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1AF2D" w14:textId="43AAD034" w:rsidR="00D463B3" w:rsidRDefault="003C18E5" w:rsidP="0002688A">
      <w:pPr>
        <w:pStyle w:val="Heading1"/>
        <w:rPr>
          <w:b/>
          <w:bCs/>
        </w:rPr>
      </w:pPr>
      <w:r>
        <w:rPr>
          <w:b/>
          <w:bCs/>
        </w:rPr>
        <w:t xml:space="preserve">  </w:t>
      </w:r>
      <w:r w:rsidR="00D463B3">
        <w:rPr>
          <w:b/>
          <w:bCs/>
        </w:rPr>
        <w:t xml:space="preserve">                   </w:t>
      </w:r>
      <w:r w:rsidR="0002688A" w:rsidRPr="0002688A">
        <w:rPr>
          <w:b/>
          <w:bCs/>
        </w:rPr>
        <w:t>Secure Voting System</w:t>
      </w:r>
    </w:p>
    <w:p w14:paraId="0BF7E47B" w14:textId="05427579" w:rsidR="003A15A8" w:rsidRDefault="00D463B3" w:rsidP="00771842">
      <w:pPr>
        <w:pStyle w:val="Heading1"/>
        <w:spacing w:line="360" w:lineRule="auto"/>
      </w:pPr>
      <w:r w:rsidRPr="003A15A8">
        <w:rPr>
          <w:b/>
          <w:bCs/>
          <w:color w:val="0D0D0D" w:themeColor="text1" w:themeTint="F2"/>
          <w:sz w:val="32"/>
          <w:szCs w:val="32"/>
        </w:rPr>
        <w:t>Abstract</w:t>
      </w:r>
    </w:p>
    <w:p w14:paraId="65F81B7A" w14:textId="1A4CB63C" w:rsidR="0002688A" w:rsidRPr="00771842" w:rsidRDefault="0002688A" w:rsidP="00771842">
      <w:pPr>
        <w:spacing w:line="276" w:lineRule="auto"/>
        <w:rPr>
          <w:b/>
          <w:bCs/>
          <w:sz w:val="28"/>
          <w:szCs w:val="28"/>
        </w:rPr>
      </w:pPr>
      <w:r w:rsidRPr="00771842">
        <w:rPr>
          <w:sz w:val="28"/>
          <w:szCs w:val="28"/>
        </w:rPr>
        <w:t xml:space="preserve">This project develops a </w:t>
      </w:r>
      <w:r w:rsidRPr="00771842">
        <w:rPr>
          <w:b/>
          <w:bCs/>
          <w:sz w:val="28"/>
          <w:szCs w:val="28"/>
        </w:rPr>
        <w:t>Secure Voting System Prototype</w:t>
      </w:r>
      <w:r w:rsidRPr="00771842">
        <w:rPr>
          <w:sz w:val="28"/>
          <w:szCs w:val="28"/>
        </w:rPr>
        <w:t xml:space="preserve"> that ensures voter privacy and vote security by combining encryption and anonymity. The system separates voter identities from their ballots by issuing anonymous tokens after voter authentication, so votes cannot be linked back to individual voters. Votes are encrypted on the client side using public-key cryptography before submission, protecting ballot confidentiality during transmission and storage. The backend stores only encrypted ballots linked to anonymous </w:t>
      </w:r>
      <w:proofErr w:type="gramStart"/>
      <w:r w:rsidRPr="00771842">
        <w:rPr>
          <w:sz w:val="28"/>
          <w:szCs w:val="28"/>
        </w:rPr>
        <w:t>tokens, and</w:t>
      </w:r>
      <w:proofErr w:type="gramEnd"/>
      <w:r w:rsidRPr="00771842">
        <w:rPr>
          <w:sz w:val="28"/>
          <w:szCs w:val="28"/>
        </w:rPr>
        <w:t xml:space="preserve"> decrypts them securely at tally time to count votes. This design provides end-to-end security by protecting voter identity, preventing vote tampering, and allowing verifiable election results. The prototype demonstrates a practical approach to secure and anonymous electronic voting using backend services and cryptographic APIs.</w:t>
      </w:r>
    </w:p>
    <w:p w14:paraId="10CF7CAC" w14:textId="77777777" w:rsidR="0002688A" w:rsidRPr="00771842" w:rsidRDefault="0002688A" w:rsidP="0002688A">
      <w:pPr>
        <w:spacing w:line="360" w:lineRule="auto"/>
        <w:rPr>
          <w:sz w:val="28"/>
          <w:szCs w:val="28"/>
        </w:rPr>
      </w:pPr>
    </w:p>
    <w:p w14:paraId="16A99C9B" w14:textId="6934EF0D" w:rsidR="0002688A" w:rsidRDefault="0002688A" w:rsidP="0002688A">
      <w:pPr>
        <w:spacing w:line="240" w:lineRule="auto"/>
        <w:jc w:val="right"/>
      </w:pPr>
      <w:r>
        <w:t>K. Lakshmi Swarupa -2320030363</w:t>
      </w:r>
    </w:p>
    <w:p w14:paraId="35C3976A" w14:textId="400FB552" w:rsidR="0002688A" w:rsidRDefault="0002688A" w:rsidP="0002688A">
      <w:pPr>
        <w:spacing w:line="240" w:lineRule="auto"/>
        <w:jc w:val="right"/>
      </w:pPr>
      <w:r>
        <w:t>M. Padmavathi - 2320030336</w:t>
      </w:r>
    </w:p>
    <w:p w14:paraId="0335ECCB" w14:textId="13E06E88" w:rsidR="0002688A" w:rsidRDefault="0002688A" w:rsidP="0002688A">
      <w:pPr>
        <w:spacing w:line="240" w:lineRule="auto"/>
        <w:jc w:val="right"/>
      </w:pPr>
      <w:r>
        <w:t>A. Alekhya - 2320030327</w:t>
      </w:r>
    </w:p>
    <w:sectPr w:rsidR="000268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88A"/>
    <w:rsid w:val="0002688A"/>
    <w:rsid w:val="001E5661"/>
    <w:rsid w:val="003A15A8"/>
    <w:rsid w:val="003C18E5"/>
    <w:rsid w:val="007359ED"/>
    <w:rsid w:val="00771842"/>
    <w:rsid w:val="0088025B"/>
    <w:rsid w:val="00991455"/>
    <w:rsid w:val="00D463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67160"/>
  <w15:chartTrackingRefBased/>
  <w15:docId w15:val="{0701E996-5AB4-485E-9337-A66EC6544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68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68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68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68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68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68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68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68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68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8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68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68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68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68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68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68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68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688A"/>
    <w:rPr>
      <w:rFonts w:eastAsiaTheme="majorEastAsia" w:cstheme="majorBidi"/>
      <w:color w:val="272727" w:themeColor="text1" w:themeTint="D8"/>
    </w:rPr>
  </w:style>
  <w:style w:type="paragraph" w:styleId="Title">
    <w:name w:val="Title"/>
    <w:basedOn w:val="Normal"/>
    <w:next w:val="Normal"/>
    <w:link w:val="TitleChar"/>
    <w:uiPriority w:val="10"/>
    <w:qFormat/>
    <w:rsid w:val="000268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68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68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68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688A"/>
    <w:pPr>
      <w:spacing w:before="160"/>
      <w:jc w:val="center"/>
    </w:pPr>
    <w:rPr>
      <w:i/>
      <w:iCs/>
      <w:color w:val="404040" w:themeColor="text1" w:themeTint="BF"/>
    </w:rPr>
  </w:style>
  <w:style w:type="character" w:customStyle="1" w:styleId="QuoteChar">
    <w:name w:val="Quote Char"/>
    <w:basedOn w:val="DefaultParagraphFont"/>
    <w:link w:val="Quote"/>
    <w:uiPriority w:val="29"/>
    <w:rsid w:val="0002688A"/>
    <w:rPr>
      <w:i/>
      <w:iCs/>
      <w:color w:val="404040" w:themeColor="text1" w:themeTint="BF"/>
    </w:rPr>
  </w:style>
  <w:style w:type="paragraph" w:styleId="ListParagraph">
    <w:name w:val="List Paragraph"/>
    <w:basedOn w:val="Normal"/>
    <w:uiPriority w:val="34"/>
    <w:qFormat/>
    <w:rsid w:val="0002688A"/>
    <w:pPr>
      <w:ind w:left="720"/>
      <w:contextualSpacing/>
    </w:pPr>
  </w:style>
  <w:style w:type="character" w:styleId="IntenseEmphasis">
    <w:name w:val="Intense Emphasis"/>
    <w:basedOn w:val="DefaultParagraphFont"/>
    <w:uiPriority w:val="21"/>
    <w:qFormat/>
    <w:rsid w:val="0002688A"/>
    <w:rPr>
      <w:i/>
      <w:iCs/>
      <w:color w:val="2F5496" w:themeColor="accent1" w:themeShade="BF"/>
    </w:rPr>
  </w:style>
  <w:style w:type="paragraph" w:styleId="IntenseQuote">
    <w:name w:val="Intense Quote"/>
    <w:basedOn w:val="Normal"/>
    <w:next w:val="Normal"/>
    <w:link w:val="IntenseQuoteChar"/>
    <w:uiPriority w:val="30"/>
    <w:qFormat/>
    <w:rsid w:val="000268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688A"/>
    <w:rPr>
      <w:i/>
      <w:iCs/>
      <w:color w:val="2F5496" w:themeColor="accent1" w:themeShade="BF"/>
    </w:rPr>
  </w:style>
  <w:style w:type="character" w:styleId="IntenseReference">
    <w:name w:val="Intense Reference"/>
    <w:basedOn w:val="DefaultParagraphFont"/>
    <w:uiPriority w:val="32"/>
    <w:qFormat/>
    <w:rsid w:val="0002688A"/>
    <w:rPr>
      <w:b/>
      <w:bCs/>
      <w:smallCaps/>
      <w:color w:val="2F5496" w:themeColor="accent1" w:themeShade="BF"/>
      <w:spacing w:val="5"/>
    </w:rPr>
  </w:style>
  <w:style w:type="paragraph" w:styleId="NoSpacing">
    <w:name w:val="No Spacing"/>
    <w:uiPriority w:val="1"/>
    <w:qFormat/>
    <w:rsid w:val="0002688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148</Words>
  <Characters>850</Characters>
  <Application>Microsoft Office Word</Application>
  <DocSecurity>0</DocSecurity>
  <Lines>7</Lines>
  <Paragraphs>1</Paragraphs>
  <ScaleCrop>false</ScaleCrop>
  <Company/>
  <LinksUpToDate>false</LinksUpToDate>
  <CharactersWithSpaces>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Alekhya A</dc:creator>
  <cp:keywords/>
  <dc:description/>
  <cp:lastModifiedBy>Swarupa Reddy</cp:lastModifiedBy>
  <cp:revision>2</cp:revision>
  <dcterms:created xsi:type="dcterms:W3CDTF">2025-09-12T09:09:00Z</dcterms:created>
  <dcterms:modified xsi:type="dcterms:W3CDTF">2025-09-12T09:09:00Z</dcterms:modified>
</cp:coreProperties>
</file>