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D23A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000000" w:rsidRDefault="00A50B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Model 11: Logit, using observations 1-10000</w:t>
      </w:r>
    </w:p>
    <w:p w:rsidR="00000000" w:rsidRDefault="00A50B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Dependent variable: Exited</w:t>
      </w:r>
    </w:p>
    <w:p w:rsidR="00000000" w:rsidRDefault="00A50B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errors based on Hessian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i/>
                <w:iCs/>
                <w:sz w:val="24"/>
                <w:szCs w:val="24"/>
              </w:rPr>
              <w:t>Coefficient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i/>
                <w:iCs/>
                <w:sz w:val="24"/>
                <w:szCs w:val="24"/>
              </w:rPr>
              <w:t>Std. Error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i/>
                <w:iCs/>
                <w:sz w:val="24"/>
                <w:szCs w:val="24"/>
              </w:rPr>
              <w:t>p-value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B60">
              <w:rPr>
                <w:rFonts w:ascii="Times New Roman" w:hAnsi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3.91258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0.237164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16.50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B60">
              <w:rPr>
                <w:rFonts w:ascii="Times New Roman" w:hAnsi="Times New Roman"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0.000674866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0.000280272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2.408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0.0160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Age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0.0726550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0.00257451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28.22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B60">
              <w:rPr>
                <w:rFonts w:ascii="Times New Roman" w:hAnsi="Times New Roman"/>
                <w:sz w:val="24"/>
                <w:szCs w:val="24"/>
              </w:rPr>
              <w:t>NumOfProducts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0.0950198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0.0475374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1.999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0.0456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B60">
              <w:rPr>
                <w:rFonts w:ascii="Times New Roman" w:hAnsi="Times New Roman"/>
                <w:sz w:val="24"/>
                <w:szCs w:val="24"/>
              </w:rPr>
              <w:t>IsActiveMember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1.07578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0.0576458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18.66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Female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0.526721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0.0544591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9.672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Germany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0.747595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0.0650515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11.49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Tenure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0.0158791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0.00934627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1.699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0.0893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0B60">
              <w:rPr>
                <w:rFonts w:ascii="Times New Roman" w:hAnsi="Times New Roman"/>
                <w:sz w:val="24"/>
                <w:szCs w:val="24"/>
              </w:rPr>
              <w:t>Log_Balance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0.0690263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0.0139592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4.945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&lt;0.0001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</w:tr>
    </w:tbl>
    <w:p w:rsidR="00000000" w:rsidRDefault="00A50B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 xml:space="preserve">Mean dependent </w:t>
            </w:r>
            <w:proofErr w:type="spellStart"/>
            <w:r w:rsidRPr="00A50B60"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 xml:space="preserve"> 0.203700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 xml:space="preserve">S.D. dependent </w:t>
            </w:r>
            <w:proofErr w:type="spellStart"/>
            <w:r w:rsidRPr="00A50B60">
              <w:rPr>
                <w:rFonts w:ascii="Times New Roman" w:hAnsi="Times New Roman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 xml:space="preserve"> 0.402769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McFadden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 xml:space="preserve"> 0.152787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Adjusted R-squared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 xml:space="preserve"> 0.151006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Log-likelihood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−</w:t>
            </w:r>
            <w:r w:rsidRPr="00A50B60">
              <w:rPr>
                <w:rFonts w:ascii="Times New Roman" w:hAnsi="Times New Roman"/>
                <w:sz w:val="24"/>
                <w:szCs w:val="24"/>
              </w:rPr>
              <w:t>4282.570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Akaike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 xml:space="preserve"> 8583.141</w:t>
            </w:r>
          </w:p>
        </w:tc>
      </w:tr>
      <w:tr w:rsidR="00000000" w:rsidRPr="00A50B60">
        <w:tblPrEx>
          <w:tblCellMar>
            <w:top w:w="0" w:type="dxa"/>
            <w:bottom w:w="0" w:type="dxa"/>
          </w:tblCellMar>
        </w:tblPrEx>
        <w:trPr>
          <w:trHeight w:val="262"/>
          <w:jc w:val="center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Schwarz criterion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 xml:space="preserve"> 8648.034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>Hannan-Quinn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000000" w:rsidRPr="00A50B60" w:rsidRDefault="00A50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50B60">
              <w:rPr>
                <w:rFonts w:ascii="Times New Roman" w:hAnsi="Times New Roman"/>
                <w:sz w:val="24"/>
                <w:szCs w:val="24"/>
              </w:rPr>
              <w:t xml:space="preserve"> 8605.107</w:t>
            </w:r>
          </w:p>
        </w:tc>
      </w:tr>
    </w:tbl>
    <w:p w:rsidR="00000000" w:rsidRDefault="00A50B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00000" w:rsidRDefault="00A50B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00000" w:rsidRDefault="00A50B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Number of cases 'correctly predicted' = 8127 (81.3%)</w:t>
      </w:r>
    </w:p>
    <w:p w:rsidR="00000000" w:rsidRDefault="00A50B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f(</w:t>
      </w:r>
      <w:proofErr w:type="spellStart"/>
      <w:r>
        <w:rPr>
          <w:rFonts w:ascii="Times New Roman" w:hAnsi="Times New Roman"/>
          <w:sz w:val="24"/>
          <w:szCs w:val="24"/>
        </w:rPr>
        <w:t>beta'x</w:t>
      </w:r>
      <w:proofErr w:type="spellEnd"/>
      <w:r>
        <w:rPr>
          <w:rFonts w:ascii="Times New Roman" w:hAnsi="Times New Roman"/>
          <w:sz w:val="24"/>
          <w:szCs w:val="24"/>
        </w:rPr>
        <w:t xml:space="preserve">) at mean of independent </w:t>
      </w:r>
      <w:proofErr w:type="spellStart"/>
      <w:r>
        <w:rPr>
          <w:rFonts w:ascii="Times New Roman" w:hAnsi="Times New Roman"/>
          <w:sz w:val="24"/>
          <w:szCs w:val="24"/>
        </w:rPr>
        <w:t>vars</w:t>
      </w:r>
      <w:proofErr w:type="spellEnd"/>
      <w:r>
        <w:rPr>
          <w:rFonts w:ascii="Times New Roman" w:hAnsi="Times New Roman"/>
          <w:sz w:val="24"/>
          <w:szCs w:val="24"/>
        </w:rPr>
        <w:t xml:space="preserve"> = 0.403</w:t>
      </w:r>
    </w:p>
    <w:p w:rsidR="00A50B60" w:rsidRDefault="00A50B60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Likelihood ratio test: Chi-square(8) = 1544.64 [0.0000]</w:t>
      </w:r>
    </w:p>
    <w:sectPr w:rsidR="00A50B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D23A3"/>
    <w:rsid w:val="008D23A3"/>
    <w:rsid w:val="00A5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0DFCBC"/>
  <w14:defaultImageDpi w14:val="0"/>
  <w15:docId w15:val="{6DF932E9-6748-4F40-8D30-47F7FD28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Mishal</dc:creator>
  <cp:keywords/>
  <dc:description/>
  <cp:lastModifiedBy>Swarup Mishal</cp:lastModifiedBy>
  <cp:revision>2</cp:revision>
  <dcterms:created xsi:type="dcterms:W3CDTF">2017-06-26T15:45:00Z</dcterms:created>
  <dcterms:modified xsi:type="dcterms:W3CDTF">2017-06-26T15:45:00Z</dcterms:modified>
</cp:coreProperties>
</file>