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Caption Diversity as an Ambiguity Signal</w:t>
      </w:r>
    </w:p>
    <w:p>
      <w:pPr>
        <w:jc w:val="center"/>
      </w:pPr>
      <w:r>
        <w:rPr>
          <w:i/>
          <w:color w:val="222222"/>
          <w:sz w:val="30"/>
        </w:rPr>
        <w:t>Quantifying Caption Disagreement from Sentence-BERT Embeddings</w:t>
      </w:r>
    </w:p>
    <w:p/>
    <w:p>
      <w:pPr>
        <w:jc w:val="center"/>
      </w:pPr>
      <w:r>
        <w:rPr>
          <w:color w:val="555555"/>
          <w:sz w:val="22"/>
        </w:rPr>
        <w:t>Project: Explainable Image Ambiguity Prediction Using Human and AI-Generated Caption Diversity with Computer Vision Features</w:t>
        <w:br/>
        <w:t>Module: image_ambiguity.features.caption_diversity.CaptionDiversityAnalyzer</w:t>
        <w:br/>
        <w:t>Input: Sentence-BERT (all-MiniLM-L6-v2) caption embeddings</w:t>
      </w:r>
    </w:p>
    <w:p>
      <w:r>
        <w:br w:type="page"/>
      </w:r>
    </w:p>
    <w:p>
      <w:pPr>
        <w:pStyle w:val="Heading1"/>
      </w:pPr>
      <w:r>
        <w:rPr>
          <w:color w:val="1F4E79"/>
        </w:rPr>
        <w:t>1. Motivation</w:t>
      </w:r>
    </w:p>
    <w:p>
      <w:pPr>
        <w:spacing w:after="160"/>
      </w:pPr>
      <w:r>
        <w:t>An image is ambiguous when different, equally reasonable observers describe it in meaningfully different ways. In the COCO dataset, every image already carries five independent human captions, and this project additionally considers AI-generated captions. If those captions consistently agree, the image is probably visually unambiguous. If they diverge -- describing different subjects, actions, or interpretations -- that disagreement is itself evidence of ambiguity.</w:t>
      </w:r>
    </w:p>
    <w:p>
      <w:pPr>
        <w:spacing w:after="160"/>
      </w:pPr>
      <w:r>
        <w:t>The Caption Diversity module turns this qualitative intuition into a precise, reproducible numeric feature that can be fed into a machine learning model and, critically, explained.</w:t>
      </w:r>
    </w:p>
    <w:p>
      <w:pPr>
        <w:pStyle w:val="Heading1"/>
      </w:pPr>
      <w:r>
        <w:rPr>
          <w:color w:val="1F4E79"/>
        </w:rPr>
        <w:t>2. What the Module Computes</w:t>
      </w:r>
    </w:p>
    <w:p>
      <w:pPr>
        <w:spacing w:after="160"/>
      </w:pPr>
      <w:r>
        <w:t>CaptionDiversityAnalyzer takes the Sentence-BERT embeddings for a set of captions belonging to one image (produced upstream by SentenceEmbeddingGenerator) and computes a full pairwise similarity profile plus summary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Meaning</w:t>
            </w:r>
          </w:p>
        </w:tc>
      </w:tr>
      <w:tr>
        <w:tc>
          <w:tcPr>
            <w:tcW w:type="dxa" w:w="4320"/>
          </w:tcPr>
          <w:p>
            <w:r>
              <w:t>Pairwise cosine similarity</w:t>
            </w:r>
          </w:p>
        </w:tc>
        <w:tc>
          <w:tcPr>
            <w:tcW w:type="dxa" w:w="4320"/>
          </w:tcPr>
          <w:p>
            <w:r>
              <w:t>Similarity between every unique pair of captions for the same image.</w:t>
            </w:r>
          </w:p>
        </w:tc>
      </w:tr>
      <w:tr>
        <w:tc>
          <w:tcPr>
            <w:tcW w:type="dxa" w:w="4320"/>
          </w:tcPr>
          <w:p>
            <w:r>
              <w:t>Average similarity</w:t>
            </w:r>
          </w:p>
        </w:tc>
        <w:tc>
          <w:tcPr>
            <w:tcW w:type="dxa" w:w="4320"/>
          </w:tcPr>
          <w:p>
            <w:r>
              <w:t>Mean of all unique pairwise similarities -- the central diversity signal.</w:t>
            </w:r>
          </w:p>
        </w:tc>
      </w:tr>
      <w:tr>
        <w:tc>
          <w:tcPr>
            <w:tcW w:type="dxa" w:w="4320"/>
          </w:tcPr>
          <w:p>
            <w:r>
              <w:t>Minimum similarity</w:t>
            </w:r>
          </w:p>
        </w:tc>
        <w:tc>
          <w:tcPr>
            <w:tcW w:type="dxa" w:w="4320"/>
          </w:tcPr>
          <w:p>
            <w:r>
              <w:t>The most disagreeing caption pair; flags the sharpest semantic split.</w:t>
            </w:r>
          </w:p>
        </w:tc>
      </w:tr>
      <w:tr>
        <w:tc>
          <w:tcPr>
            <w:tcW w:type="dxa" w:w="4320"/>
          </w:tcPr>
          <w:p>
            <w:r>
              <w:t>Maximum similarity</w:t>
            </w:r>
          </w:p>
        </w:tc>
        <w:tc>
          <w:tcPr>
            <w:tcW w:type="dxa" w:w="4320"/>
          </w:tcPr>
          <w:p>
            <w:r>
              <w:t>The most agreeing caption pair; shows the strongest shared interpretation.</w:t>
            </w:r>
          </w:p>
        </w:tc>
      </w:tr>
      <w:tr>
        <w:tc>
          <w:tcPr>
            <w:tcW w:type="dxa" w:w="4320"/>
          </w:tcPr>
          <w:p>
            <w:r>
              <w:t>Standard deviation</w:t>
            </w:r>
          </w:p>
        </w:tc>
        <w:tc>
          <w:tcPr>
            <w:tcW w:type="dxa" w:w="4320"/>
          </w:tcPr>
          <w:p>
            <w:r>
              <w:t>Spread of agreement across caption pairs -- consistent vs. polarized disagreement.</w:t>
            </w:r>
          </w:p>
        </w:tc>
      </w:tr>
      <w:tr>
        <w:tc>
          <w:tcPr>
            <w:tcW w:type="dxa" w:w="4320"/>
          </w:tcPr>
          <w:p>
            <w:r>
              <w:t>Caption diversity score</w:t>
            </w:r>
          </w:p>
        </w:tc>
        <w:tc>
          <w:tcPr>
            <w:tcW w:type="dxa" w:w="4320"/>
          </w:tcPr>
          <w:p>
            <w:r>
              <w:t>1 - Average similarity -- the final ambiguity-facing feature.</w:t>
            </w:r>
          </w:p>
        </w:tc>
      </w:tr>
    </w:tbl>
    <w:p/>
    <w:p>
      <w:pPr>
        <w:pStyle w:val="Heading1"/>
      </w:pPr>
      <w:r>
        <w:rPr>
          <w:color w:val="1F4E79"/>
        </w:rPr>
        <w:t>3. Core Formulas</w:t>
      </w:r>
    </w:p>
    <w:p>
      <w:pPr>
        <w:spacing w:after="160"/>
      </w:pPr>
      <w:r>
        <w:t>Cosine similarity between two caption embeddings u and v:</w:t>
      </w:r>
    </w:p>
    <w:p>
      <w:pPr>
        <w:spacing w:after="200"/>
        <w:ind w:left="432"/>
      </w:pPr>
      <w:r>
        <w:rPr>
          <w:rFonts w:ascii="Consolas" w:hAnsi="Consolas"/>
          <w:color w:val="0A0A0A"/>
          <w:sz w:val="19"/>
        </w:rPr>
        <w:t>cosine_similarity(u, v) = (u . v) / (||u|| * ||v||)</w:t>
      </w:r>
    </w:p>
    <w:p>
      <w:pPr>
        <w:spacing w:after="160"/>
      </w:pPr>
      <w:r>
        <w:t>For n captions there are n choose 2 unique pairs. Average similarity is the mean over exactly those unique pairs (the upper triangle of the similarity matrix, excluding the diagonal, which is always 1.0 by definition):</w:t>
      </w:r>
    </w:p>
    <w:p>
      <w:pPr>
        <w:spacing w:after="200"/>
        <w:ind w:left="432"/>
      </w:pPr>
      <w:r>
        <w:rPr>
          <w:rFonts w:ascii="Consolas" w:hAnsi="Consolas"/>
          <w:color w:val="0A0A0A"/>
          <w:sz w:val="19"/>
        </w:rPr>
        <w:t>average_similarity = mean( cosine_similarity(i, j) )  for all i &lt; j</w:t>
      </w:r>
    </w:p>
    <w:p>
      <w:pPr>
        <w:spacing w:after="160"/>
      </w:pPr>
      <w:r>
        <w:t>Caption diversity is then defined as the complement of agreement:</w:t>
      </w:r>
    </w:p>
    <w:p>
      <w:pPr>
        <w:spacing w:after="200"/>
        <w:ind w:left="432"/>
      </w:pPr>
      <w:r>
        <w:rPr>
          <w:rFonts w:ascii="Consolas" w:hAnsi="Consolas"/>
          <w:color w:val="0A0A0A"/>
          <w:sz w:val="19"/>
        </w:rPr>
        <w:t>Diversity = 1 - Average Similarity</w:t>
      </w:r>
    </w:p>
    <w:p>
      <w:pPr>
        <w:spacing w:after="160"/>
      </w:pPr>
      <w:r>
        <w:t>This keeps the score bounded in a familiar, interpretable [0, 1] range whenever embeddings are non-negative-cosine (as is typical for normalized sentence embeddings): 0 means captions are essentially identical in meaning; values approaching 1 mean captions describe the image in largely unrelated ways.</w:t>
      </w:r>
    </w:p>
    <w:p>
      <w:pPr>
        <w:pStyle w:val="Heading1"/>
      </w:pPr>
      <w:r>
        <w:rPr>
          <w:color w:val="1F4E79"/>
        </w:rPr>
        <w:t>4. Worked Example (from this codebase)</w:t>
      </w:r>
    </w:p>
    <w:p>
      <w:pPr>
        <w:spacing w:after="160"/>
      </w:pPr>
      <w:r>
        <w:t>Running python src/caption_diversity.py on COCO image 391895 (5 human captions describing a man on a moped / motorcycle) produces the following measured result: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Captions</w:t>
            </w:r>
          </w:p>
        </w:tc>
        <w:tc>
          <w:tcPr>
            <w:tcW w:type="dxa" w:w="4320"/>
          </w:tcPr>
          <w:p>
            <w:r>
              <w:t>5</w:t>
            </w:r>
          </w:p>
        </w:tc>
      </w:tr>
      <w:tr>
        <w:tc>
          <w:tcPr>
            <w:tcW w:type="dxa" w:w="4320"/>
          </w:tcPr>
          <w:p>
            <w:r>
              <w:t>Unique pairs</w:t>
            </w:r>
          </w:p>
        </w:tc>
        <w:tc>
          <w:tcPr>
            <w:tcW w:type="dxa" w:w="4320"/>
          </w:tcPr>
          <w:p>
            <w:r>
              <w:t>10</w:t>
            </w:r>
          </w:p>
        </w:tc>
      </w:tr>
      <w:tr>
        <w:tc>
          <w:tcPr>
            <w:tcW w:type="dxa" w:w="4320"/>
          </w:tcPr>
          <w:p>
            <w:r>
              <w:t>Average Similarity</w:t>
            </w:r>
          </w:p>
        </w:tc>
        <w:tc>
          <w:tcPr>
            <w:tcW w:type="dxa" w:w="4320"/>
          </w:tcPr>
          <w:p>
            <w:r>
              <w:t>0.49</w:t>
            </w:r>
          </w:p>
        </w:tc>
      </w:tr>
      <w:tr>
        <w:tc>
          <w:tcPr>
            <w:tcW w:type="dxa" w:w="4320"/>
          </w:tcPr>
          <w:p>
            <w:r>
              <w:t>Minimum Similarity</w:t>
            </w:r>
          </w:p>
        </w:tc>
        <w:tc>
          <w:tcPr>
            <w:tcW w:type="dxa" w:w="4320"/>
          </w:tcPr>
          <w:p>
            <w:r>
              <w:t>0.32</w:t>
            </w:r>
          </w:p>
        </w:tc>
      </w:tr>
      <w:tr>
        <w:tc>
          <w:tcPr>
            <w:tcW w:type="dxa" w:w="4320"/>
          </w:tcPr>
          <w:p>
            <w:r>
              <w:t>Maximum Similarity</w:t>
            </w:r>
          </w:p>
        </w:tc>
        <w:tc>
          <w:tcPr>
            <w:tcW w:type="dxa" w:w="4320"/>
          </w:tcPr>
          <w:p>
            <w:r>
              <w:t>0.60</w:t>
            </w:r>
          </w:p>
        </w:tc>
      </w:tr>
      <w:tr>
        <w:tc>
          <w:tcPr>
            <w:tcW w:type="dxa" w:w="4320"/>
          </w:tcPr>
          <w:p>
            <w:r>
              <w:t>Standard Deviation</w:t>
            </w:r>
          </w:p>
        </w:tc>
        <w:tc>
          <w:tcPr>
            <w:tcW w:type="dxa" w:w="4320"/>
          </w:tcPr>
          <w:p>
            <w:r>
              <w:t>0.09</w:t>
            </w:r>
          </w:p>
        </w:tc>
      </w:tr>
      <w:tr>
        <w:tc>
          <w:tcPr>
            <w:tcW w:type="dxa" w:w="4320"/>
          </w:tcPr>
          <w:p>
            <w:r>
              <w:t>Caption Diversity</w:t>
            </w:r>
          </w:p>
        </w:tc>
        <w:tc>
          <w:tcPr>
            <w:tcW w:type="dxa" w:w="4320"/>
          </w:tcPr>
          <w:p>
            <w:r>
              <w:t>0.51</w:t>
            </w:r>
          </w:p>
        </w:tc>
      </w:tr>
    </w:tbl>
    <w:p/>
    <w:p>
      <w:pPr>
        <w:spacing w:after="160"/>
      </w:pPr>
      <w:r>
        <w:t>Interpretation: an average pairwise similarity of 0.49 means these five human descriptions, while all broadly correct, differ enough in wording, framing, and emphasis (moped vs. motorcycle, man vs. young person, foreground vs. background detail) that the resulting diversity score of 0.51 flags this image as having moderate captioning disagreement -- a candidate signal of ambiguity for the downstream prediction model.</w:t>
      </w:r>
    </w:p>
    <w:p>
      <w:pPr>
        <w:pStyle w:val="Heading1"/>
      </w:pPr>
      <w:r>
        <w:rPr>
          <w:color w:val="1F4E79"/>
        </w:rPr>
        <w:t>5. Implementation in This Codebase</w:t>
      </w:r>
    </w:p>
    <w:p>
      <w:pPr>
        <w:spacing w:after="160"/>
      </w:pPr>
      <w:r>
        <w:t>CaptionDiversityAnalyzer (src/image_ambiguity/features/caption_diversity.py) is a reusable, stateless class: it holds no per-image state, so a single instance can score every image in a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Method</w:t>
            </w:r>
          </w:p>
        </w:tc>
        <w:tc>
          <w:tcPr>
            <w:tcW w:type="dxa" w:w="4320"/>
          </w:tcPr>
          <w:p>
            <w:r>
              <w:rPr>
                <w:b/>
              </w:rPr>
              <w:t>Responsibility</w:t>
            </w:r>
          </w:p>
        </w:tc>
      </w:tr>
      <w:tr>
        <w:tc>
          <w:tcPr>
            <w:tcW w:type="dxa" w:w="4320"/>
          </w:tcPr>
          <w:p>
            <w:r>
              <w:t>pairwise_cosine_similarity(embeddings)</w:t>
            </w:r>
          </w:p>
        </w:tc>
        <w:tc>
          <w:tcPr>
            <w:tcW w:type="dxa" w:w="4320"/>
          </w:tcPr>
          <w:p>
            <w:r>
              <w:t>L2-normalizes embeddings and returns the full (n, n) cosine similarity matrix.</w:t>
            </w:r>
          </w:p>
        </w:tc>
      </w:tr>
      <w:tr>
        <w:tc>
          <w:tcPr>
            <w:tcW w:type="dxa" w:w="4320"/>
          </w:tcPr>
          <w:p>
            <w:r>
              <w:t>compute(embeddings)</w:t>
            </w:r>
          </w:p>
        </w:tc>
        <w:tc>
          <w:tcPr>
            <w:tcW w:type="dxa" w:w="4320"/>
          </w:tcPr>
          <w:p>
            <w:r>
              <w:t>Extracts unique pairs, computes average / min / max / std and the diversity score; returns a DiversityMetrics record.</w:t>
            </w:r>
          </w:p>
        </w:tc>
      </w:tr>
      <w:tr>
        <w:tc>
          <w:tcPr>
            <w:tcW w:type="dxa" w:w="4320"/>
          </w:tcPr>
          <w:p>
            <w:r>
              <w:t>to_dict(metrics, ...)</w:t>
            </w:r>
          </w:p>
        </w:tc>
        <w:tc>
          <w:tcPr>
            <w:tcW w:type="dxa" w:w="4320"/>
          </w:tcPr>
          <w:p>
            <w:r>
              <w:t>Serializes metrics (plus optional image_id and captions) into a JSON-ready dictionary.</w:t>
            </w:r>
          </w:p>
        </w:tc>
      </w:tr>
      <w:tr>
        <w:tc>
          <w:tcPr>
            <w:tcW w:type="dxa" w:w="4320"/>
          </w:tcPr>
          <w:p>
            <w:r>
              <w:t>save_json(metrics, path, ...)</w:t>
            </w:r>
          </w:p>
        </w:tc>
        <w:tc>
          <w:tcPr>
            <w:tcW w:type="dxa" w:w="4320"/>
          </w:tcPr>
          <w:p>
            <w:r>
              <w:t>Writes the full metrics payload, including the pairwise matrix, to a .json file.</w:t>
            </w:r>
          </w:p>
        </w:tc>
      </w:tr>
      <w:tr>
        <w:tc>
          <w:tcPr>
            <w:tcW w:type="dxa" w:w="4320"/>
          </w:tcPr>
          <w:p>
            <w:r>
              <w:t>save_csv(metrics, path, ...)</w:t>
            </w:r>
          </w:p>
        </w:tc>
        <w:tc>
          <w:tcPr>
            <w:tcW w:type="dxa" w:w="4320"/>
          </w:tcPr>
          <w:p>
            <w:r>
              <w:t>Writes a flat one-row summary (ideal for aggregating across many images) to .csv.</w:t>
            </w:r>
          </w:p>
        </w:tc>
      </w:tr>
      <w:tr>
        <w:tc>
          <w:tcPr>
            <w:tcW w:type="dxa" w:w="4320"/>
          </w:tcPr>
          <w:p>
            <w:r>
              <w:t>visualize(metrics, path, ...)</w:t>
            </w:r>
          </w:p>
        </w:tc>
        <w:tc>
          <w:tcPr>
            <w:tcW w:type="dxa" w:w="4320"/>
          </w:tcPr>
          <w:p>
            <w:r>
              <w:t>Renders and optionally saves a pairwise similarity heatmap annotated with per-cell values.</w:t>
            </w:r>
          </w:p>
        </w:tc>
      </w:tr>
    </w:tbl>
    <w:p/>
    <w:p>
      <w:pPr>
        <w:spacing w:after="200"/>
        <w:ind w:left="432"/>
      </w:pPr>
      <w:r>
        <w:rPr>
          <w:rFonts w:ascii="Consolas" w:hAnsi="Consolas"/>
          <w:color w:val="0A0A0A"/>
          <w:sz w:val="19"/>
        </w:rPr>
        <w:t>analyzer = CaptionDiversityAnalyzer()</w:t>
      </w:r>
      <w:r>
        <w:rPr>
          <w:rFonts w:ascii="Consolas" w:hAnsi="Consolas"/>
          <w:color w:val="0A0A0A"/>
          <w:sz w:val="19"/>
        </w:rPr>
        <w:br/>
        <w:t>metrics = analyzer.compute(embeddings)   # embeddings: (n_captions, 384)</w:t>
      </w:r>
      <w:r>
        <w:rPr>
          <w:rFonts w:ascii="Consolas" w:hAnsi="Consolas"/>
          <w:color w:val="0A0A0A"/>
          <w:sz w:val="19"/>
        </w:rPr>
        <w:br/>
      </w:r>
      <w:r>
        <w:rPr>
          <w:rFonts w:ascii="Consolas" w:hAnsi="Consolas"/>
          <w:color w:val="0A0A0A"/>
          <w:sz w:val="19"/>
        </w:rPr>
        <w:br/>
        <w:t>print(metrics.average_similarity)  # 0.49</w:t>
      </w:r>
      <w:r>
        <w:rPr>
          <w:rFonts w:ascii="Consolas" w:hAnsi="Consolas"/>
          <w:color w:val="0A0A0A"/>
          <w:sz w:val="19"/>
        </w:rPr>
        <w:br/>
        <w:t>print(metrics.diversity_score)     # 0.51</w:t>
      </w:r>
      <w:r>
        <w:rPr>
          <w:rFonts w:ascii="Consolas" w:hAnsi="Consolas"/>
          <w:color w:val="0A0A0A"/>
          <w:sz w:val="19"/>
        </w:rPr>
        <w:br/>
      </w:r>
      <w:r>
        <w:rPr>
          <w:rFonts w:ascii="Consolas" w:hAnsi="Consolas"/>
          <w:color w:val="0A0A0A"/>
          <w:sz w:val="19"/>
        </w:rPr>
        <w:br/>
        <w:t>analyzer.save_json(metrics, "results/diversity/diversity_391895.json",</w:t>
      </w:r>
      <w:r>
        <w:rPr>
          <w:rFonts w:ascii="Consolas" w:hAnsi="Consolas"/>
          <w:color w:val="0A0A0A"/>
          <w:sz w:val="19"/>
        </w:rPr>
        <w:br/>
        <w:t xml:space="preserve">                    image_id=391895, captions=captions)</w:t>
      </w:r>
      <w:r>
        <w:rPr>
          <w:rFonts w:ascii="Consolas" w:hAnsi="Consolas"/>
          <w:color w:val="0A0A0A"/>
          <w:sz w:val="19"/>
        </w:rPr>
        <w:br/>
        <w:t>analyzer.save_csv(metrics, "results/diversity/diversity_391895.csv",</w:t>
      </w:r>
      <w:r>
        <w:rPr>
          <w:rFonts w:ascii="Consolas" w:hAnsi="Consolas"/>
          <w:color w:val="0A0A0A"/>
          <w:sz w:val="19"/>
        </w:rPr>
        <w:br/>
        <w:t xml:space="preserve">                   image_id=391895)</w:t>
      </w:r>
      <w:r>
        <w:rPr>
          <w:rFonts w:ascii="Consolas" w:hAnsi="Consolas"/>
          <w:color w:val="0A0A0A"/>
          <w:sz w:val="19"/>
        </w:rPr>
        <w:br/>
        <w:t>analyzer.visualize(metrics, "results/figures/similarity_391895.png",</w:t>
      </w:r>
      <w:r>
        <w:rPr>
          <w:rFonts w:ascii="Consolas" w:hAnsi="Consolas"/>
          <w:color w:val="0A0A0A"/>
          <w:sz w:val="19"/>
        </w:rPr>
        <w:br/>
        <w:t xml:space="preserve">                    captions=captions)</w:t>
      </w:r>
    </w:p>
    <w:p>
      <w:pPr>
        <w:spacing w:after="160"/>
      </w:pPr>
      <w:r>
        <w:t>The class raises clear, typed errors for malformed input (fewer than two captions, non-2D arrays, NaN/Inf values) and logs every computation and saved artifact through the project's shared logging configuration, keeping it consistent with the rest of the pipeline's production-oriented design.</w:t>
      </w:r>
    </w:p>
    <w:p>
      <w:pPr>
        <w:pStyle w:val="Heading1"/>
      </w:pPr>
      <w:r>
        <w:rPr>
          <w:color w:val="1F4E79"/>
        </w:rPr>
        <w:t>6. Position in the Overall Pipeline</w:t>
      </w:r>
    </w:p>
    <w:p>
      <w:pPr>
        <w:pStyle w:val="ListNumber"/>
      </w:pPr>
      <w:r>
        <w:t>CocoDatasetLoader retrieves captions for an image id.</w:t>
      </w:r>
    </w:p>
    <w:p>
      <w:pPr>
        <w:pStyle w:val="ListNumber"/>
      </w:pPr>
      <w:r>
        <w:t>SentenceEmbeddingGenerator encodes each caption into a 384-dimensional Sentence-BERT vector (batched, GPU/CPU-aware).</w:t>
      </w:r>
    </w:p>
    <w:p>
      <w:pPr>
        <w:pStyle w:val="ListNumber"/>
      </w:pPr>
      <w:r>
        <w:t>CaptionDiversityAnalyzer.compute() converts those embeddings into pairwise similarities and a single diversity score.</w:t>
      </w:r>
    </w:p>
    <w:p>
      <w:pPr>
        <w:pStyle w:val="ListNumber"/>
      </w:pPr>
      <w:r>
        <w:t>The diversity score, along with related statistics (min, max, std), becomes one input feature -- alongside computer vision features -- to the ambiguity prediction model.</w:t>
      </w:r>
    </w:p>
    <w:p>
      <w:pPr>
        <w:pStyle w:val="ListNumber"/>
      </w:pPr>
      <w:r>
        <w:t>save_json / save_csv persist the metrics for reproducibility and later aggregation across the full dataset; visualize() produces the qualitative heatmap used for figures and slides.</w:t>
      </w:r>
    </w:p>
    <w:p>
      <w:pPr>
        <w:pStyle w:val="Heading1"/>
      </w:pPr>
      <w:r>
        <w:rPr>
          <w:color w:val="1F4E79"/>
        </w:rPr>
        <w:t>7. Why This Is Explainable</w:t>
      </w:r>
    </w:p>
    <w:p>
      <w:pPr>
        <w:spacing w:after="160"/>
      </w:pPr>
      <w:r>
        <w:t>Unlike opaque deep features, a caption diversity score of 0.51 has a direct, human-readable explanation: 'these captions disagreed about roughly half of their described content.' When a SHAP attribution shows that diversity_score was the leading contributor to a high ambiguity prediction, that explanation can be paired with the underlying similarity heatmap and the raw captions themselves, letting a reviewer verify the model's reasoning against the original text -- fulfilling the explainability requirement central to this project.</w:t>
      </w:r>
    </w:p>
    <w:p>
      <w:pPr>
        <w:pStyle w:val="Heading1"/>
      </w:pPr>
      <w:r>
        <w:rPr>
          <w:color w:val="1F4E79"/>
        </w:rPr>
        <w:t>8. Conference Talking Points (Summary)</w:t>
      </w:r>
    </w:p>
    <w:p>
      <w:pPr>
        <w:pStyle w:val="ListBullet"/>
      </w:pPr>
      <w:r>
        <w:t>Caption diversity converts free-text disagreement into a single interpretable number: Diversity = 1 - Average Similarity, computed over Sentence-BERT embeddings.</w:t>
      </w:r>
    </w:p>
    <w:p>
      <w:pPr>
        <w:pStyle w:val="ListBullet"/>
      </w:pPr>
      <w:r>
        <w:t>We compute the full pairwise cosine similarity matrix, then summarize it with average, minimum, maximum, and standard deviation -- capturing both the overall agreement level and its consistency.</w:t>
      </w:r>
    </w:p>
    <w:p>
      <w:pPr>
        <w:pStyle w:val="ListBullet"/>
      </w:pPr>
      <w:r>
        <w:t>On a real COCO example (5 captions), we measured an average similarity of 0.49, giving a diversity score of 0.51 -- a moderate ambiguity signal grounded in real caption text.</w:t>
      </w:r>
    </w:p>
    <w:p>
      <w:pPr>
        <w:pStyle w:val="ListBullet"/>
      </w:pPr>
      <w:r>
        <w:t>Every result is exported to JSON and CSV for reproducibility, and visualized as an annotated similarity heatmap for qualitative inspection.</w:t>
      </w:r>
    </w:p>
    <w:p>
      <w:pPr>
        <w:pStyle w:val="ListBullet"/>
      </w:pPr>
      <w:r>
        <w:t>Because the score is derived from directly readable caption comparisons, it integrates naturally with SHAP-based explainability, letting predictions be traced back to specific, human-verifiable evidence.</w:t>
      </w:r>
    </w:p>
    <w:p>
      <w:pPr>
        <w:pStyle w:val="Heading1"/>
      </w:pPr>
      <w:r>
        <w:rPr>
          <w:color w:val="1F4E79"/>
        </w:rPr>
        <w:t>9. References</w:t>
      </w:r>
    </w:p>
    <w:p>
      <w:pPr>
        <w:pStyle w:val="ListBullet"/>
      </w:pPr>
      <w:r>
        <w:t>Reimers, N., &amp; Gurevych, I. (2019). Sentence-BERT: Sentence Embeddings using Siamese BERT-Networks. EMNLP-IJCNLP 2019.</w:t>
      </w:r>
    </w:p>
    <w:p>
      <w:pPr>
        <w:pStyle w:val="ListBullet"/>
      </w:pPr>
      <w:r>
        <w:t>Lin, T.-Y. et al. (2014). Microsoft COCO: Common Objects in Context. ECCV 2014. (source of caption annotations used in this project)</w:t>
      </w:r>
    </w:p>
    <w:p>
      <w:pPr>
        <w:pStyle w:val="ListBullet"/>
      </w:pPr>
      <w:r>
        <w:t>Lundberg, S. M., &amp; Lee, S.-I. (2017). A Unified Approach to Interpreting Model Predictions (SHAP). NeurIPS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