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E44C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FC07B13" w14:textId="77777777" w:rsidR="000E22B2" w:rsidRPr="0037002C" w:rsidRDefault="000E22B2" w:rsidP="000E22B2">
      <w:pPr>
        <w:spacing w:after="0"/>
        <w:rPr>
          <w:b/>
          <w:bCs/>
        </w:rPr>
      </w:pPr>
    </w:p>
    <w:p w14:paraId="763E758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52F658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657C4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21599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4099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7A0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0C31E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CB5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AD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C79DC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8E1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4D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E4FC77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C5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52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7FD75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35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29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576F0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5A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8A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BE651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08A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B8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9AC3C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BD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51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5E81C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25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DC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262F7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58E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ED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B7362C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DD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64A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C6183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C1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1D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63CF3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12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F6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E593C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2F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71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9FDCA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036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32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59396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A0D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23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9F2232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93AB85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CBE3459" w14:textId="4A88A569" w:rsidR="000E22B2" w:rsidRDefault="00F40A0D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773E7DC4" wp14:editId="02187B07">
            <wp:extent cx="5486400" cy="2768600"/>
            <wp:effectExtent l="0" t="0" r="0" b="0"/>
            <wp:docPr id="217243258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7EB1F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1B1A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D7F7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2FC8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2C0D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024B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05BA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pPr w:leftFromText="180" w:rightFromText="180" w:horzAnchor="margin" w:tblpXSpec="center" w:tblpY="-266"/>
        <w:tblW w:w="11700" w:type="dxa"/>
        <w:tblLook w:val="04A0" w:firstRow="1" w:lastRow="0" w:firstColumn="1" w:lastColumn="0" w:noHBand="0" w:noVBand="1"/>
      </w:tblPr>
      <w:tblGrid>
        <w:gridCol w:w="1556"/>
        <w:gridCol w:w="1023"/>
        <w:gridCol w:w="904"/>
        <w:gridCol w:w="3146"/>
        <w:gridCol w:w="904"/>
        <w:gridCol w:w="4200"/>
      </w:tblGrid>
      <w:tr w:rsidR="007916F9" w:rsidRPr="007916F9" w14:paraId="767294D5" w14:textId="77777777" w:rsidTr="007916F9">
        <w:trPr>
          <w:trHeight w:val="505"/>
        </w:trPr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731D9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lastRenderedPageBreak/>
              <w:t>Name of company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05389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Measure 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726F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C0A0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IN" w:eastAsia="en-IN"/>
              </w:rPr>
            </w:pPr>
            <w:r w:rsidRPr="007916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IN" w:eastAsia="en-IN"/>
              </w:rPr>
              <w:t>Find the Outlier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8BBA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IN" w:eastAsia="en-IN"/>
              </w:rPr>
            </w:pP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0AA1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IN" w:eastAsia="en-IN"/>
              </w:rPr>
            </w:pPr>
            <w:r w:rsidRPr="007916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IN" w:eastAsia="en-IN"/>
              </w:rPr>
              <w:t>Define Outlier Boundaries</w:t>
            </w:r>
          </w:p>
        </w:tc>
      </w:tr>
      <w:tr w:rsidR="007916F9" w:rsidRPr="007916F9" w14:paraId="4C41E5CC" w14:textId="77777777" w:rsidTr="007916F9">
        <w:trPr>
          <w:trHeight w:val="309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4A11F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Allied Signal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5F1EA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24.23%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54B5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6E28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7916F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Q1(25th percentile)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DC89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2BBD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7916F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Lower Bound</w:t>
            </w:r>
          </w:p>
        </w:tc>
      </w:tr>
      <w:tr w:rsidR="007916F9" w:rsidRPr="007916F9" w14:paraId="09C9F73A" w14:textId="77777777" w:rsidTr="007916F9">
        <w:trPr>
          <w:trHeight w:val="287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9B1EE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Bankers Trust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BC3BD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25.53%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000D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DD1F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0.2547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C567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E3C6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Calibri"/>
                <w:color w:val="000000"/>
                <w:lang w:val="en-IN" w:eastAsia="en-IN"/>
              </w:rPr>
              <w:t>12.71%</w:t>
            </w:r>
          </w:p>
        </w:tc>
      </w:tr>
      <w:tr w:rsidR="007916F9" w:rsidRPr="007916F9" w14:paraId="27C40205" w14:textId="77777777" w:rsidTr="007916F9">
        <w:trPr>
          <w:trHeight w:val="287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E2CCF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General Mills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9D8A4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25.41%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E471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AD39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4C62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1BFF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7916F9" w:rsidRPr="007916F9" w14:paraId="01356DD7" w14:textId="77777777" w:rsidTr="007916F9">
        <w:trPr>
          <w:trHeight w:val="309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E4160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ITT Industries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EC542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24.14%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5674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AC67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7916F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Q3(75th percentile)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ECD2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0271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Calibri"/>
                <w:color w:val="000000"/>
                <w:lang w:val="en-IN" w:eastAsia="en-IN"/>
              </w:rPr>
              <w:t>Upper Bound</w:t>
            </w:r>
          </w:p>
        </w:tc>
      </w:tr>
      <w:tr w:rsidR="007916F9" w:rsidRPr="007916F9" w14:paraId="0545058C" w14:textId="77777777" w:rsidTr="007916F9">
        <w:trPr>
          <w:trHeight w:val="287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37AD6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J.</w:t>
            </w:r>
            <w:proofErr w:type="gramStart"/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P.Morgan</w:t>
            </w:r>
            <w:proofErr w:type="spellEnd"/>
            <w:proofErr w:type="gramEnd"/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&amp; Co.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C6A9D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29.62%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EC9E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2C3D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Calibri"/>
                <w:color w:val="000000"/>
                <w:lang w:val="en-IN" w:eastAsia="en-IN"/>
              </w:rPr>
              <w:t>0.33975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D48A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6455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Calibri"/>
                <w:color w:val="000000"/>
                <w:lang w:val="en-IN" w:eastAsia="en-IN"/>
              </w:rPr>
              <w:t>46.73%</w:t>
            </w:r>
          </w:p>
        </w:tc>
      </w:tr>
      <w:tr w:rsidR="007916F9" w:rsidRPr="007916F9" w14:paraId="6858E09A" w14:textId="77777777" w:rsidTr="007916F9">
        <w:trPr>
          <w:trHeight w:val="287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283AE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Lehman Brothers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2906A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28.25%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030E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140A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A94F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2833" w14:textId="77777777" w:rsidR="007916F9" w:rsidRPr="007916F9" w:rsidRDefault="007916F9" w:rsidP="0079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916F9" w:rsidRPr="007916F9" w14:paraId="585843DF" w14:textId="77777777" w:rsidTr="007916F9">
        <w:trPr>
          <w:trHeight w:val="309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D5700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Marriott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F79C8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25.81%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E53F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5177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7916F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IQR 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2930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B995" w14:textId="77777777" w:rsidR="007916F9" w:rsidRPr="007916F9" w:rsidRDefault="007916F9" w:rsidP="0079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916F9" w:rsidRPr="007916F9" w14:paraId="5675D9D3" w14:textId="77777777" w:rsidTr="007916F9">
        <w:trPr>
          <w:trHeight w:val="287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0B6F0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MCI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6ED27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24.39%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D473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0D1B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Calibri"/>
                <w:color w:val="000000"/>
                <w:lang w:val="en-IN" w:eastAsia="en-IN"/>
              </w:rPr>
              <w:t>0.08505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89AB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3C31" w14:textId="77777777" w:rsidR="007916F9" w:rsidRPr="007916F9" w:rsidRDefault="007916F9" w:rsidP="0079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916F9" w:rsidRPr="007916F9" w14:paraId="3E22E504" w14:textId="77777777" w:rsidTr="007916F9">
        <w:trPr>
          <w:trHeight w:val="287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24C12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Merrill Lynch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D0EE7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40.26%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8EE2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5236" w14:textId="77777777" w:rsidR="007916F9" w:rsidRPr="007916F9" w:rsidRDefault="007916F9" w:rsidP="0079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C0D9" w14:textId="77777777" w:rsidR="007916F9" w:rsidRPr="007916F9" w:rsidRDefault="007916F9" w:rsidP="0079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3FDD" w14:textId="77777777" w:rsidR="007916F9" w:rsidRPr="007916F9" w:rsidRDefault="007916F9" w:rsidP="0079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916F9" w:rsidRPr="007916F9" w14:paraId="188030E2" w14:textId="77777777" w:rsidTr="007916F9">
        <w:trPr>
          <w:trHeight w:val="287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89B39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Microsoft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7D291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32.95%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DDFE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2088" w14:textId="77777777" w:rsidR="007916F9" w:rsidRPr="007916F9" w:rsidRDefault="007916F9" w:rsidP="0079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D147" w14:textId="77777777" w:rsidR="007916F9" w:rsidRPr="007916F9" w:rsidRDefault="007916F9" w:rsidP="0079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82C2" w14:textId="77777777" w:rsidR="007916F9" w:rsidRPr="007916F9" w:rsidRDefault="007916F9" w:rsidP="0079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916F9" w:rsidRPr="007916F9" w14:paraId="61688F35" w14:textId="77777777" w:rsidTr="007916F9">
        <w:trPr>
          <w:trHeight w:val="505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010DE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FF0000"/>
                <w:lang w:eastAsia="en-IN"/>
              </w:rPr>
              <w:t>Morgan Stanley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3C20F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FF0000"/>
                <w:lang w:eastAsia="en-IN"/>
              </w:rPr>
              <w:t>91.36%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6FC6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CCDA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IN" w:eastAsia="en-IN"/>
              </w:rPr>
            </w:pPr>
            <w:r w:rsidRPr="007916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IN" w:eastAsia="en-IN"/>
              </w:rPr>
              <w:t>Mean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C3CE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IN" w:eastAsia="en-IN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6BEF" w14:textId="77777777" w:rsidR="007916F9" w:rsidRPr="007916F9" w:rsidRDefault="007916F9" w:rsidP="0079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916F9" w:rsidRPr="007916F9" w14:paraId="4B1FD910" w14:textId="77777777" w:rsidTr="007916F9">
        <w:trPr>
          <w:trHeight w:val="287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AC6F0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Sun Microsystems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EA121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25.99%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54D2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C100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Calibri"/>
                <w:color w:val="000000"/>
                <w:lang w:val="en-IN" w:eastAsia="en-IN"/>
              </w:rPr>
              <w:t>33.27%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E622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649E" w14:textId="77777777" w:rsidR="007916F9" w:rsidRPr="007916F9" w:rsidRDefault="007916F9" w:rsidP="0079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916F9" w:rsidRPr="007916F9" w14:paraId="3AEE65A4" w14:textId="77777777" w:rsidTr="007916F9">
        <w:trPr>
          <w:trHeight w:val="505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72896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Travelers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CB9F1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39.42%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15E9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70CC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IN" w:eastAsia="en-IN"/>
              </w:rPr>
            </w:pPr>
            <w:r w:rsidRPr="007916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IN" w:eastAsia="en-IN"/>
              </w:rPr>
              <w:t>Variance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2431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IN" w:eastAsia="en-IN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3CB8" w14:textId="77777777" w:rsidR="007916F9" w:rsidRPr="007916F9" w:rsidRDefault="007916F9" w:rsidP="0079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916F9" w:rsidRPr="007916F9" w14:paraId="794DBEA5" w14:textId="77777777" w:rsidTr="007916F9">
        <w:trPr>
          <w:trHeight w:val="287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E15B9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US Airways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44F8C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26.71%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7292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142B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Calibri"/>
                <w:color w:val="000000"/>
                <w:lang w:val="en-IN" w:eastAsia="en-IN"/>
              </w:rPr>
              <w:t>2.68%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9A41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60FE" w14:textId="77777777" w:rsidR="007916F9" w:rsidRPr="007916F9" w:rsidRDefault="007916F9" w:rsidP="0079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916F9" w:rsidRPr="007916F9" w14:paraId="5C81E837" w14:textId="77777777" w:rsidTr="007916F9">
        <w:trPr>
          <w:trHeight w:val="505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7BFFF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Warner-Lambert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D5D72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Times New Roman"/>
                <w:color w:val="000000"/>
                <w:lang w:eastAsia="en-IN"/>
              </w:rPr>
              <w:t>35.00%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C703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ADCE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IN" w:eastAsia="en-IN"/>
              </w:rPr>
            </w:pPr>
            <w:r w:rsidRPr="007916F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IN" w:eastAsia="en-IN"/>
              </w:rPr>
              <w:t>Standard Deviation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B172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IN" w:eastAsia="en-IN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34C3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val="en-IN" w:eastAsia="en-IN"/>
              </w:rPr>
            </w:pPr>
            <w:proofErr w:type="gramStart"/>
            <w:r w:rsidRPr="007916F9">
              <w:rPr>
                <w:rFonts w:ascii="Calibri" w:eastAsia="Times New Roman" w:hAnsi="Calibri" w:cs="Calibri"/>
                <w:color w:val="000000"/>
                <w:sz w:val="40"/>
                <w:szCs w:val="40"/>
                <w:lang w:val="en-IN" w:eastAsia="en-IN"/>
              </w:rPr>
              <w:t>Conclusion :</w:t>
            </w:r>
            <w:proofErr w:type="gramEnd"/>
          </w:p>
        </w:tc>
      </w:tr>
      <w:tr w:rsidR="007916F9" w:rsidRPr="007916F9" w14:paraId="29EA9D65" w14:textId="77777777" w:rsidTr="007916F9">
        <w:trPr>
          <w:trHeight w:val="275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67BD7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DC98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85DE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5689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16F9">
              <w:rPr>
                <w:rFonts w:ascii="Calibri" w:eastAsia="Times New Roman" w:hAnsi="Calibri" w:cs="Calibri"/>
                <w:color w:val="000000"/>
                <w:lang w:val="en-IN" w:eastAsia="en-IN"/>
              </w:rPr>
              <w:t>16.37%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AB26" w14:textId="77777777" w:rsidR="007916F9" w:rsidRPr="007916F9" w:rsidRDefault="007916F9" w:rsidP="00791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A180" w14:textId="77777777" w:rsidR="007916F9" w:rsidRPr="007916F9" w:rsidRDefault="007916F9" w:rsidP="00791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</w:pPr>
            <w:r w:rsidRPr="007916F9"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  <w:t>The only outlier is 91.36% (Morgan Stanley).</w:t>
            </w:r>
          </w:p>
        </w:tc>
      </w:tr>
    </w:tbl>
    <w:p w14:paraId="2AD8D087" w14:textId="77777777" w:rsidR="000E22B2" w:rsidRPr="007916F9" w:rsidRDefault="000E22B2" w:rsidP="000E22B2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</w:p>
    <w:p w14:paraId="5AC4A0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5DEA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FEF0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4E69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2942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EEB83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1CFA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B4A5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2B93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BDB1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5C043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1A383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FEAD9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8C06C63" wp14:editId="490AEA2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EC0C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856647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559F34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6D73C9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A3C5D7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54B135C" w14:textId="77777777" w:rsidR="00D224FF" w:rsidRPr="00D224FF" w:rsidRDefault="00D224FF" w:rsidP="00D224FF">
      <w:pPr>
        <w:autoSpaceDE w:val="0"/>
        <w:autoSpaceDN w:val="0"/>
        <w:adjustRightInd w:val="0"/>
        <w:spacing w:after="0"/>
        <w:rPr>
          <w:b/>
          <w:bCs/>
          <w:lang w:val="en-IN"/>
        </w:rPr>
      </w:pPr>
      <w:r w:rsidRPr="00D224FF">
        <w:rPr>
          <w:b/>
          <w:bCs/>
          <w:lang w:val="en-IN"/>
        </w:rPr>
        <w:t>(</w:t>
      </w:r>
      <w:proofErr w:type="spellStart"/>
      <w:r w:rsidRPr="00D224FF">
        <w:rPr>
          <w:b/>
          <w:bCs/>
          <w:lang w:val="en-IN"/>
        </w:rPr>
        <w:t>i</w:t>
      </w:r>
      <w:proofErr w:type="spellEnd"/>
      <w:r w:rsidRPr="00D224FF">
        <w:rPr>
          <w:b/>
          <w:bCs/>
          <w:lang w:val="en-IN"/>
        </w:rPr>
        <w:t>) Inter-Quartile Range (IQR):</w:t>
      </w:r>
    </w:p>
    <w:p w14:paraId="6C329486" w14:textId="77777777" w:rsidR="00D224FF" w:rsidRPr="00D224FF" w:rsidRDefault="00D224FF" w:rsidP="00D224FF">
      <w:pPr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lang w:val="en-IN"/>
        </w:rPr>
        <w:t>The IQR is the difference between the third quartile (Q3) and the first quartile (Q1).</w:t>
      </w:r>
    </w:p>
    <w:p w14:paraId="6B78CC4B" w14:textId="77777777" w:rsidR="00D224FF" w:rsidRPr="00D224FF" w:rsidRDefault="00D224FF" w:rsidP="00D224FF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lang w:val="en-IN"/>
        </w:rPr>
        <w:t>From the box-plot:</w:t>
      </w:r>
    </w:p>
    <w:p w14:paraId="14423D94" w14:textId="77777777" w:rsidR="00D224FF" w:rsidRPr="00D224FF" w:rsidRDefault="00D224FF" w:rsidP="00D224FF">
      <w:pPr>
        <w:numPr>
          <w:ilvl w:val="1"/>
          <w:numId w:val="5"/>
        </w:numPr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b/>
          <w:bCs/>
          <w:lang w:val="en-IN"/>
        </w:rPr>
        <w:t>Q3 (Upper edge of the box)</w:t>
      </w:r>
      <w:r w:rsidRPr="00D224FF">
        <w:rPr>
          <w:lang w:val="en-IN"/>
        </w:rPr>
        <w:t xml:space="preserve"> ≈ 12</w:t>
      </w:r>
    </w:p>
    <w:p w14:paraId="4C4112A2" w14:textId="77777777" w:rsidR="00D224FF" w:rsidRPr="00D224FF" w:rsidRDefault="00D224FF" w:rsidP="00D224FF">
      <w:pPr>
        <w:numPr>
          <w:ilvl w:val="1"/>
          <w:numId w:val="5"/>
        </w:numPr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b/>
          <w:bCs/>
          <w:lang w:val="en-IN"/>
        </w:rPr>
        <w:t>Q1 (Lower edge of the box)</w:t>
      </w:r>
      <w:r w:rsidRPr="00D224FF">
        <w:rPr>
          <w:lang w:val="en-IN"/>
        </w:rPr>
        <w:t xml:space="preserve"> ≈ 6</w:t>
      </w:r>
    </w:p>
    <w:p w14:paraId="7774AFB5" w14:textId="4DBAF145" w:rsidR="00D224FF" w:rsidRPr="00D224FF" w:rsidRDefault="00D224FF" w:rsidP="00D224FF">
      <w:pPr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lang w:val="en-IN"/>
        </w:rPr>
        <w:t>Thus, IQR=Q3−Q1=12−6=6</w:t>
      </w:r>
      <w:r>
        <w:rPr>
          <w:lang w:val="en-IN"/>
        </w:rPr>
        <w:t>.</w:t>
      </w:r>
    </w:p>
    <w:p w14:paraId="51ED4E3B" w14:textId="77777777" w:rsidR="00D224FF" w:rsidRPr="00D224FF" w:rsidRDefault="00D224FF" w:rsidP="00D224FF">
      <w:pPr>
        <w:autoSpaceDE w:val="0"/>
        <w:autoSpaceDN w:val="0"/>
        <w:adjustRightInd w:val="0"/>
        <w:rPr>
          <w:b/>
          <w:bCs/>
          <w:lang w:val="en-IN"/>
        </w:rPr>
      </w:pPr>
      <w:r w:rsidRPr="00D224FF">
        <w:rPr>
          <w:b/>
          <w:bCs/>
          <w:lang w:val="en-IN"/>
        </w:rPr>
        <w:t>Interpretation</w:t>
      </w:r>
      <w:r w:rsidRPr="00D224FF">
        <w:rPr>
          <w:lang w:val="en-IN"/>
        </w:rPr>
        <w:t>: This value implies that the middle 50% of the data points lie within a range of 6 units.</w:t>
      </w:r>
      <w:r>
        <w:rPr>
          <w:lang w:val="en-IN"/>
        </w:rPr>
        <w:br/>
      </w:r>
      <w:r>
        <w:rPr>
          <w:lang w:val="en-IN"/>
        </w:rPr>
        <w:br/>
      </w:r>
      <w:r w:rsidRPr="00D224FF">
        <w:rPr>
          <w:b/>
          <w:bCs/>
          <w:lang w:val="en-IN"/>
        </w:rPr>
        <w:t>(ii) Skewness:</w:t>
      </w:r>
    </w:p>
    <w:p w14:paraId="17DF1E81" w14:textId="77777777" w:rsidR="00D224FF" w:rsidRPr="00D224FF" w:rsidRDefault="00D224FF" w:rsidP="00D224FF">
      <w:pPr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lang w:val="en-IN"/>
        </w:rPr>
        <w:t>The box plot suggests slight positive skewness (right skew) because:</w:t>
      </w:r>
    </w:p>
    <w:p w14:paraId="65A1F202" w14:textId="77777777" w:rsidR="00D224FF" w:rsidRPr="00D224FF" w:rsidRDefault="00D224FF" w:rsidP="00D224FF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lang w:val="en-IN"/>
        </w:rPr>
        <w:t>The whisker on the right side is slightly longer than the whisker on the left.</w:t>
      </w:r>
    </w:p>
    <w:p w14:paraId="10CE2AF2" w14:textId="77777777" w:rsidR="00D224FF" w:rsidRPr="00D224FF" w:rsidRDefault="00D224FF" w:rsidP="00D224FF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lang w:val="en-IN"/>
        </w:rPr>
        <w:t>There is a potential outlier on the right (value 25).</w:t>
      </w:r>
    </w:p>
    <w:p w14:paraId="5285B14F" w14:textId="50522ED3" w:rsidR="00D224FF" w:rsidRDefault="00D224FF" w:rsidP="00D224FF">
      <w:pPr>
        <w:autoSpaceDE w:val="0"/>
        <w:autoSpaceDN w:val="0"/>
        <w:adjustRightInd w:val="0"/>
        <w:spacing w:after="0"/>
        <w:rPr>
          <w:lang w:val="en-IN"/>
        </w:rPr>
      </w:pPr>
    </w:p>
    <w:p w14:paraId="03D2AAE6" w14:textId="77777777" w:rsidR="00D224FF" w:rsidRPr="00D224FF" w:rsidRDefault="00D224FF" w:rsidP="00D224FF">
      <w:pPr>
        <w:autoSpaceDE w:val="0"/>
        <w:autoSpaceDN w:val="0"/>
        <w:adjustRightInd w:val="0"/>
        <w:spacing w:after="0"/>
        <w:rPr>
          <w:b/>
          <w:bCs/>
          <w:lang w:val="en-IN"/>
        </w:rPr>
      </w:pPr>
      <w:r w:rsidRPr="00D224FF">
        <w:rPr>
          <w:b/>
          <w:bCs/>
          <w:lang w:val="en-IN"/>
        </w:rPr>
        <w:t>(iii) Effect of correcting the data point from 25 to 2.5:</w:t>
      </w:r>
    </w:p>
    <w:p w14:paraId="43F2EA42" w14:textId="77777777" w:rsidR="00D224FF" w:rsidRPr="00D224FF" w:rsidRDefault="00D224FF" w:rsidP="00D224FF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lang w:val="en-IN"/>
        </w:rPr>
        <w:t>The current potential outlier (25) would no longer exist.</w:t>
      </w:r>
    </w:p>
    <w:p w14:paraId="5911C25D" w14:textId="77777777" w:rsidR="00D224FF" w:rsidRPr="00D224FF" w:rsidRDefault="00D224FF" w:rsidP="00D224FF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lang w:val="en-IN"/>
        </w:rPr>
        <w:t>The maximum value would likely reduce to the next largest data point (possibly around 15).</w:t>
      </w:r>
    </w:p>
    <w:p w14:paraId="195A4234" w14:textId="77777777" w:rsidR="00D224FF" w:rsidRPr="00D224FF" w:rsidRDefault="00D224FF" w:rsidP="00D224FF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lang w:val="en-IN"/>
        </w:rPr>
        <w:t>The right whisker would shorten significantly, and the box-plot would appear more symmetric.</w:t>
      </w:r>
    </w:p>
    <w:p w14:paraId="59006B9D" w14:textId="5FC0FBF9" w:rsidR="00D224FF" w:rsidRPr="00D224FF" w:rsidRDefault="00D224FF" w:rsidP="000E22B2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lang w:val="en-IN"/>
        </w:rPr>
        <w:t>The dataset might lose its skewness and become approximately symmetrical.</w:t>
      </w:r>
    </w:p>
    <w:p w14:paraId="6708D73B" w14:textId="77777777" w:rsidR="00D224FF" w:rsidRDefault="00D224FF" w:rsidP="000E22B2">
      <w:pPr>
        <w:autoSpaceDE w:val="0"/>
        <w:autoSpaceDN w:val="0"/>
        <w:adjustRightInd w:val="0"/>
        <w:spacing w:after="0"/>
      </w:pPr>
    </w:p>
    <w:p w14:paraId="007FF2C4" w14:textId="77777777" w:rsidR="00D224FF" w:rsidRDefault="00D224FF" w:rsidP="000E22B2">
      <w:pPr>
        <w:autoSpaceDE w:val="0"/>
        <w:autoSpaceDN w:val="0"/>
        <w:adjustRightInd w:val="0"/>
        <w:spacing w:after="0"/>
      </w:pPr>
    </w:p>
    <w:p w14:paraId="21D29E86" w14:textId="77777777" w:rsidR="00D224FF" w:rsidRDefault="00D224FF" w:rsidP="000E22B2">
      <w:pPr>
        <w:autoSpaceDE w:val="0"/>
        <w:autoSpaceDN w:val="0"/>
        <w:adjustRightInd w:val="0"/>
        <w:spacing w:after="0"/>
      </w:pPr>
    </w:p>
    <w:p w14:paraId="42E06401" w14:textId="77777777" w:rsidR="00D224FF" w:rsidRDefault="00D224FF" w:rsidP="000E22B2">
      <w:pPr>
        <w:autoSpaceDE w:val="0"/>
        <w:autoSpaceDN w:val="0"/>
        <w:adjustRightInd w:val="0"/>
        <w:spacing w:after="0"/>
      </w:pPr>
    </w:p>
    <w:p w14:paraId="5BEFAB8A" w14:textId="77777777" w:rsidR="00D224FF" w:rsidRDefault="00D224FF" w:rsidP="000E22B2">
      <w:pPr>
        <w:autoSpaceDE w:val="0"/>
        <w:autoSpaceDN w:val="0"/>
        <w:adjustRightInd w:val="0"/>
        <w:spacing w:after="0"/>
      </w:pPr>
    </w:p>
    <w:p w14:paraId="2657CA50" w14:textId="77777777" w:rsidR="00D224FF" w:rsidRDefault="00D224FF" w:rsidP="000E22B2">
      <w:pPr>
        <w:autoSpaceDE w:val="0"/>
        <w:autoSpaceDN w:val="0"/>
        <w:adjustRightInd w:val="0"/>
        <w:spacing w:after="0"/>
      </w:pPr>
    </w:p>
    <w:p w14:paraId="08DAC50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BC5376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2C5D25A" wp14:editId="3A23AE0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EAEAB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3B64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37F935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044BE9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85040A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9CC4CE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B985934" w14:textId="77777777" w:rsidR="00D224FF" w:rsidRPr="00D224FF" w:rsidRDefault="00D224FF" w:rsidP="00D224FF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  <w:lang w:val="en-IN"/>
        </w:rPr>
      </w:pPr>
      <w:r w:rsidRPr="00D224FF">
        <w:rPr>
          <w:b/>
          <w:bCs/>
          <w:lang w:val="en-IN"/>
        </w:rPr>
        <w:t>(</w:t>
      </w:r>
      <w:proofErr w:type="spellStart"/>
      <w:r w:rsidRPr="00D224FF">
        <w:rPr>
          <w:b/>
          <w:bCs/>
          <w:lang w:val="en-IN"/>
        </w:rPr>
        <w:t>i</w:t>
      </w:r>
      <w:proofErr w:type="spellEnd"/>
      <w:r w:rsidRPr="00D224FF">
        <w:rPr>
          <w:b/>
          <w:bCs/>
          <w:lang w:val="en-IN"/>
        </w:rPr>
        <w:t>) Mode of the dataset:</w:t>
      </w:r>
    </w:p>
    <w:p w14:paraId="4EA30139" w14:textId="77777777" w:rsidR="00D224FF" w:rsidRPr="00D224FF" w:rsidRDefault="00D224FF" w:rsidP="00D224FF">
      <w:pPr>
        <w:tabs>
          <w:tab w:val="left" w:pos="540"/>
        </w:tabs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lang w:val="en-IN"/>
        </w:rPr>
        <w:t>The mode is the value or range with the highest frequency.</w:t>
      </w:r>
    </w:p>
    <w:p w14:paraId="5E72BFBF" w14:textId="77777777" w:rsidR="00D224FF" w:rsidRPr="00D224FF" w:rsidRDefault="00D224FF" w:rsidP="00D224FF">
      <w:pPr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lang w:val="en-IN"/>
        </w:rPr>
        <w:t>From the histogram, the highest bar lies within the interval 5−7.55 - 7.55−7.5.</w:t>
      </w:r>
    </w:p>
    <w:p w14:paraId="7332ECA2" w14:textId="77777777" w:rsidR="00D224FF" w:rsidRPr="00D224FF" w:rsidRDefault="00D224FF" w:rsidP="00D224FF">
      <w:pPr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lang w:val="en-IN"/>
        </w:rPr>
        <w:t xml:space="preserve">Hence, the mode of this dataset lies approximately </w:t>
      </w:r>
      <w:r w:rsidRPr="00D224FF">
        <w:rPr>
          <w:b/>
          <w:bCs/>
          <w:lang w:val="en-IN"/>
        </w:rPr>
        <w:t>between 5 and 7.5</w:t>
      </w:r>
      <w:r w:rsidRPr="00D224FF">
        <w:rPr>
          <w:lang w:val="en-IN"/>
        </w:rPr>
        <w:t>.</w:t>
      </w:r>
    </w:p>
    <w:p w14:paraId="03ACF26C" w14:textId="77777777" w:rsidR="00D224FF" w:rsidRPr="00D224FF" w:rsidRDefault="00D224FF" w:rsidP="00D224FF">
      <w:pPr>
        <w:tabs>
          <w:tab w:val="left" w:pos="540"/>
        </w:tabs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lang w:val="en-IN"/>
        </w:rPr>
        <w:pict w14:anchorId="219AEC7B">
          <v:rect id="_x0000_i1037" style="width:0;height:1.5pt" o:hralign="center" o:hrstd="t" o:hr="t" fillcolor="#a0a0a0" stroked="f"/>
        </w:pict>
      </w:r>
    </w:p>
    <w:p w14:paraId="1CDCDE8C" w14:textId="77777777" w:rsidR="00D224FF" w:rsidRPr="00D224FF" w:rsidRDefault="00D224FF" w:rsidP="00D224FF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  <w:lang w:val="en-IN"/>
        </w:rPr>
      </w:pPr>
      <w:r w:rsidRPr="00D224FF">
        <w:rPr>
          <w:b/>
          <w:bCs/>
          <w:lang w:val="en-IN"/>
        </w:rPr>
        <w:t>(ii) Skewness of the dataset:</w:t>
      </w:r>
    </w:p>
    <w:p w14:paraId="60525502" w14:textId="77777777" w:rsidR="00D224FF" w:rsidRPr="00D224FF" w:rsidRDefault="00D224FF" w:rsidP="00D224FF">
      <w:pPr>
        <w:tabs>
          <w:tab w:val="left" w:pos="540"/>
        </w:tabs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lang w:val="en-IN"/>
        </w:rPr>
        <w:t xml:space="preserve">The histogram shows a clear </w:t>
      </w:r>
      <w:r w:rsidRPr="00D224FF">
        <w:rPr>
          <w:b/>
          <w:bCs/>
          <w:lang w:val="en-IN"/>
        </w:rPr>
        <w:t>right skew (positive skew)</w:t>
      </w:r>
      <w:r w:rsidRPr="00D224FF">
        <w:rPr>
          <w:lang w:val="en-IN"/>
        </w:rPr>
        <w:t xml:space="preserve"> because:</w:t>
      </w:r>
    </w:p>
    <w:p w14:paraId="519417C0" w14:textId="77777777" w:rsidR="00D224FF" w:rsidRPr="00D224FF" w:rsidRDefault="00D224FF" w:rsidP="00D224FF">
      <w:pPr>
        <w:numPr>
          <w:ilvl w:val="0"/>
          <w:numId w:val="9"/>
        </w:numPr>
        <w:tabs>
          <w:tab w:val="left" w:pos="540"/>
        </w:tabs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lang w:val="en-IN"/>
        </w:rPr>
        <w:t>The right tail (values greater than 15) is longer and has a smaller frequency compared to the left.</w:t>
      </w:r>
    </w:p>
    <w:p w14:paraId="395FFB6A" w14:textId="77777777" w:rsidR="00D224FF" w:rsidRPr="00D224FF" w:rsidRDefault="00D224FF" w:rsidP="00D224FF">
      <w:pPr>
        <w:numPr>
          <w:ilvl w:val="0"/>
          <w:numId w:val="9"/>
        </w:numPr>
        <w:tabs>
          <w:tab w:val="left" w:pos="540"/>
        </w:tabs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lang w:val="en-IN"/>
        </w:rPr>
        <w:t>Most of the data is concentrated towards lower values, with a few higher values stretching the distribution to the right.</w:t>
      </w:r>
    </w:p>
    <w:p w14:paraId="323CE31B" w14:textId="77777777" w:rsidR="00D224FF" w:rsidRPr="00D224FF" w:rsidRDefault="00D224FF" w:rsidP="00D224FF">
      <w:pPr>
        <w:tabs>
          <w:tab w:val="left" w:pos="540"/>
        </w:tabs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lang w:val="en-IN"/>
        </w:rPr>
        <w:pict w14:anchorId="4F6EE01B">
          <v:rect id="_x0000_i1038" style="width:0;height:1.5pt" o:hralign="center" o:hrstd="t" o:hr="t" fillcolor="#a0a0a0" stroked="f"/>
        </w:pict>
      </w:r>
    </w:p>
    <w:p w14:paraId="64E1553A" w14:textId="77777777" w:rsidR="00D224FF" w:rsidRPr="00D224FF" w:rsidRDefault="00D224FF" w:rsidP="00D224FF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  <w:lang w:val="en-IN"/>
        </w:rPr>
      </w:pPr>
      <w:r w:rsidRPr="00D224FF">
        <w:rPr>
          <w:b/>
          <w:bCs/>
          <w:lang w:val="en-IN"/>
        </w:rPr>
        <w:t>(iii) How the histogram and box-plot complement each other:</w:t>
      </w:r>
    </w:p>
    <w:p w14:paraId="338F8AC8" w14:textId="77777777" w:rsidR="00D224FF" w:rsidRPr="00D224FF" w:rsidRDefault="00D224FF" w:rsidP="00D224FF">
      <w:pPr>
        <w:numPr>
          <w:ilvl w:val="0"/>
          <w:numId w:val="10"/>
        </w:numPr>
        <w:tabs>
          <w:tab w:val="left" w:pos="540"/>
        </w:tabs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b/>
          <w:bCs/>
          <w:lang w:val="en-IN"/>
        </w:rPr>
        <w:t>Histogram</w:t>
      </w:r>
      <w:r w:rsidRPr="00D224FF">
        <w:rPr>
          <w:lang w:val="en-IN"/>
        </w:rPr>
        <w:t>:</w:t>
      </w:r>
    </w:p>
    <w:p w14:paraId="24CBE609" w14:textId="77777777" w:rsidR="00D224FF" w:rsidRPr="00D224FF" w:rsidRDefault="00D224FF" w:rsidP="00D224FF">
      <w:pPr>
        <w:numPr>
          <w:ilvl w:val="1"/>
          <w:numId w:val="10"/>
        </w:numPr>
        <w:tabs>
          <w:tab w:val="left" w:pos="540"/>
        </w:tabs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lang w:val="en-IN"/>
        </w:rPr>
        <w:t>It provides a detailed view of the frequency distribution of the data.</w:t>
      </w:r>
    </w:p>
    <w:p w14:paraId="3D44B6C5" w14:textId="77777777" w:rsidR="00D224FF" w:rsidRPr="00D224FF" w:rsidRDefault="00D224FF" w:rsidP="00D224FF">
      <w:pPr>
        <w:numPr>
          <w:ilvl w:val="1"/>
          <w:numId w:val="10"/>
        </w:numPr>
        <w:tabs>
          <w:tab w:val="left" w:pos="540"/>
        </w:tabs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lang w:val="en-IN"/>
        </w:rPr>
        <w:t>It allows for identifying the shape (e.g., skewness, modality) and clustering of the data.</w:t>
      </w:r>
    </w:p>
    <w:p w14:paraId="102472B2" w14:textId="77777777" w:rsidR="00D224FF" w:rsidRPr="00D224FF" w:rsidRDefault="00D224FF" w:rsidP="00D224FF">
      <w:pPr>
        <w:numPr>
          <w:ilvl w:val="0"/>
          <w:numId w:val="10"/>
        </w:numPr>
        <w:tabs>
          <w:tab w:val="left" w:pos="540"/>
        </w:tabs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b/>
          <w:bCs/>
          <w:lang w:val="en-IN"/>
        </w:rPr>
        <w:lastRenderedPageBreak/>
        <w:t>Box-Plot</w:t>
      </w:r>
      <w:r w:rsidRPr="00D224FF">
        <w:rPr>
          <w:lang w:val="en-IN"/>
        </w:rPr>
        <w:t>:</w:t>
      </w:r>
    </w:p>
    <w:p w14:paraId="6150C2F2" w14:textId="77777777" w:rsidR="00D224FF" w:rsidRPr="00D224FF" w:rsidRDefault="00D224FF" w:rsidP="00D224FF">
      <w:pPr>
        <w:numPr>
          <w:ilvl w:val="1"/>
          <w:numId w:val="10"/>
        </w:numPr>
        <w:tabs>
          <w:tab w:val="left" w:pos="540"/>
        </w:tabs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lang w:val="en-IN"/>
        </w:rPr>
        <w:t>It provides a summary of key statistical measures such as median, quartiles, and IQR.</w:t>
      </w:r>
    </w:p>
    <w:p w14:paraId="7253A52A" w14:textId="77777777" w:rsidR="00D224FF" w:rsidRPr="00D224FF" w:rsidRDefault="00D224FF" w:rsidP="00D224FF">
      <w:pPr>
        <w:numPr>
          <w:ilvl w:val="1"/>
          <w:numId w:val="10"/>
        </w:numPr>
        <w:tabs>
          <w:tab w:val="left" w:pos="540"/>
        </w:tabs>
        <w:autoSpaceDE w:val="0"/>
        <w:autoSpaceDN w:val="0"/>
        <w:adjustRightInd w:val="0"/>
        <w:spacing w:after="0"/>
        <w:rPr>
          <w:lang w:val="en-IN"/>
        </w:rPr>
      </w:pPr>
      <w:r w:rsidRPr="00D224FF">
        <w:rPr>
          <w:lang w:val="en-IN"/>
        </w:rPr>
        <w:t>It identifies outliers and visually represents the spread of the data.</w:t>
      </w:r>
    </w:p>
    <w:p w14:paraId="7573C053" w14:textId="77777777" w:rsidR="00D224FF" w:rsidRPr="00D224FF" w:rsidRDefault="00D224FF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lang w:val="en-IN"/>
        </w:rPr>
      </w:pPr>
    </w:p>
    <w:p w14:paraId="26354942" w14:textId="77777777" w:rsidR="00D224FF" w:rsidRDefault="00D224FF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31B1E09" w14:textId="77777777" w:rsidR="00D224FF" w:rsidRDefault="00D224FF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DAF5A1C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B20F1B6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9E5B1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754A125" w14:textId="77777777" w:rsidR="00D224FF" w:rsidRPr="00D224FF" w:rsidRDefault="00D224FF" w:rsidP="00D224F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lang w:val="en-IN"/>
        </w:rPr>
      </w:pPr>
      <w:r w:rsidRPr="00D224FF">
        <w:rPr>
          <w:rFonts w:cs="BaskervilleBE-Regular"/>
          <w:b/>
          <w:bCs/>
          <w:lang w:val="en-IN"/>
        </w:rPr>
        <w:t>Given:</w:t>
      </w:r>
    </w:p>
    <w:p w14:paraId="34B6F52A" w14:textId="0F5C7E62" w:rsidR="00D224FF" w:rsidRPr="00D224FF" w:rsidRDefault="00D224FF" w:rsidP="00D224F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 w:rsidRPr="00D224FF">
        <w:rPr>
          <w:rFonts w:cs="BaskervilleBE-Regular"/>
          <w:lang w:val="en-IN"/>
        </w:rPr>
        <w:t>Probability of a misdirected call P(misdirected)=1200=0.005.</w:t>
      </w:r>
    </w:p>
    <w:p w14:paraId="69E8153C" w14:textId="6AD50F0C" w:rsidR="00D224FF" w:rsidRPr="00D224FF" w:rsidRDefault="00D224FF" w:rsidP="00D224F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 w:rsidRPr="00D224FF">
        <w:rPr>
          <w:rFonts w:cs="BaskervilleBE-Regular"/>
          <w:lang w:val="en-IN"/>
        </w:rPr>
        <w:t>Probability of a correctly directed call P(correct)=1−0.005=0.99</w:t>
      </w:r>
      <w:r>
        <w:rPr>
          <w:rFonts w:cs="BaskervilleBE-Regular"/>
          <w:lang w:val="en-IN"/>
        </w:rPr>
        <w:t>5</w:t>
      </w:r>
      <w:r w:rsidRPr="00D224FF">
        <w:rPr>
          <w:rFonts w:cs="BaskervilleBE-Regular"/>
          <w:lang w:val="en-IN"/>
        </w:rPr>
        <w:t>.</w:t>
      </w:r>
    </w:p>
    <w:p w14:paraId="07839BDB" w14:textId="77777777" w:rsidR="00D224FF" w:rsidRPr="00D224FF" w:rsidRDefault="00D224FF" w:rsidP="00D224F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 w:rsidRPr="00D224FF">
        <w:rPr>
          <w:rFonts w:cs="BaskervilleBE-Regular"/>
          <w:lang w:val="en-IN"/>
        </w:rPr>
        <w:t>Number of attempts n=5n = 5n=5.</w:t>
      </w:r>
    </w:p>
    <w:p w14:paraId="5EFEDA1A" w14:textId="77777777" w:rsidR="00D224FF" w:rsidRDefault="00D224FF" w:rsidP="00D224F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 w:rsidRPr="00D224FF">
        <w:rPr>
          <w:rFonts w:cs="BaskervilleBE-Regular"/>
          <w:lang w:val="en-IN"/>
        </w:rPr>
        <w:t xml:space="preserve">We want the probability that at least one call is misdirected. This is the complement of the probability that </w:t>
      </w:r>
      <w:r w:rsidRPr="00D224FF">
        <w:rPr>
          <w:rFonts w:cs="BaskervilleBE-Regular"/>
          <w:b/>
          <w:bCs/>
          <w:lang w:val="en-IN"/>
        </w:rPr>
        <w:t>none of the calls</w:t>
      </w:r>
      <w:r w:rsidRPr="00D224FF">
        <w:rPr>
          <w:rFonts w:cs="BaskervilleBE-Regular"/>
          <w:lang w:val="en-IN"/>
        </w:rPr>
        <w:t xml:space="preserve"> are misdirected.</w:t>
      </w:r>
    </w:p>
    <w:p w14:paraId="7B0D43C5" w14:textId="77777777" w:rsidR="00D224FF" w:rsidRDefault="00D224FF" w:rsidP="00D224F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</w:p>
    <w:p w14:paraId="0C6BD6EF" w14:textId="77777777" w:rsidR="00D224FF" w:rsidRDefault="00D224FF" w:rsidP="00D224F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 w:rsidRPr="00D224FF">
        <w:rPr>
          <w:rFonts w:cs="BaskervilleBE-Regular"/>
        </w:rPr>
        <w:t>P(</w:t>
      </w:r>
      <w:proofErr w:type="gramEnd"/>
      <w:r w:rsidRPr="00D224FF">
        <w:rPr>
          <w:rFonts w:cs="BaskervilleBE-Regular"/>
        </w:rPr>
        <w:t xml:space="preserve">none misdirected)=(0.995)5≈0.9753 </w:t>
      </w:r>
    </w:p>
    <w:p w14:paraId="2DE22740" w14:textId="6E674FC3" w:rsidR="00D224FF" w:rsidRDefault="00D224FF" w:rsidP="00D224F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 w:rsidRPr="00D224FF">
        <w:rPr>
          <w:rFonts w:cs="BaskervilleBE-Regular"/>
        </w:rPr>
        <w:t>P(</w:t>
      </w:r>
      <w:proofErr w:type="gramEnd"/>
      <w:r w:rsidRPr="00D224FF">
        <w:rPr>
          <w:rFonts w:cs="BaskervilleBE-Regular"/>
        </w:rPr>
        <w:t>at least one misdirected)=1−0.9753≈0.0247</w:t>
      </w:r>
    </w:p>
    <w:p w14:paraId="390FFD97" w14:textId="77777777" w:rsidR="00D224FF" w:rsidRDefault="00D224FF" w:rsidP="00D224F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64B98BE" w14:textId="35A8297F" w:rsidR="002D3979" w:rsidRPr="00D224FF" w:rsidRDefault="002D3979" w:rsidP="00D224F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 w:rsidRPr="002D3979">
        <w:rPr>
          <w:rFonts w:cs="BaskervilleBE-Regular"/>
        </w:rPr>
        <w:t xml:space="preserve">The probability that at least one of the five attempted telephone calls is misdirected is approximately </w:t>
      </w:r>
      <w:r w:rsidRPr="002D3979">
        <w:rPr>
          <w:rFonts w:cs="BaskervilleBE-Regular"/>
          <w:b/>
          <w:bCs/>
        </w:rPr>
        <w:t>0.0247</w:t>
      </w:r>
      <w:r w:rsidRPr="002D3979">
        <w:rPr>
          <w:rFonts w:cs="BaskervilleBE-Regular"/>
        </w:rPr>
        <w:t xml:space="preserve">, or </w:t>
      </w:r>
      <w:r w:rsidRPr="002D3979">
        <w:rPr>
          <w:rFonts w:cs="BaskervilleBE-Regular"/>
          <w:b/>
          <w:bCs/>
        </w:rPr>
        <w:t>2.47%</w:t>
      </w:r>
      <w:r w:rsidRPr="002D3979">
        <w:rPr>
          <w:rFonts w:cs="BaskervilleBE-Regular"/>
        </w:rPr>
        <w:t>.</w:t>
      </w:r>
    </w:p>
    <w:p w14:paraId="0BDB3C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</w:p>
    <w:p w14:paraId="201C1E50" w14:textId="77777777" w:rsidR="00D224FF" w:rsidRPr="002D3979" w:rsidRDefault="00D224FF" w:rsidP="002D3979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74B2DF7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E50F3C3" w14:textId="77777777" w:rsidTr="00BB3C58">
        <w:trPr>
          <w:trHeight w:val="276"/>
          <w:jc w:val="center"/>
        </w:trPr>
        <w:tc>
          <w:tcPr>
            <w:tcW w:w="2078" w:type="dxa"/>
          </w:tcPr>
          <w:p w14:paraId="0D3370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9813E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15998B5" w14:textId="77777777" w:rsidTr="00BB3C58">
        <w:trPr>
          <w:trHeight w:val="276"/>
          <w:jc w:val="center"/>
        </w:trPr>
        <w:tc>
          <w:tcPr>
            <w:tcW w:w="2078" w:type="dxa"/>
          </w:tcPr>
          <w:p w14:paraId="42A4598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60B7A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2DBFD05" w14:textId="77777777" w:rsidTr="00BB3C58">
        <w:trPr>
          <w:trHeight w:val="276"/>
          <w:jc w:val="center"/>
        </w:trPr>
        <w:tc>
          <w:tcPr>
            <w:tcW w:w="2078" w:type="dxa"/>
          </w:tcPr>
          <w:p w14:paraId="15444B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814D92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BA4B1C6" w14:textId="77777777" w:rsidTr="00BB3C58">
        <w:trPr>
          <w:trHeight w:val="276"/>
          <w:jc w:val="center"/>
        </w:trPr>
        <w:tc>
          <w:tcPr>
            <w:tcW w:w="2078" w:type="dxa"/>
          </w:tcPr>
          <w:p w14:paraId="5C867D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E9740F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A75909A" w14:textId="77777777" w:rsidTr="00BB3C58">
        <w:trPr>
          <w:trHeight w:val="276"/>
          <w:jc w:val="center"/>
        </w:trPr>
        <w:tc>
          <w:tcPr>
            <w:tcW w:w="2078" w:type="dxa"/>
          </w:tcPr>
          <w:p w14:paraId="7844FB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980BA3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D5B8D4C" w14:textId="77777777" w:rsidTr="00BB3C58">
        <w:trPr>
          <w:trHeight w:val="276"/>
          <w:jc w:val="center"/>
        </w:trPr>
        <w:tc>
          <w:tcPr>
            <w:tcW w:w="2078" w:type="dxa"/>
          </w:tcPr>
          <w:p w14:paraId="7B3920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9A5EB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24069B0" w14:textId="77777777" w:rsidTr="00BB3C58">
        <w:trPr>
          <w:trHeight w:val="276"/>
          <w:jc w:val="center"/>
        </w:trPr>
        <w:tc>
          <w:tcPr>
            <w:tcW w:w="2078" w:type="dxa"/>
          </w:tcPr>
          <w:p w14:paraId="4C4879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36AC6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C233C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C7C5B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0F8DFB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6AB280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F2C59E2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707DD42" w14:textId="77777777" w:rsidR="002D3979" w:rsidRPr="002D3979" w:rsidRDefault="002D3979" w:rsidP="002D3979">
      <w:pPr>
        <w:rPr>
          <w:b/>
          <w:bCs/>
          <w:lang w:val="en-IN"/>
        </w:rPr>
      </w:pPr>
      <w:r w:rsidRPr="002D3979">
        <w:rPr>
          <w:b/>
          <w:bCs/>
          <w:lang w:val="en-IN"/>
        </w:rPr>
        <w:lastRenderedPageBreak/>
        <w:t>(</w:t>
      </w:r>
      <w:proofErr w:type="spellStart"/>
      <w:r w:rsidRPr="002D3979">
        <w:rPr>
          <w:b/>
          <w:bCs/>
          <w:lang w:val="en-IN"/>
        </w:rPr>
        <w:t>i</w:t>
      </w:r>
      <w:proofErr w:type="spellEnd"/>
      <w:r w:rsidRPr="002D3979">
        <w:rPr>
          <w:b/>
          <w:bCs/>
          <w:lang w:val="en-IN"/>
        </w:rPr>
        <w:t>) Most likely monetary outcome:</w:t>
      </w:r>
    </w:p>
    <w:p w14:paraId="33C02BE8" w14:textId="77777777" w:rsidR="002D3979" w:rsidRPr="002D3979" w:rsidRDefault="002D3979" w:rsidP="002D3979">
      <w:pPr>
        <w:rPr>
          <w:lang w:val="en-IN"/>
        </w:rPr>
      </w:pPr>
      <w:r w:rsidRPr="002D3979">
        <w:rPr>
          <w:lang w:val="en-IN"/>
        </w:rPr>
        <w:t>The most likely outcome corresponds to the highest probability P(x)P(x)P(x).</w:t>
      </w:r>
      <w:r w:rsidRPr="002D3979">
        <w:rPr>
          <w:lang w:val="en-IN"/>
        </w:rPr>
        <w:br/>
        <w:t>From the table:</w:t>
      </w:r>
    </w:p>
    <w:p w14:paraId="6E613194" w14:textId="77777777" w:rsidR="002D3979" w:rsidRPr="002D3979" w:rsidRDefault="002D3979" w:rsidP="002D3979">
      <w:pPr>
        <w:numPr>
          <w:ilvl w:val="0"/>
          <w:numId w:val="12"/>
        </w:numPr>
        <w:rPr>
          <w:lang w:val="en-IN"/>
        </w:rPr>
      </w:pPr>
      <w:r w:rsidRPr="002D3979">
        <w:rPr>
          <w:lang w:val="en-IN"/>
        </w:rPr>
        <w:t>P(x=</w:t>
      </w:r>
      <w:proofErr w:type="gramStart"/>
      <w:r w:rsidRPr="002D3979">
        <w:rPr>
          <w:lang w:val="en-IN"/>
        </w:rPr>
        <w:t>2000)=</w:t>
      </w:r>
      <w:proofErr w:type="gramEnd"/>
      <w:r w:rsidRPr="002D3979">
        <w:rPr>
          <w:lang w:val="en-IN"/>
        </w:rPr>
        <w:t>0.3P(x = 2000) = 0.3P(x=2000)=0.3, the highest probability.</w:t>
      </w:r>
    </w:p>
    <w:p w14:paraId="21B7F3DA" w14:textId="77777777" w:rsidR="002D3979" w:rsidRPr="002D3979" w:rsidRDefault="002D3979" w:rsidP="002D3979">
      <w:pPr>
        <w:rPr>
          <w:lang w:val="en-IN"/>
        </w:rPr>
      </w:pPr>
      <w:r w:rsidRPr="002D3979">
        <w:rPr>
          <w:lang w:val="en-IN"/>
        </w:rPr>
        <w:t xml:space="preserve">Thus, the most likely monetary outcome is </w:t>
      </w:r>
      <w:r w:rsidRPr="002D3979">
        <w:rPr>
          <w:b/>
          <w:bCs/>
          <w:lang w:val="en-IN"/>
        </w:rPr>
        <w:t>$2,000</w:t>
      </w:r>
      <w:r w:rsidRPr="002D3979">
        <w:rPr>
          <w:lang w:val="en-IN"/>
        </w:rPr>
        <w:t>.</w:t>
      </w:r>
    </w:p>
    <w:p w14:paraId="2912BA0E" w14:textId="77777777" w:rsidR="002D3979" w:rsidRPr="002D3979" w:rsidRDefault="002D3979" w:rsidP="002D3979">
      <w:pPr>
        <w:rPr>
          <w:lang w:val="en-IN"/>
        </w:rPr>
      </w:pPr>
      <w:r w:rsidRPr="002D3979">
        <w:rPr>
          <w:lang w:val="en-IN"/>
        </w:rPr>
        <w:pict w14:anchorId="487EF034">
          <v:rect id="_x0000_i1065" style="width:0;height:1.5pt" o:hralign="center" o:hrstd="t" o:hr="t" fillcolor="#a0a0a0" stroked="f"/>
        </w:pict>
      </w:r>
    </w:p>
    <w:p w14:paraId="4E7865FB" w14:textId="77777777" w:rsidR="002D3979" w:rsidRPr="002D3979" w:rsidRDefault="002D3979" w:rsidP="002D3979">
      <w:pPr>
        <w:rPr>
          <w:b/>
          <w:bCs/>
          <w:lang w:val="en-IN"/>
        </w:rPr>
      </w:pPr>
      <w:r w:rsidRPr="002D3979">
        <w:rPr>
          <w:b/>
          <w:bCs/>
          <w:lang w:val="en-IN"/>
        </w:rPr>
        <w:t>(ii) Is the venture likely to be successful?</w:t>
      </w:r>
    </w:p>
    <w:p w14:paraId="7BED1F2E" w14:textId="77777777" w:rsidR="002D3979" w:rsidRPr="002D3979" w:rsidRDefault="002D3979" w:rsidP="002D3979">
      <w:pPr>
        <w:numPr>
          <w:ilvl w:val="0"/>
          <w:numId w:val="13"/>
        </w:numPr>
        <w:rPr>
          <w:lang w:val="en-IN"/>
        </w:rPr>
      </w:pPr>
      <w:r w:rsidRPr="002D3979">
        <w:rPr>
          <w:lang w:val="en-IN"/>
        </w:rPr>
        <w:t xml:space="preserve">A business venture is likely to be successful if the expected returns (long-term average earnings) are </w:t>
      </w:r>
      <w:r w:rsidRPr="002D3979">
        <w:rPr>
          <w:b/>
          <w:bCs/>
          <w:lang w:val="en-IN"/>
        </w:rPr>
        <w:t>positive</w:t>
      </w:r>
      <w:r w:rsidRPr="002D3979">
        <w:rPr>
          <w:lang w:val="en-IN"/>
        </w:rPr>
        <w:t>.</w:t>
      </w:r>
    </w:p>
    <w:p w14:paraId="52D20F1C" w14:textId="77777777" w:rsidR="002D3979" w:rsidRPr="002D3979" w:rsidRDefault="002D3979" w:rsidP="002D3979">
      <w:pPr>
        <w:numPr>
          <w:ilvl w:val="0"/>
          <w:numId w:val="13"/>
        </w:numPr>
        <w:rPr>
          <w:lang w:val="en-IN"/>
        </w:rPr>
      </w:pPr>
      <w:r w:rsidRPr="002D3979">
        <w:rPr>
          <w:lang w:val="en-IN"/>
        </w:rPr>
        <w:t>We calculate the expected value E(X)E(X)E(X) in part (iii). If E(X)&gt;0E(X) &gt; 0E(X)&gt;0, the venture is considered likely to succeed.</w:t>
      </w:r>
    </w:p>
    <w:p w14:paraId="5F9A987C" w14:textId="77777777" w:rsidR="002D3979" w:rsidRPr="002D3979" w:rsidRDefault="002D3979" w:rsidP="002D3979">
      <w:pPr>
        <w:rPr>
          <w:lang w:val="en-IN"/>
        </w:rPr>
      </w:pPr>
      <w:r w:rsidRPr="002D3979">
        <w:rPr>
          <w:lang w:val="en-IN"/>
        </w:rPr>
        <w:pict w14:anchorId="48D1CF8F">
          <v:rect id="_x0000_i1066" style="width:0;height:1.5pt" o:hralign="center" o:hrstd="t" o:hr="t" fillcolor="#a0a0a0" stroked="f"/>
        </w:pict>
      </w:r>
    </w:p>
    <w:p w14:paraId="48D8BBCA" w14:textId="77777777" w:rsidR="002D3979" w:rsidRPr="002D3979" w:rsidRDefault="002D3979" w:rsidP="002D3979">
      <w:pPr>
        <w:rPr>
          <w:b/>
          <w:bCs/>
          <w:lang w:val="en-IN"/>
        </w:rPr>
      </w:pPr>
      <w:r w:rsidRPr="002D3979">
        <w:rPr>
          <w:b/>
          <w:bCs/>
          <w:lang w:val="en-IN"/>
        </w:rPr>
        <w:t>(iii) Long-term average earning (expected value):</w:t>
      </w:r>
    </w:p>
    <w:p w14:paraId="3DA9200E" w14:textId="16CFE9CE" w:rsidR="002D3979" w:rsidRPr="002D3979" w:rsidRDefault="002D3979" w:rsidP="002D3979">
      <w:pPr>
        <w:rPr>
          <w:lang w:val="en-IN"/>
        </w:rPr>
      </w:pPr>
      <w:r w:rsidRPr="002D3979">
        <w:rPr>
          <w:lang w:val="en-IN"/>
        </w:rPr>
        <w:t>The expected value E(X) is calculated as:</w:t>
      </w:r>
    </w:p>
    <w:p w14:paraId="1C3F939A" w14:textId="76C91C06" w:rsidR="002D3979" w:rsidRPr="002D3979" w:rsidRDefault="002D3979" w:rsidP="002D3979">
      <w:pPr>
        <w:rPr>
          <w:lang w:val="pt-BR"/>
        </w:rPr>
      </w:pPr>
      <w:r w:rsidRPr="002D3979">
        <w:t>E(X)=∑(</w:t>
      </w:r>
      <w:proofErr w:type="spellStart"/>
      <w:r w:rsidRPr="002D3979">
        <w:t>x</w:t>
      </w:r>
      <w:r w:rsidRPr="002D3979">
        <w:rPr>
          <w:rFonts w:ascii="Cambria Math" w:hAnsi="Cambria Math" w:cs="Cambria Math"/>
        </w:rPr>
        <w:t>⋅</w:t>
      </w:r>
      <w:r w:rsidRPr="002D3979">
        <w:t>P</w:t>
      </w:r>
      <w:proofErr w:type="spellEnd"/>
      <w:r w:rsidRPr="002D3979">
        <w:t>(x))</w:t>
      </w:r>
    </w:p>
    <w:p w14:paraId="4E0E3E9B" w14:textId="77777777" w:rsidR="002D3979" w:rsidRPr="002D3979" w:rsidRDefault="002D3979" w:rsidP="002D3979">
      <w:pPr>
        <w:rPr>
          <w:lang w:val="pt-BR"/>
        </w:rPr>
      </w:pPr>
      <w:r w:rsidRPr="002D3979">
        <w:rPr>
          <w:lang w:val="pt-BR"/>
        </w:rPr>
        <w:t>Substituting the given values:</w:t>
      </w:r>
    </w:p>
    <w:p w14:paraId="449E523F" w14:textId="23015DD9" w:rsidR="002D3979" w:rsidRDefault="002D3979" w:rsidP="002D3979">
      <w:pPr>
        <w:rPr>
          <w:lang w:val="pt-BR"/>
        </w:rPr>
      </w:pPr>
      <w:r w:rsidRPr="002D3979">
        <w:rPr>
          <w:lang w:val="pt-BR"/>
        </w:rPr>
        <w:t>E(X)=(−2000)(0.1)+(−1000)(0.1)+(0)(0.2)+(1000)(0.2)+(2000)(0.3)+(3000)(0.1)</w:t>
      </w:r>
    </w:p>
    <w:p w14:paraId="4C9A8882" w14:textId="5F73B3C6" w:rsidR="002D3979" w:rsidRPr="002D3979" w:rsidRDefault="002D3979" w:rsidP="002D3979">
      <w:pPr>
        <w:rPr>
          <w:lang w:val="pt-BR"/>
        </w:rPr>
      </w:pPr>
      <w:r w:rsidRPr="002D3979">
        <w:rPr>
          <w:lang w:val="pt-BR"/>
        </w:rPr>
        <w:t>E(X)=−200−100+0+200+600+300=800</w:t>
      </w:r>
    </w:p>
    <w:p w14:paraId="613A140D" w14:textId="77777777" w:rsidR="002D3979" w:rsidRPr="002D3979" w:rsidRDefault="002D3979" w:rsidP="002D3979">
      <w:pPr>
        <w:rPr>
          <w:lang w:val="en-IN"/>
        </w:rPr>
      </w:pPr>
      <w:r w:rsidRPr="002D3979">
        <w:rPr>
          <w:lang w:val="en-IN"/>
        </w:rPr>
        <w:t xml:space="preserve">Thus, the </w:t>
      </w:r>
      <w:r w:rsidRPr="002D3979">
        <w:rPr>
          <w:b/>
          <w:bCs/>
          <w:lang w:val="en-IN"/>
        </w:rPr>
        <w:t>long-term average earning</w:t>
      </w:r>
      <w:r w:rsidRPr="002D3979">
        <w:rPr>
          <w:lang w:val="en-IN"/>
        </w:rPr>
        <w:t xml:space="preserve"> is </w:t>
      </w:r>
      <w:r w:rsidRPr="002D3979">
        <w:rPr>
          <w:b/>
          <w:bCs/>
          <w:lang w:val="en-IN"/>
        </w:rPr>
        <w:t>$800</w:t>
      </w:r>
      <w:r w:rsidRPr="002D3979">
        <w:rPr>
          <w:lang w:val="en-IN"/>
        </w:rPr>
        <w:t xml:space="preserve">. This indicates a positive return, meaning the venture is likely to be </w:t>
      </w:r>
      <w:r w:rsidRPr="002D3979">
        <w:rPr>
          <w:b/>
          <w:bCs/>
          <w:lang w:val="en-IN"/>
        </w:rPr>
        <w:t>successful</w:t>
      </w:r>
      <w:r w:rsidRPr="002D3979">
        <w:rPr>
          <w:lang w:val="en-IN"/>
        </w:rPr>
        <w:t xml:space="preserve"> on average.</w:t>
      </w:r>
    </w:p>
    <w:p w14:paraId="0C202F83" w14:textId="77777777" w:rsidR="002D3979" w:rsidRPr="002D3979" w:rsidRDefault="002D3979" w:rsidP="002D3979">
      <w:pPr>
        <w:rPr>
          <w:lang w:val="en-IN"/>
        </w:rPr>
      </w:pPr>
      <w:r w:rsidRPr="002D3979">
        <w:rPr>
          <w:lang w:val="en-IN"/>
        </w:rPr>
        <w:pict w14:anchorId="34148488">
          <v:rect id="_x0000_i1067" style="width:0;height:1.5pt" o:hralign="center" o:hrstd="t" o:hr="t" fillcolor="#a0a0a0" stroked="f"/>
        </w:pict>
      </w:r>
    </w:p>
    <w:p w14:paraId="49CB6093" w14:textId="77777777" w:rsidR="002D3979" w:rsidRPr="002D3979" w:rsidRDefault="002D3979" w:rsidP="002D3979">
      <w:pPr>
        <w:rPr>
          <w:b/>
          <w:bCs/>
          <w:lang w:val="en-IN"/>
        </w:rPr>
      </w:pPr>
      <w:r w:rsidRPr="002D3979">
        <w:rPr>
          <w:b/>
          <w:bCs/>
          <w:lang w:val="en-IN"/>
        </w:rPr>
        <w:t>(iv) Good measure of risk (variance and standard deviation):</w:t>
      </w:r>
    </w:p>
    <w:p w14:paraId="1A44B2C8" w14:textId="15C7EE7D" w:rsidR="002D3979" w:rsidRPr="002D3979" w:rsidRDefault="002D3979" w:rsidP="002D3979">
      <w:pPr>
        <w:rPr>
          <w:lang w:val="en-IN"/>
        </w:rPr>
      </w:pPr>
      <w:r w:rsidRPr="002D3979">
        <w:rPr>
          <w:lang w:val="en-IN"/>
        </w:rPr>
        <w:t xml:space="preserve">The </w:t>
      </w:r>
      <w:r w:rsidRPr="002D3979">
        <w:rPr>
          <w:b/>
          <w:bCs/>
          <w:lang w:val="en-IN"/>
        </w:rPr>
        <w:t>variance</w:t>
      </w:r>
      <w:r w:rsidRPr="002D3979">
        <w:rPr>
          <w:lang w:val="en-IN"/>
        </w:rPr>
        <w:t xml:space="preserve"> Var(X)</w:t>
      </w:r>
      <w:r>
        <w:rPr>
          <w:lang w:val="en-IN"/>
        </w:rPr>
        <w:t xml:space="preserve"> </w:t>
      </w:r>
      <w:r w:rsidRPr="002D3979">
        <w:rPr>
          <w:lang w:val="en-IN"/>
        </w:rPr>
        <w:t>is a good measure of risk, as it quantifies the spread of outcomes. Standard deviation, σ(X</w:t>
      </w:r>
      <w:proofErr w:type="gramStart"/>
      <w:r w:rsidRPr="002D3979">
        <w:rPr>
          <w:lang w:val="en-IN"/>
        </w:rPr>
        <w:t>)</w:t>
      </w:r>
      <w:r>
        <w:rPr>
          <w:lang w:val="en-IN"/>
        </w:rPr>
        <w:t xml:space="preserve"> </w:t>
      </w:r>
      <w:r w:rsidRPr="002D3979">
        <w:rPr>
          <w:lang w:val="en-IN"/>
        </w:rPr>
        <w:t>,</w:t>
      </w:r>
      <w:proofErr w:type="gramEnd"/>
      <w:r w:rsidRPr="002D3979">
        <w:rPr>
          <w:lang w:val="en-IN"/>
        </w:rPr>
        <w:t xml:space="preserve"> is the square root of variance and provides an interpretable measure of variability in the same units as the outcomes.</w:t>
      </w:r>
    </w:p>
    <w:p w14:paraId="588B7227" w14:textId="77777777" w:rsidR="002D3979" w:rsidRPr="002D3979" w:rsidRDefault="002D3979" w:rsidP="002D3979">
      <w:pPr>
        <w:numPr>
          <w:ilvl w:val="0"/>
          <w:numId w:val="14"/>
        </w:numPr>
        <w:rPr>
          <w:lang w:val="en-IN"/>
        </w:rPr>
      </w:pPr>
      <w:r w:rsidRPr="002D3979">
        <w:rPr>
          <w:b/>
          <w:bCs/>
          <w:lang w:val="en-IN"/>
        </w:rPr>
        <w:t>Formula for variance:</w:t>
      </w:r>
    </w:p>
    <w:p w14:paraId="78A737A7" w14:textId="36BEE4EC" w:rsidR="002D3979" w:rsidRPr="002D3979" w:rsidRDefault="002D3979" w:rsidP="002D3979">
      <w:pPr>
        <w:rPr>
          <w:lang w:val="en-IN"/>
        </w:rPr>
      </w:pPr>
      <w:r w:rsidRPr="002D3979">
        <w:t>Var(X)=∑(P(x)</w:t>
      </w:r>
      <w:r w:rsidRPr="002D3979">
        <w:rPr>
          <w:rFonts w:ascii="Cambria Math" w:hAnsi="Cambria Math" w:cs="Cambria Math"/>
        </w:rPr>
        <w:t>⋅</w:t>
      </w:r>
      <w:r w:rsidRPr="002D3979">
        <w:t>(x−E(X))2)</w:t>
      </w:r>
    </w:p>
    <w:p w14:paraId="420EFAAD" w14:textId="77777777" w:rsidR="002D3979" w:rsidRPr="002D3979" w:rsidRDefault="002D3979" w:rsidP="002D3979">
      <w:pPr>
        <w:numPr>
          <w:ilvl w:val="0"/>
          <w:numId w:val="15"/>
        </w:numPr>
        <w:rPr>
          <w:lang w:val="en-IN"/>
        </w:rPr>
      </w:pPr>
      <w:r w:rsidRPr="002D3979">
        <w:rPr>
          <w:b/>
          <w:bCs/>
          <w:lang w:val="en-IN"/>
        </w:rPr>
        <w:t>Steps:</w:t>
      </w:r>
    </w:p>
    <w:p w14:paraId="7E92D484" w14:textId="076E3363" w:rsidR="002D3979" w:rsidRPr="002D3979" w:rsidRDefault="002D3979" w:rsidP="002D397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2D3979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2D397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First</w:t>
      </w:r>
      <w:proofErr w:type="gramEnd"/>
      <w:r w:rsidRPr="002D397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calculate (x−E(X))2 for each x.</w:t>
      </w:r>
    </w:p>
    <w:p w14:paraId="2DFAD255" w14:textId="54599FEF" w:rsidR="002D3979" w:rsidRPr="002D3979" w:rsidRDefault="002D3979" w:rsidP="002D3979">
      <w:pPr>
        <w:pStyle w:val="ListParagraph"/>
        <w:numPr>
          <w:ilvl w:val="0"/>
          <w:numId w:val="15"/>
        </w:numPr>
        <w:rPr>
          <w:lang w:val="en-IN"/>
        </w:rPr>
      </w:pPr>
      <w:proofErr w:type="gramStart"/>
      <w:r w:rsidRPr="002D3979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2D397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Multiply</w:t>
      </w:r>
      <w:proofErr w:type="gramEnd"/>
      <w:r w:rsidRPr="002D397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P(x)</w:t>
      </w:r>
      <w:r w:rsidRPr="002D3979">
        <w:rPr>
          <w:rFonts w:ascii="Cambria Math" w:eastAsia="Times New Roman" w:hAnsi="Cambria Math" w:cs="Cambria Math"/>
          <w:sz w:val="24"/>
          <w:szCs w:val="24"/>
          <w:lang w:val="en-IN" w:eastAsia="en-IN"/>
        </w:rPr>
        <w:t>⋅</w:t>
      </w:r>
      <w:r w:rsidRPr="002D397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(x−E(X))2 , then sum up.</w:t>
      </w:r>
    </w:p>
    <w:p w14:paraId="2AD37BF3" w14:textId="01ECEE1D" w:rsidR="002D3979" w:rsidRDefault="00310CD1" w:rsidP="00310CD1">
      <w:pPr>
        <w:rPr>
          <w:lang w:val="en-IN"/>
        </w:rPr>
      </w:pPr>
      <w:r w:rsidRPr="00310CD1">
        <w:lastRenderedPageBreak/>
        <w:t>Var(X)=∑P(x)</w:t>
      </w:r>
      <w:r w:rsidRPr="00310CD1">
        <w:rPr>
          <w:rFonts w:ascii="Cambria Math" w:hAnsi="Cambria Math" w:cs="Cambria Math"/>
        </w:rPr>
        <w:t>⋅</w:t>
      </w:r>
      <w:r w:rsidRPr="00310CD1">
        <w:t>(x−E(X))2=1660000</w:t>
      </w:r>
    </w:p>
    <w:p w14:paraId="1EB89AB7" w14:textId="77777777" w:rsidR="002D3979" w:rsidRDefault="002D3979" w:rsidP="002D3979">
      <w:pPr>
        <w:ind w:left="360"/>
        <w:rPr>
          <w:lang w:val="en-IN"/>
        </w:rPr>
      </w:pPr>
    </w:p>
    <w:p w14:paraId="3CF8EA8E" w14:textId="77777777" w:rsidR="002D3979" w:rsidRPr="002D3979" w:rsidRDefault="002D3979" w:rsidP="002D3979">
      <w:pPr>
        <w:ind w:left="360"/>
        <w:rPr>
          <w:lang w:val="en-IN"/>
        </w:rPr>
      </w:pPr>
    </w:p>
    <w:p w14:paraId="5FE9B962" w14:textId="77777777" w:rsidR="002D3979" w:rsidRPr="002D3979" w:rsidRDefault="002D3979" w:rsidP="002D3979">
      <w:pPr>
        <w:numPr>
          <w:ilvl w:val="0"/>
          <w:numId w:val="16"/>
        </w:numPr>
        <w:rPr>
          <w:lang w:val="en-IN"/>
        </w:rPr>
      </w:pPr>
      <w:r w:rsidRPr="002D3979">
        <w:rPr>
          <w:b/>
          <w:bCs/>
          <w:lang w:val="en-IN"/>
        </w:rPr>
        <w:t>Standard deviation</w:t>
      </w:r>
      <w:r w:rsidRPr="002D3979">
        <w:rPr>
          <w:lang w:val="en-IN"/>
        </w:rPr>
        <w:t>:</w:t>
      </w:r>
    </w:p>
    <w:p w14:paraId="6E4F3DED" w14:textId="5BD41C6D" w:rsidR="002D3979" w:rsidRDefault="00F45235" w:rsidP="002D3979">
      <w:r w:rsidRPr="00F45235">
        <w:t>σ(X)=Var(X)​=1660000​≈1289.9</w:t>
      </w:r>
    </w:p>
    <w:p w14:paraId="0715C2EC" w14:textId="77777777" w:rsidR="00F45235" w:rsidRPr="002D3979" w:rsidRDefault="00F45235" w:rsidP="002D3979">
      <w:pPr>
        <w:rPr>
          <w:lang w:val="en-IN"/>
        </w:rPr>
      </w:pPr>
    </w:p>
    <w:p w14:paraId="7107A129" w14:textId="77777777" w:rsidR="002D3979" w:rsidRPr="002D3979" w:rsidRDefault="002D3979" w:rsidP="002D3979">
      <w:pPr>
        <w:rPr>
          <w:b/>
          <w:bCs/>
          <w:lang w:val="en-IN"/>
        </w:rPr>
      </w:pPr>
      <w:r w:rsidRPr="002D3979">
        <w:rPr>
          <w:b/>
          <w:bCs/>
          <w:lang w:val="en-IN"/>
        </w:rPr>
        <w:t>Final Answers:</w:t>
      </w:r>
    </w:p>
    <w:p w14:paraId="4CBE89AB" w14:textId="77777777" w:rsidR="002D3979" w:rsidRPr="002D3979" w:rsidRDefault="002D3979" w:rsidP="002D3979">
      <w:pPr>
        <w:numPr>
          <w:ilvl w:val="0"/>
          <w:numId w:val="17"/>
        </w:numPr>
        <w:rPr>
          <w:lang w:val="en-IN"/>
        </w:rPr>
      </w:pPr>
      <w:r w:rsidRPr="002D3979">
        <w:rPr>
          <w:b/>
          <w:bCs/>
          <w:lang w:val="en-IN"/>
        </w:rPr>
        <w:t>Most likely outcome:</w:t>
      </w:r>
      <w:r w:rsidRPr="002D3979">
        <w:rPr>
          <w:lang w:val="en-IN"/>
        </w:rPr>
        <w:t xml:space="preserve"> $2,000.</w:t>
      </w:r>
    </w:p>
    <w:p w14:paraId="44B454FD" w14:textId="77777777" w:rsidR="002D3979" w:rsidRPr="002D3979" w:rsidRDefault="002D3979" w:rsidP="002D3979">
      <w:pPr>
        <w:numPr>
          <w:ilvl w:val="0"/>
          <w:numId w:val="17"/>
        </w:numPr>
        <w:rPr>
          <w:lang w:val="en-IN"/>
        </w:rPr>
      </w:pPr>
      <w:r w:rsidRPr="002D3979">
        <w:rPr>
          <w:b/>
          <w:bCs/>
          <w:lang w:val="en-IN"/>
        </w:rPr>
        <w:t>Venture success:</w:t>
      </w:r>
      <w:r w:rsidRPr="002D3979">
        <w:rPr>
          <w:lang w:val="en-IN"/>
        </w:rPr>
        <w:t xml:space="preserve"> Likely, as the long-term average earning is positive ($800).</w:t>
      </w:r>
    </w:p>
    <w:p w14:paraId="552D4F04" w14:textId="77777777" w:rsidR="002D3979" w:rsidRPr="002D3979" w:rsidRDefault="002D3979" w:rsidP="002D3979">
      <w:pPr>
        <w:numPr>
          <w:ilvl w:val="0"/>
          <w:numId w:val="17"/>
        </w:numPr>
        <w:rPr>
          <w:lang w:val="en-IN"/>
        </w:rPr>
      </w:pPr>
      <w:r w:rsidRPr="002D3979">
        <w:rPr>
          <w:b/>
          <w:bCs/>
          <w:lang w:val="en-IN"/>
        </w:rPr>
        <w:t>Long-term average earning:</w:t>
      </w:r>
      <w:r w:rsidRPr="002D3979">
        <w:rPr>
          <w:lang w:val="en-IN"/>
        </w:rPr>
        <w:t xml:space="preserve"> $800.</w:t>
      </w:r>
    </w:p>
    <w:p w14:paraId="463D35E1" w14:textId="77777777" w:rsidR="002D3979" w:rsidRPr="002D3979" w:rsidRDefault="002D3979" w:rsidP="002D3979">
      <w:pPr>
        <w:numPr>
          <w:ilvl w:val="0"/>
          <w:numId w:val="17"/>
        </w:numPr>
        <w:rPr>
          <w:lang w:val="en-IN"/>
        </w:rPr>
      </w:pPr>
      <w:r w:rsidRPr="002D3979">
        <w:rPr>
          <w:b/>
          <w:bCs/>
          <w:lang w:val="en-IN"/>
        </w:rPr>
        <w:t>Risk measure:</w:t>
      </w:r>
      <w:r w:rsidRPr="002D3979">
        <w:rPr>
          <w:lang w:val="en-IN"/>
        </w:rPr>
        <w:t xml:space="preserve"> The standard deviation of returns is approximately </w:t>
      </w:r>
      <w:r w:rsidRPr="002D3979">
        <w:rPr>
          <w:b/>
          <w:bCs/>
          <w:lang w:val="en-IN"/>
        </w:rPr>
        <w:t>$1,289.90</w:t>
      </w:r>
      <w:r w:rsidRPr="002D3979">
        <w:rPr>
          <w:lang w:val="en-IN"/>
        </w:rPr>
        <w:t>, indicating a moderate level of variability in outcomes.</w:t>
      </w:r>
    </w:p>
    <w:p w14:paraId="73810C43" w14:textId="77777777" w:rsidR="00FE4E6E" w:rsidRPr="002D3979" w:rsidRDefault="00FE4E6E">
      <w:pPr>
        <w:rPr>
          <w:lang w:val="en-IN"/>
        </w:rPr>
      </w:pPr>
    </w:p>
    <w:sectPr w:rsidR="00FE4E6E" w:rsidRPr="002D3979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8BD04" w14:textId="77777777" w:rsidR="00AA1B56" w:rsidRDefault="00AA1B56">
      <w:pPr>
        <w:spacing w:after="0" w:line="240" w:lineRule="auto"/>
      </w:pPr>
      <w:r>
        <w:separator/>
      </w:r>
    </w:p>
  </w:endnote>
  <w:endnote w:type="continuationSeparator" w:id="0">
    <w:p w14:paraId="72097A32" w14:textId="77777777" w:rsidR="00AA1B56" w:rsidRDefault="00AA1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4C322" w14:textId="77777777" w:rsidR="00FE4E6E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28ECF42" w14:textId="77777777" w:rsidR="00FE4E6E" w:rsidRDefault="00FE4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DB317" w14:textId="77777777" w:rsidR="00AA1B56" w:rsidRDefault="00AA1B56">
      <w:pPr>
        <w:spacing w:after="0" w:line="240" w:lineRule="auto"/>
      </w:pPr>
      <w:r>
        <w:separator/>
      </w:r>
    </w:p>
  </w:footnote>
  <w:footnote w:type="continuationSeparator" w:id="0">
    <w:p w14:paraId="451D6574" w14:textId="77777777" w:rsidR="00AA1B56" w:rsidRDefault="00AA1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E16C2"/>
    <w:multiLevelType w:val="multilevel"/>
    <w:tmpl w:val="81E4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5042A"/>
    <w:multiLevelType w:val="multilevel"/>
    <w:tmpl w:val="E7E2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F7E65"/>
    <w:multiLevelType w:val="multilevel"/>
    <w:tmpl w:val="829A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17028"/>
    <w:multiLevelType w:val="multilevel"/>
    <w:tmpl w:val="E924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57C8D"/>
    <w:multiLevelType w:val="multilevel"/>
    <w:tmpl w:val="2422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3871ED"/>
    <w:multiLevelType w:val="multilevel"/>
    <w:tmpl w:val="AAE4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37F7E"/>
    <w:multiLevelType w:val="multilevel"/>
    <w:tmpl w:val="A88468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6E469A"/>
    <w:multiLevelType w:val="multilevel"/>
    <w:tmpl w:val="A374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0E51AB"/>
    <w:multiLevelType w:val="multilevel"/>
    <w:tmpl w:val="9A0C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0F3C81"/>
    <w:multiLevelType w:val="multilevel"/>
    <w:tmpl w:val="9E5A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626377"/>
    <w:multiLevelType w:val="multilevel"/>
    <w:tmpl w:val="1952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FF0E03"/>
    <w:multiLevelType w:val="multilevel"/>
    <w:tmpl w:val="76400B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1FB796B"/>
    <w:multiLevelType w:val="multilevel"/>
    <w:tmpl w:val="9B94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224748">
    <w:abstractNumId w:val="9"/>
  </w:num>
  <w:num w:numId="2" w16cid:durableId="1600480745">
    <w:abstractNumId w:val="13"/>
  </w:num>
  <w:num w:numId="3" w16cid:durableId="1339309575">
    <w:abstractNumId w:val="15"/>
  </w:num>
  <w:num w:numId="4" w16cid:durableId="1012417419">
    <w:abstractNumId w:val="0"/>
  </w:num>
  <w:num w:numId="5" w16cid:durableId="968898408">
    <w:abstractNumId w:val="6"/>
  </w:num>
  <w:num w:numId="6" w16cid:durableId="1215435844">
    <w:abstractNumId w:val="3"/>
  </w:num>
  <w:num w:numId="7" w16cid:durableId="543834544">
    <w:abstractNumId w:val="2"/>
  </w:num>
  <w:num w:numId="8" w16cid:durableId="29961539">
    <w:abstractNumId w:val="1"/>
  </w:num>
  <w:num w:numId="9" w16cid:durableId="769668237">
    <w:abstractNumId w:val="4"/>
  </w:num>
  <w:num w:numId="10" w16cid:durableId="902175652">
    <w:abstractNumId w:val="11"/>
  </w:num>
  <w:num w:numId="11" w16cid:durableId="1068653107">
    <w:abstractNumId w:val="8"/>
  </w:num>
  <w:num w:numId="12" w16cid:durableId="1548645328">
    <w:abstractNumId w:val="16"/>
  </w:num>
  <w:num w:numId="13" w16cid:durableId="481771388">
    <w:abstractNumId w:val="12"/>
  </w:num>
  <w:num w:numId="14" w16cid:durableId="1223982987">
    <w:abstractNumId w:val="10"/>
  </w:num>
  <w:num w:numId="15" w16cid:durableId="128061464">
    <w:abstractNumId w:val="7"/>
  </w:num>
  <w:num w:numId="16" w16cid:durableId="2081364383">
    <w:abstractNumId w:val="14"/>
  </w:num>
  <w:num w:numId="17" w16cid:durableId="1305618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76C5B"/>
    <w:rsid w:val="000E22B2"/>
    <w:rsid w:val="001E7345"/>
    <w:rsid w:val="002D3979"/>
    <w:rsid w:val="00310065"/>
    <w:rsid w:val="00310CD1"/>
    <w:rsid w:val="00614CA4"/>
    <w:rsid w:val="006B65F5"/>
    <w:rsid w:val="007916F9"/>
    <w:rsid w:val="007F14AF"/>
    <w:rsid w:val="008B5FFA"/>
    <w:rsid w:val="00AA1B56"/>
    <w:rsid w:val="00AF65C6"/>
    <w:rsid w:val="00D224FF"/>
    <w:rsid w:val="00F40A0D"/>
    <w:rsid w:val="00F45235"/>
    <w:rsid w:val="00F9751C"/>
    <w:rsid w:val="00FA0D64"/>
    <w:rsid w:val="00FE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6B97"/>
  <w15:docId w15:val="{BB3BB688-4398-4B90-9930-1B8DEBD2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4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4F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katex-mathml">
    <w:name w:val="katex-mathml"/>
    <w:basedOn w:val="DefaultParagraphFont"/>
    <w:rsid w:val="002D3979"/>
  </w:style>
  <w:style w:type="character" w:customStyle="1" w:styleId="mopen">
    <w:name w:val="mopen"/>
    <w:basedOn w:val="DefaultParagraphFont"/>
    <w:rsid w:val="002D3979"/>
  </w:style>
  <w:style w:type="character" w:customStyle="1" w:styleId="mord">
    <w:name w:val="mord"/>
    <w:basedOn w:val="DefaultParagraphFont"/>
    <w:rsid w:val="002D3979"/>
  </w:style>
  <w:style w:type="character" w:customStyle="1" w:styleId="mbin">
    <w:name w:val="mbin"/>
    <w:basedOn w:val="DefaultParagraphFont"/>
    <w:rsid w:val="002D3979"/>
  </w:style>
  <w:style w:type="character" w:customStyle="1" w:styleId="mclose">
    <w:name w:val="mclose"/>
    <w:basedOn w:val="DefaultParagraphFont"/>
    <w:rsid w:val="002D3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Sheet1!$A$2:$A$16</c:f>
              <c:strCache>
                <c:ptCount val="15"/>
                <c:pt idx="0">
                  <c:v>Allied Signal</c:v>
                </c:pt>
                <c:pt idx="1">
                  <c:v>Bankers Trust</c:v>
                </c:pt>
                <c:pt idx="2">
                  <c:v>General Mills</c:v>
                </c:pt>
                <c:pt idx="3">
                  <c:v>ITT Industries</c:v>
                </c:pt>
                <c:pt idx="4">
                  <c:v>J.P.Morgan &amp; Co.</c:v>
                </c:pt>
                <c:pt idx="5">
                  <c:v>Lehman Brothers</c:v>
                </c:pt>
                <c:pt idx="6">
                  <c:v>Marriott</c:v>
                </c:pt>
                <c:pt idx="7">
                  <c:v>MCI</c:v>
                </c:pt>
                <c:pt idx="8">
                  <c:v>Merrill Lynch</c:v>
                </c:pt>
                <c:pt idx="9">
                  <c:v>Microsoft</c:v>
                </c:pt>
                <c:pt idx="10">
                  <c:v>Morgan Stanley</c:v>
                </c:pt>
                <c:pt idx="11">
                  <c:v>Sun Microsystems</c:v>
                </c:pt>
                <c:pt idx="12">
                  <c:v>Travelers</c:v>
                </c:pt>
                <c:pt idx="13">
                  <c:v>US Airways</c:v>
                </c:pt>
                <c:pt idx="14">
                  <c:v>Warner-Lambert</c:v>
                </c:pt>
              </c:strCache>
            </c:strRef>
          </c:cat>
          <c:val>
            <c:numRef>
              <c:f>Sheet1!$B$2:$B$16</c:f>
              <c:numCache>
                <c:formatCode>0.00%</c:formatCode>
                <c:ptCount val="15"/>
                <c:pt idx="0">
                  <c:v>0.24229999999999999</c:v>
                </c:pt>
                <c:pt idx="1">
                  <c:v>0.25530000000000003</c:v>
                </c:pt>
                <c:pt idx="2">
                  <c:v>0.25409999999999999</c:v>
                </c:pt>
                <c:pt idx="3">
                  <c:v>0.2414</c:v>
                </c:pt>
                <c:pt idx="4">
                  <c:v>0.29620000000000002</c:v>
                </c:pt>
                <c:pt idx="5">
                  <c:v>0.28249999999999997</c:v>
                </c:pt>
                <c:pt idx="6">
                  <c:v>0.2581</c:v>
                </c:pt>
                <c:pt idx="7">
                  <c:v>0.24390000000000001</c:v>
                </c:pt>
                <c:pt idx="8">
                  <c:v>0.40260000000000001</c:v>
                </c:pt>
                <c:pt idx="9">
                  <c:v>0.32950000000000002</c:v>
                </c:pt>
                <c:pt idx="10">
                  <c:v>0.91359999999999997</c:v>
                </c:pt>
                <c:pt idx="11">
                  <c:v>0.25990000000000002</c:v>
                </c:pt>
                <c:pt idx="12">
                  <c:v>0.39419999999999999</c:v>
                </c:pt>
                <c:pt idx="13">
                  <c:v>0.2671</c:v>
                </c:pt>
                <c:pt idx="1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93-4792-941A-E9B80ADF99A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763847072"/>
        <c:axId val="763848032"/>
      </c:barChart>
      <c:catAx>
        <c:axId val="7638470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848032"/>
        <c:crosses val="autoZero"/>
        <c:auto val="1"/>
        <c:lblAlgn val="ctr"/>
        <c:lblOffset val="100"/>
        <c:noMultiLvlLbl val="0"/>
      </c:catAx>
      <c:valAx>
        <c:axId val="763848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847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Saurabh Chamoli</cp:lastModifiedBy>
  <cp:revision>5</cp:revision>
  <dcterms:created xsi:type="dcterms:W3CDTF">2013-09-25T10:59:00Z</dcterms:created>
  <dcterms:modified xsi:type="dcterms:W3CDTF">2024-12-06T09:54:00Z</dcterms:modified>
</cp:coreProperties>
</file>