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media/image2.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Calibri" w:hAnsi="Calibri" w:cs="Calibri" w:asciiTheme="minorHAnsi" w:cstheme="minorHAnsi" w:hAnsiTheme="minorHAnsi"/>
          <w:b/>
          <w:sz w:val="36"/>
          <w:lang w:val="en-AU"/>
        </w:rPr>
      </w:pPr>
      <w:bookmarkStart w:id="0" w:name="_GoBack"/>
      <w:bookmarkEnd w:id="0"/>
      <w:r>
        <w:rPr>
          <w:rFonts w:cs="Calibri" w:ascii="Calibri" w:hAnsi="Calibri" w:asciiTheme="minorHAnsi" w:cstheme="minorHAnsi" w:hAnsiTheme="minorHAnsi"/>
          <w:b/>
          <w:sz w:val="36"/>
          <w:lang w:val="en-AU"/>
        </w:rPr>
        <w:t>Container Weight Declaration (CWD)</w:t>
      </w:r>
    </w:p>
    <w:p>
      <w:pPr>
        <w:pStyle w:val="Normal"/>
        <w:jc w:val="center"/>
        <w:rPr>
          <w:rFonts w:ascii="Calibri" w:hAnsi="Calibri" w:cs="Calibri" w:asciiTheme="minorHAnsi" w:cstheme="minorHAnsi" w:hAnsiTheme="minorHAnsi"/>
          <w:b/>
          <w:sz w:val="36"/>
          <w:lang w:val="en-AU"/>
        </w:rPr>
      </w:pPr>
      <w:r>
        <w:rPr>
          <w:rFonts w:cs="Calibri" w:cstheme="minorHAnsi" w:ascii="Calibri" w:hAnsi="Calibri"/>
          <w:b/>
          <w:sz w:val="36"/>
          <w:lang w:val="en-AU"/>
        </w:rPr>
      </w:r>
    </w:p>
    <w:p>
      <w:pPr>
        <w:pStyle w:val="Normal"/>
        <w:rPr>
          <w:sz w:val="16"/>
          <w:szCs w:val="16"/>
        </w:rPr>
      </w:pPr>
      <w:r>
        <w:rPr>
          <w:sz w:val="16"/>
          <w:szCs w:val="16"/>
        </w:rPr>
      </w:r>
    </w:p>
    <w:tbl>
      <w:tblPr>
        <w:tblStyle w:val="TableGrid"/>
        <w:tblW w:w="1068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627"/>
        <w:gridCol w:w="8054"/>
      </w:tblGrid>
      <w:tr>
        <w:trPr/>
        <w:tc>
          <w:tcPr>
            <w:tcW w:w="2627" w:type="dxa"/>
            <w:tcBorders>
              <w:top w:val="nil"/>
              <w:left w:val="nil"/>
              <w:bottom w:val="nil"/>
            </w:tcBorders>
          </w:tcPr>
          <w:p>
            <w:pPr>
              <w:pStyle w:val="Normal"/>
              <w:widowControl/>
              <w:spacing w:before="0" w:after="0"/>
              <w:jc w:val="left"/>
              <w:rPr>
                <w:rFonts w:ascii="Calibri" w:hAnsi="Calibri" w:cs="Calibri" w:asciiTheme="minorHAnsi" w:cstheme="minorHAnsi" w:hAnsiTheme="minorHAnsi"/>
                <w:b/>
              </w:rPr>
            </w:pPr>
            <w:r>
              <w:rPr>
                <w:rFonts w:cs="Calibri" w:ascii="Calibri" w:hAnsi="Calibri" w:asciiTheme="minorHAnsi" w:cstheme="minorHAnsi" w:hAnsiTheme="minorHAnsi"/>
                <w:b/>
                <w:kern w:val="0"/>
                <w:lang w:eastAsia="en-US" w:bidi="ar-SA"/>
              </w:rPr>
              <w:t>Container Number:</w:t>
            </w:r>
          </w:p>
        </w:tc>
        <w:tc>
          <w:tcPr>
            <w:tcW w:w="8054" w:type="dxa"/>
            <w:tcBorders/>
          </w:tcPr>
          <w:p>
            <w:pPr>
              <w:pStyle w:val="Normal"/>
              <w:widowControl/>
              <w:spacing w:before="0" w:after="0"/>
              <w:jc w:val="left"/>
              <w:rPr>
                <w:rFonts w:ascii="Calibri" w:hAnsi="Calibri" w:cs="Calibri" w:asciiTheme="minorHAnsi" w:cstheme="minorHAnsi" w:hAnsiTheme="minorHAnsi"/>
                <w:b/>
                <w:sz w:val="16"/>
                <w:u w:val="single"/>
              </w:rPr>
            </w:pPr>
            <w:r>
              <w:rPr>
                <w:rFonts w:cs="Calibri" w:ascii="Calibri" w:hAnsi="Calibri" w:asciiTheme="minorHAnsi" w:cstheme="minorHAnsi" w:hAnsiTheme="minorHAnsi"/>
                <w:b/>
                <w:kern w:val="0"/>
                <w:sz w:val="16"/>
                <w:u w:val="single"/>
                <w:lang w:eastAsia="en-US" w:bidi="ar-SA"/>
              </w:rPr>
              <w:t>Mandatory</w:t>
            </w:r>
          </w:p>
          <w:p>
            <w:pPr>
              <w:pStyle w:val="Normal"/>
              <w:widowControl/>
              <w:spacing w:before="0" w:after="0"/>
              <w:jc w:val="left"/>
              <w:rPr>
                <w:kern w:val="0"/>
                <w:highlight w:val="none"/>
                <w:shd w:fill="81D41A" w:val="clear"/>
                <w:lang w:eastAsia="en-US" w:bidi="ar-SA"/>
              </w:rPr>
            </w:pPr>
            <w:r>
              <w:rPr>
                <w:kern w:val="0"/>
                <w:shd w:fill="81D41A" w:val="clear"/>
                <w:lang w:eastAsia="en-US" w:bidi="ar-SA"/>
              </w:rPr>
              <w:t>OOCU0793142</w:t>
            </w:r>
          </w:p>
        </w:tc>
      </w:tr>
      <w:tr>
        <w:trPr/>
        <w:tc>
          <w:tcPr>
            <w:tcW w:w="2627" w:type="dxa"/>
            <w:tcBorders>
              <w:top w:val="nil"/>
              <w:left w:val="nil"/>
              <w:bottom w:val="nil"/>
              <w:right w:val="nil"/>
            </w:tcBorders>
          </w:tcPr>
          <w:p>
            <w:pPr>
              <w:pStyle w:val="Normal"/>
              <w:widowControl/>
              <w:spacing w:before="0" w:after="0"/>
              <w:jc w:val="left"/>
              <w:rPr>
                <w:rFonts w:ascii="Calibri" w:hAnsi="Calibri" w:cs="Calibri" w:asciiTheme="minorHAnsi" w:cstheme="minorHAnsi" w:hAnsiTheme="minorHAnsi"/>
                <w:b/>
              </w:rPr>
            </w:pPr>
            <w:r>
              <w:rPr>
                <w:rFonts w:cs="Calibri" w:cstheme="minorHAnsi" w:ascii="Calibri" w:hAnsi="Calibri"/>
                <w:b/>
                <w:kern w:val="0"/>
                <w:lang w:eastAsia="en-US" w:bidi="ar-SA"/>
              </w:rPr>
            </w:r>
          </w:p>
        </w:tc>
        <w:tc>
          <w:tcPr>
            <w:tcW w:w="8054" w:type="dxa"/>
            <w:tcBorders>
              <w:left w:val="nil"/>
              <w:right w:val="nil"/>
            </w:tcBorders>
          </w:tcPr>
          <w:p>
            <w:pPr>
              <w:pStyle w:val="Normal"/>
              <w:widowControl/>
              <w:spacing w:before="0" w:after="0"/>
              <w:jc w:val="left"/>
              <w:rPr>
                <w:rFonts w:ascii="Calibri" w:hAnsi="Calibri" w:cs="Calibri" w:asciiTheme="minorHAnsi" w:cstheme="minorHAnsi" w:hAnsiTheme="minorHAnsi"/>
                <w:b/>
                <w:sz w:val="16"/>
                <w:u w:val="single"/>
              </w:rPr>
            </w:pPr>
            <w:r>
              <w:rPr>
                <w:rFonts w:cs="Calibri" w:cstheme="minorHAnsi" w:ascii="Calibri" w:hAnsi="Calibri"/>
                <w:b/>
                <w:kern w:val="0"/>
                <w:sz w:val="16"/>
                <w:u w:val="single"/>
                <w:lang w:eastAsia="en-US" w:bidi="ar-SA"/>
              </w:rPr>
            </w:r>
          </w:p>
        </w:tc>
      </w:tr>
      <w:tr>
        <w:trPr/>
        <w:tc>
          <w:tcPr>
            <w:tcW w:w="2627" w:type="dxa"/>
            <w:tcBorders>
              <w:top w:val="nil"/>
              <w:left w:val="nil"/>
              <w:bottom w:val="nil"/>
            </w:tcBorders>
          </w:tcPr>
          <w:p>
            <w:pPr>
              <w:pStyle w:val="Normal"/>
              <w:widowControl/>
              <w:spacing w:before="0" w:after="0"/>
              <w:jc w:val="left"/>
              <w:rPr>
                <w:rFonts w:ascii="Calibri" w:hAnsi="Calibri" w:cs="Calibri" w:asciiTheme="minorHAnsi" w:cstheme="minorHAnsi" w:hAnsiTheme="minorHAnsi"/>
                <w:b/>
              </w:rPr>
            </w:pPr>
            <w:r>
              <w:rPr>
                <w:rFonts w:cs="Calibri" w:ascii="Calibri" w:hAnsi="Calibri" w:asciiTheme="minorHAnsi" w:cstheme="minorHAnsi" w:hAnsiTheme="minorHAnsi"/>
                <w:b/>
                <w:kern w:val="0"/>
                <w:lang w:eastAsia="en-US" w:bidi="ar-SA"/>
              </w:rPr>
              <w:t>Consignor / Sender:</w:t>
            </w:r>
          </w:p>
        </w:tc>
        <w:tc>
          <w:tcPr>
            <w:tcW w:w="8054" w:type="dxa"/>
            <w:tcBorders/>
          </w:tcPr>
          <w:p>
            <w:pPr>
              <w:pStyle w:val="Normal"/>
              <w:widowControl/>
              <w:spacing w:before="0" w:after="0"/>
              <w:jc w:val="left"/>
              <w:rPr>
                <w:rFonts w:ascii="Calibri" w:hAnsi="Calibri" w:cs="Calibri" w:asciiTheme="minorHAnsi" w:cstheme="minorHAnsi" w:hAnsiTheme="minorHAnsi"/>
                <w:b/>
                <w:sz w:val="16"/>
                <w:u w:val="single"/>
              </w:rPr>
            </w:pPr>
            <w:r>
              <w:rPr>
                <w:rFonts w:cs="Calibri" w:ascii="Calibri" w:hAnsi="Calibri" w:asciiTheme="minorHAnsi" w:cstheme="minorHAnsi" w:hAnsiTheme="minorHAnsi"/>
                <w:b/>
                <w:kern w:val="0"/>
                <w:sz w:val="16"/>
                <w:u w:val="single"/>
                <w:lang w:eastAsia="en-US" w:bidi="ar-SA"/>
              </w:rPr>
              <w:t>Name Address &amp; Phone Number Mandatory for Responsible Entity</w:t>
            </w:r>
          </w:p>
          <w:p>
            <w:pPr>
              <w:pStyle w:val="Normal"/>
              <w:widowControl/>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eastAsia="en-US" w:bidi="ar-SA"/>
              </w:rPr>
              <w:t>Jaikvin Global, A-101, Rajshree Royale, Navroji Lane, Ghatkopar (W) Mumbai 400086</w:t>
            </w:r>
          </w:p>
          <w:p>
            <w:pPr>
              <w:pStyle w:val="Normal"/>
              <w:widowControl/>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eastAsia="en-US" w:bidi="ar-SA"/>
              </w:rPr>
              <w:t>Phone: +919987122600</w:t>
            </w:r>
          </w:p>
        </w:tc>
      </w:tr>
      <w:tr>
        <w:trPr/>
        <w:tc>
          <w:tcPr>
            <w:tcW w:w="2627" w:type="dxa"/>
            <w:tcBorders>
              <w:top w:val="nil"/>
              <w:left w:val="nil"/>
              <w:bottom w:val="nil"/>
              <w:right w:val="nil"/>
            </w:tcBorders>
          </w:tcPr>
          <w:p>
            <w:pPr>
              <w:pStyle w:val="Normal"/>
              <w:widowControl/>
              <w:spacing w:before="0" w:after="0"/>
              <w:jc w:val="left"/>
              <w:rPr>
                <w:rFonts w:ascii="Calibri" w:hAnsi="Calibri" w:cs="Calibri" w:asciiTheme="minorHAnsi" w:cstheme="minorHAnsi" w:hAnsiTheme="minorHAnsi"/>
                <w:b/>
              </w:rPr>
            </w:pPr>
            <w:r>
              <w:rPr>
                <w:rFonts w:cs="Calibri" w:cstheme="minorHAnsi" w:ascii="Calibri" w:hAnsi="Calibri"/>
                <w:b/>
                <w:kern w:val="0"/>
                <w:lang w:eastAsia="en-US" w:bidi="ar-SA"/>
              </w:rPr>
            </w:r>
          </w:p>
        </w:tc>
        <w:tc>
          <w:tcPr>
            <w:tcW w:w="8054" w:type="dxa"/>
            <w:tcBorders>
              <w:left w:val="nil"/>
              <w:right w:val="nil"/>
            </w:tcBorders>
          </w:tcPr>
          <w:p>
            <w:pPr>
              <w:pStyle w:val="Normal"/>
              <w:widowControl/>
              <w:spacing w:before="0" w:after="0"/>
              <w:jc w:val="left"/>
              <w:rPr>
                <w:rFonts w:ascii="Calibri" w:hAnsi="Calibri" w:cs="Calibri" w:asciiTheme="minorHAnsi" w:cstheme="minorHAnsi" w:hAnsiTheme="minorHAnsi"/>
                <w:b/>
                <w:sz w:val="16"/>
                <w:u w:val="single"/>
              </w:rPr>
            </w:pPr>
            <w:r>
              <w:rPr>
                <w:rFonts w:cs="Calibri" w:cstheme="minorHAnsi" w:ascii="Calibri" w:hAnsi="Calibri"/>
                <w:b/>
                <w:kern w:val="0"/>
                <w:sz w:val="16"/>
                <w:u w:val="single"/>
                <w:lang w:eastAsia="en-US" w:bidi="ar-SA"/>
              </w:rPr>
            </w:r>
          </w:p>
        </w:tc>
      </w:tr>
      <w:tr>
        <w:trPr/>
        <w:tc>
          <w:tcPr>
            <w:tcW w:w="2627" w:type="dxa"/>
            <w:tcBorders>
              <w:top w:val="nil"/>
              <w:left w:val="nil"/>
              <w:bottom w:val="nil"/>
            </w:tcBorders>
          </w:tcPr>
          <w:p>
            <w:pPr>
              <w:pStyle w:val="Normal"/>
              <w:widowControl/>
              <w:spacing w:before="0" w:after="0"/>
              <w:jc w:val="left"/>
              <w:rPr>
                <w:rFonts w:asciiTheme="minorHAnsi" w:cstheme="minorHAnsi" w:hAnsiTheme="minorHAnsi"/>
                <w:kern w:val="0"/>
                <w:highlight w:val="none"/>
                <w:shd w:fill="81D41A" w:val="clear"/>
                <w:lang w:eastAsia="en-US" w:bidi="ar-SA"/>
              </w:rPr>
            </w:pPr>
            <w:r>
              <w:rPr>
                <w:rFonts w:cs="Calibri" w:cstheme="minorHAnsi" w:ascii="Calibri" w:hAnsi="Calibri"/>
                <w:b/>
                <w:kern w:val="0"/>
                <w:shd w:fill="81D41A" w:val="clear"/>
                <w:lang w:eastAsia="en-US" w:bidi="ar-SA"/>
              </w:rPr>
              <w:t>Consignee / Receiver:</w:t>
            </w:r>
          </w:p>
        </w:tc>
        <w:tc>
          <w:tcPr>
            <w:tcW w:w="8054" w:type="dxa"/>
            <w:tcBorders/>
          </w:tcPr>
          <w:p>
            <w:pPr>
              <w:pStyle w:val="Normal"/>
              <w:widowControl/>
              <w:spacing w:before="0" w:after="0"/>
              <w:jc w:val="left"/>
              <w:rPr>
                <w:rFonts w:asciiTheme="minorHAnsi" w:cstheme="minorHAnsi" w:hAnsiTheme="minorHAnsi"/>
                <w:kern w:val="0"/>
                <w:highlight w:val="none"/>
                <w:shd w:fill="81D41A" w:val="clear"/>
                <w:lang w:eastAsia="en-US" w:bidi="ar-SA"/>
              </w:rPr>
            </w:pPr>
            <w:r>
              <w:rPr>
                <w:rFonts w:cs="Calibri" w:cstheme="minorHAnsi" w:ascii="Calibri" w:hAnsi="Calibri"/>
                <w:b/>
                <w:kern w:val="0"/>
                <w:sz w:val="16"/>
                <w:u w:val="single"/>
                <w:shd w:fill="81D41A" w:val="clear"/>
                <w:lang w:eastAsia="en-US" w:bidi="ar-SA"/>
              </w:rPr>
              <w:t>Name Address &amp; Phone Number Mandatory for Responsible Entity</w:t>
            </w:r>
          </w:p>
          <w:p>
            <w:pPr>
              <w:pStyle w:val="Normal"/>
              <w:widowControl/>
              <w:spacing w:before="0" w:after="0"/>
              <w:jc w:val="left"/>
              <w:rPr>
                <w:rFonts w:asciiTheme="minorHAnsi" w:cstheme="minorHAnsi" w:hAnsiTheme="minorHAnsi"/>
                <w:kern w:val="0"/>
                <w:highlight w:val="none"/>
                <w:shd w:fill="81D41A" w:val="clear"/>
                <w:lang w:eastAsia="en-US" w:bidi="ar-SA"/>
              </w:rPr>
            </w:pPr>
            <w:r>
              <w:rPr>
                <w:rFonts w:cs="Calibri" w:cstheme="minorHAnsi" w:ascii="Calibri" w:hAnsi="Calibri"/>
                <w:kern w:val="0"/>
                <w:shd w:fill="81D41A" w:val="clear"/>
                <w:lang w:eastAsia="en-US" w:bidi="ar-SA"/>
              </w:rPr>
              <w:t>Corecomp Pty Ltd, T/A G D Watermark, 13, Tesla Link, Wangara WA 6065 (Australia)</w:t>
            </w:r>
          </w:p>
          <w:p>
            <w:pPr>
              <w:pStyle w:val="Normal"/>
              <w:widowControl/>
              <w:spacing w:before="0" w:after="0"/>
              <w:jc w:val="left"/>
              <w:rPr>
                <w:rFonts w:asciiTheme="minorHAnsi" w:cstheme="minorHAnsi" w:hAnsiTheme="minorHAnsi"/>
                <w:kern w:val="0"/>
                <w:highlight w:val="none"/>
                <w:shd w:fill="81D41A" w:val="clear"/>
                <w:lang w:eastAsia="en-US" w:bidi="ar-SA"/>
              </w:rPr>
            </w:pPr>
            <w:r>
              <w:rPr>
                <w:rFonts w:cs="Calibri" w:cstheme="minorHAnsi" w:ascii="Calibri" w:hAnsi="Calibri"/>
                <w:kern w:val="0"/>
                <w:shd w:fill="81D41A" w:val="clear"/>
                <w:lang w:eastAsia="en-US" w:bidi="ar-SA"/>
              </w:rPr>
              <w:t>Tel : +61-1300-800-961</w:t>
            </w:r>
          </w:p>
        </w:tc>
      </w:tr>
    </w:tbl>
    <w:p>
      <w:pPr>
        <w:pStyle w:val="Normal"/>
        <w:rPr>
          <w:rFonts w:ascii="Calibri" w:hAnsi="Calibri" w:cs="Calibri" w:asciiTheme="minorHAnsi" w:cstheme="minorHAnsi" w:hAnsiTheme="minorHAnsi"/>
        </w:rPr>
      </w:pPr>
      <w:r>
        <w:rPr>
          <w:rFonts w:cs="Calibri" w:cstheme="minorHAnsi" w:ascii="Calibri" w:hAnsi="Calibri"/>
        </w:rPr>
      </w:r>
    </w:p>
    <w:tbl>
      <w:tblPr>
        <w:tblStyle w:val="TableGrid"/>
        <w:tblW w:w="1068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654"/>
        <w:gridCol w:w="1565"/>
        <w:gridCol w:w="1700"/>
        <w:gridCol w:w="1701"/>
        <w:gridCol w:w="1560"/>
        <w:gridCol w:w="1501"/>
      </w:tblGrid>
      <w:tr>
        <w:trPr/>
        <w:tc>
          <w:tcPr>
            <w:tcW w:w="2654" w:type="dxa"/>
            <w:tcBorders>
              <w:top w:val="nil"/>
              <w:left w:val="nil"/>
              <w:bottom w:val="nil"/>
              <w:right w:val="single" w:sz="12" w:space="0" w:color="000000"/>
            </w:tcBorders>
          </w:tcPr>
          <w:p>
            <w:pPr>
              <w:pStyle w:val="Normal"/>
              <w:widowControl/>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eastAsia="en-US" w:bidi="ar-SA"/>
              </w:rPr>
              <w:t>Status:</w:t>
            </w:r>
          </w:p>
        </w:tc>
        <w:tc>
          <w:tcPr>
            <w:tcW w:w="1565" w:type="dxa"/>
            <w:tcBorders>
              <w:top w:val="single" w:sz="12" w:space="0" w:color="000000"/>
              <w:left w:val="single" w:sz="12" w:space="0" w:color="000000"/>
              <w:bottom w:val="single" w:sz="12" w:space="0" w:color="000000"/>
              <w:right w:val="single" w:sz="12" w:space="0" w:color="000000"/>
            </w:tcBorders>
          </w:tcPr>
          <w:p>
            <w:pPr>
              <w:pStyle w:val="Normal"/>
              <w:widowControl/>
              <w:spacing w:before="0" w:after="0"/>
              <w:jc w:val="center"/>
              <w:rPr>
                <w:rFonts w:ascii="Calibri" w:hAnsi="Calibri" w:cs="Calibri" w:asciiTheme="minorHAnsi" w:cstheme="minorHAnsi" w:hAnsiTheme="minorHAnsi"/>
              </w:rPr>
            </w:pPr>
            <w:r>
              <mc:AlternateContent>
                <mc:Choice Requires="wps">
                  <w:drawing>
                    <wp:anchor behindDoc="0" distT="11430" distB="9525" distL="12700" distR="10160" simplePos="0" locked="0" layoutInCell="1" allowOverlap="1" relativeHeight="4" wp14:anchorId="0AC37BA0">
                      <wp:simplePos x="0" y="0"/>
                      <wp:positionH relativeFrom="column">
                        <wp:posOffset>-43815</wp:posOffset>
                      </wp:positionH>
                      <wp:positionV relativeFrom="paragraph">
                        <wp:posOffset>-16510</wp:posOffset>
                      </wp:positionV>
                      <wp:extent cx="929640" cy="179070"/>
                      <wp:effectExtent l="5080" t="5715" r="5715" b="5080"/>
                      <wp:wrapNone/>
                      <wp:docPr id="1" name="Oval 7"/>
                      <a:graphic xmlns:a="http://schemas.openxmlformats.org/drawingml/2006/main">
                        <a:graphicData uri="http://schemas.microsoft.com/office/word/2010/wordprocessingShape">
                          <wps:wsp>
                            <wps:cNvSpPr/>
                            <wps:spPr>
                              <a:xfrm>
                                <a:off x="0" y="0"/>
                                <a:ext cx="929520" cy="178920"/>
                              </a:xfrm>
                              <a:prstGeom prst="ellipse">
                                <a:avLst/>
                              </a:prstGeom>
                              <a:noFill/>
                              <a:ln w="9525">
                                <a:solidFill>
                                  <a:srgbClr val="000000"/>
                                </a:solidFill>
                                <a:round/>
                              </a:ln>
                            </wps:spPr>
                            <wps:style>
                              <a:lnRef idx="0"/>
                              <a:fillRef idx="0"/>
                              <a:effectRef idx="0"/>
                              <a:fontRef idx="minor"/>
                            </wps:style>
                            <wps:bodyPr/>
                          </wps:wsp>
                        </a:graphicData>
                      </a:graphic>
                    </wp:anchor>
                  </w:drawing>
                </mc:Choice>
                <mc:Fallback>
                  <w:pict>
                    <v:oval id="shape_0" ID="Oval 7" path="l-2147483648,-2147483643l-2147483628,-2147483627l-2147483648,-2147483643l-2147483626,-2147483625xe" fillcolor="white" stroked="t" o:allowincell="f" style="position:absolute;margin-left:-3.45pt;margin-top:-1.3pt;width:73.15pt;height:14.05pt;mso-wrap-style:none;v-text-anchor:middle" wp14:anchorId="0AC37BA0">
                      <v:fill o:detectmouseclick="t" type="solid" color2="black" opacity="0"/>
                      <v:stroke color="black" weight="9360" joinstyle="round" endcap="flat"/>
                      <w10:wrap type="none"/>
                    </v:oval>
                  </w:pict>
                </mc:Fallback>
              </mc:AlternateContent>
              <mc:AlternateContent>
                <mc:Choice Requires="wps">
                  <w:drawing>
                    <wp:anchor behindDoc="0" distT="9525" distB="13970" distL="12700" distR="10160" simplePos="0" locked="0" layoutInCell="1" allowOverlap="1" relativeHeight="6" wp14:anchorId="0AC37BA1">
                      <wp:simplePos x="0" y="0"/>
                      <wp:positionH relativeFrom="column">
                        <wp:posOffset>-43815</wp:posOffset>
                      </wp:positionH>
                      <wp:positionV relativeFrom="paragraph">
                        <wp:posOffset>162560</wp:posOffset>
                      </wp:positionV>
                      <wp:extent cx="929640" cy="224155"/>
                      <wp:effectExtent l="5080" t="5715" r="5715" b="5080"/>
                      <wp:wrapNone/>
                      <wp:docPr id="2" name="Oval 8"/>
                      <a:graphic xmlns:a="http://schemas.openxmlformats.org/drawingml/2006/main">
                        <a:graphicData uri="http://schemas.microsoft.com/office/word/2010/wordprocessingShape">
                          <wps:wsp>
                            <wps:cNvSpPr/>
                            <wps:spPr>
                              <a:xfrm>
                                <a:off x="0" y="0"/>
                                <a:ext cx="929520" cy="224280"/>
                              </a:xfrm>
                              <a:prstGeom prst="ellipse">
                                <a:avLst/>
                              </a:prstGeom>
                              <a:noFill/>
                              <a:ln w="9525">
                                <a:solidFill>
                                  <a:srgbClr val="000000"/>
                                </a:solidFill>
                                <a:round/>
                              </a:ln>
                            </wps:spPr>
                            <wps:style>
                              <a:lnRef idx="0"/>
                              <a:fillRef idx="0"/>
                              <a:effectRef idx="0"/>
                              <a:fontRef idx="minor"/>
                            </wps:style>
                            <wps:bodyPr/>
                          </wps:wsp>
                        </a:graphicData>
                      </a:graphic>
                    </wp:anchor>
                  </w:drawing>
                </mc:Choice>
                <mc:Fallback>
                  <w:pict>
                    <v:oval id="shape_0" ID="Oval 8" path="l-2147483648,-2147483643l-2147483628,-2147483627l-2147483648,-2147483643l-2147483626,-2147483625xe" fillcolor="white" stroked="t" o:allowincell="f" style="position:absolute;margin-left:-3.45pt;margin-top:12.8pt;width:73.15pt;height:17.6pt;mso-wrap-style:none;v-text-anchor:middle" wp14:anchorId="0AC37BA1">
                      <v:fill o:detectmouseclick="t" type="solid" color2="black" opacity="0"/>
                      <v:stroke color="black" weight="9360" joinstyle="round" endcap="flat"/>
                      <w10:wrap type="none"/>
                    </v:oval>
                  </w:pict>
                </mc:Fallback>
              </mc:AlternateContent>
            </w:r>
            <w:r>
              <w:rPr>
                <w:rFonts w:cs="Calibri" w:ascii="Calibri" w:hAnsi="Calibri" w:asciiTheme="minorHAnsi" w:cstheme="minorHAnsi" w:hAnsiTheme="minorHAnsi"/>
                <w:kern w:val="0"/>
                <w:lang w:eastAsia="en-US" w:bidi="ar-SA"/>
              </w:rPr>
              <w:t>Full</w:t>
            </w:r>
          </w:p>
        </w:tc>
        <w:tc>
          <w:tcPr>
            <w:tcW w:w="1700" w:type="dxa"/>
            <w:tcBorders>
              <w:top w:val="single" w:sz="12" w:space="0" w:color="000000"/>
              <w:left w:val="single" w:sz="12" w:space="0" w:color="000000"/>
              <w:bottom w:val="single" w:sz="12" w:space="0" w:color="000000"/>
              <w:right w:val="single" w:sz="12" w:space="0" w:color="000000"/>
            </w:tcBorders>
          </w:tcPr>
          <w:p>
            <w:pPr>
              <w:pStyle w:val="Normal"/>
              <w:widowControl/>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eastAsia="en-US" w:bidi="ar-SA"/>
              </w:rPr>
              <w:t>Empty</w:t>
            </w:r>
          </w:p>
        </w:tc>
        <w:tc>
          <w:tcPr>
            <w:tcW w:w="4762" w:type="dxa"/>
            <w:gridSpan w:val="3"/>
            <w:tcBorders>
              <w:top w:val="nil"/>
              <w:left w:val="single" w:sz="12" w:space="0" w:color="000000"/>
              <w:bottom w:val="single" w:sz="12" w:space="0" w:color="000000"/>
              <w:right w:val="nil"/>
            </w:tcBorders>
            <w:vAlign w:val="center"/>
          </w:tcPr>
          <w:p>
            <w:pPr>
              <w:pStyle w:val="Normal"/>
              <w:widowControl/>
              <w:spacing w:before="0" w:after="0"/>
              <w:jc w:val="left"/>
              <w:rPr>
                <w:rFonts w:ascii="Calibri" w:hAnsi="Calibri" w:cs="Calibri" w:asciiTheme="minorHAnsi" w:cstheme="minorHAnsi" w:hAnsiTheme="minorHAnsi"/>
                <w:b/>
              </w:rPr>
            </w:pPr>
            <w:r>
              <w:rPr>
                <w:rFonts w:cs="Calibri" w:ascii="Calibri" w:hAnsi="Calibri" w:asciiTheme="minorHAnsi" w:cstheme="minorHAnsi" w:hAnsiTheme="minorHAnsi"/>
                <w:b/>
                <w:color w:val="0070C0"/>
                <w:kern w:val="0"/>
                <w:lang w:eastAsia="en-US" w:bidi="ar-SA"/>
              </w:rPr>
              <w:t>(Please circle where applicable)</w:t>
            </w:r>
          </w:p>
        </w:tc>
      </w:tr>
      <w:tr>
        <w:trPr/>
        <w:tc>
          <w:tcPr>
            <w:tcW w:w="2654" w:type="dxa"/>
            <w:tcBorders>
              <w:top w:val="nil"/>
              <w:left w:val="nil"/>
              <w:bottom w:val="nil"/>
              <w:right w:val="single" w:sz="12" w:space="0" w:color="000000"/>
            </w:tcBorders>
          </w:tcPr>
          <w:p>
            <w:pPr>
              <w:pStyle w:val="Normal"/>
              <w:widowControl/>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eastAsia="en-US" w:bidi="ar-SA"/>
              </w:rPr>
              <w:t>Cargo Type:</w:t>
            </w:r>
          </w:p>
        </w:tc>
        <w:tc>
          <w:tcPr>
            <w:tcW w:w="1565" w:type="dxa"/>
            <w:tcBorders>
              <w:top w:val="single" w:sz="12" w:space="0" w:color="000000"/>
              <w:left w:val="single" w:sz="12" w:space="0" w:color="000000"/>
              <w:bottom w:val="single" w:sz="12" w:space="0" w:color="000000"/>
              <w:right w:val="single" w:sz="12" w:space="0" w:color="000000"/>
            </w:tcBorders>
          </w:tcPr>
          <w:p>
            <w:pPr>
              <w:pStyle w:val="Normal"/>
              <w:widowControl/>
              <w:spacing w:before="0" w:after="0"/>
              <w:jc w:val="center"/>
              <w:rPr>
                <w:rFonts w:ascii="Calibri" w:hAnsi="Calibri" w:cs="Calibri" w:asciiTheme="minorHAnsi" w:cstheme="minorHAnsi" w:hAnsiTheme="minorHAnsi"/>
              </w:rPr>
            </w:pPr>
            <w:r>
              <w:rPr>
                <w:rFonts w:cs="Calibri" w:ascii="Calibri" w:hAnsi="Calibri" w:asciiTheme="minorHAnsi" w:cstheme="minorHAnsi" w:hAnsiTheme="minorHAnsi"/>
                <w:kern w:val="0"/>
                <w:lang w:eastAsia="en-US" w:bidi="ar-SA"/>
              </w:rPr>
              <w:t>General</w:t>
            </w:r>
          </w:p>
        </w:tc>
        <w:tc>
          <w:tcPr>
            <w:tcW w:w="1700" w:type="dxa"/>
            <w:tcBorders>
              <w:top w:val="single" w:sz="12" w:space="0" w:color="000000"/>
              <w:left w:val="single" w:sz="12" w:space="0" w:color="000000"/>
              <w:bottom w:val="single" w:sz="12" w:space="0" w:color="000000"/>
              <w:right w:val="single" w:sz="12" w:space="0" w:color="000000"/>
            </w:tcBorders>
          </w:tcPr>
          <w:p>
            <w:pPr>
              <w:pStyle w:val="Normal"/>
              <w:widowControl/>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eastAsia="en-US" w:bidi="ar-SA"/>
              </w:rPr>
              <w:t>Hazardous</w:t>
            </w:r>
          </w:p>
        </w:tc>
        <w:tc>
          <w:tcPr>
            <w:tcW w:w="1701" w:type="dxa"/>
            <w:tcBorders>
              <w:top w:val="single" w:sz="12" w:space="0" w:color="000000"/>
              <w:left w:val="single" w:sz="12" w:space="0" w:color="000000"/>
              <w:bottom w:val="single" w:sz="12" w:space="0" w:color="000000"/>
              <w:right w:val="single" w:sz="12" w:space="0" w:color="000000"/>
            </w:tcBorders>
          </w:tcPr>
          <w:p>
            <w:pPr>
              <w:pStyle w:val="Normal"/>
              <w:widowControl/>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eastAsia="en-US" w:bidi="ar-SA"/>
              </w:rPr>
              <w:t>Oversize</w:t>
            </w:r>
          </w:p>
        </w:tc>
        <w:tc>
          <w:tcPr>
            <w:tcW w:w="1560" w:type="dxa"/>
            <w:tcBorders>
              <w:top w:val="single" w:sz="12" w:space="0" w:color="000000"/>
              <w:left w:val="single" w:sz="12" w:space="0" w:color="000000"/>
              <w:bottom w:val="single" w:sz="12" w:space="0" w:color="000000"/>
              <w:right w:val="single" w:sz="12" w:space="0" w:color="000000"/>
            </w:tcBorders>
          </w:tcPr>
          <w:p>
            <w:pPr>
              <w:pStyle w:val="Normal"/>
              <w:widowControl/>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eastAsia="en-US" w:bidi="ar-SA"/>
              </w:rPr>
              <w:t>Reefer</w:t>
            </w:r>
          </w:p>
        </w:tc>
        <w:tc>
          <w:tcPr>
            <w:tcW w:w="1501" w:type="dxa"/>
            <w:tcBorders>
              <w:top w:val="single" w:sz="12" w:space="0" w:color="000000"/>
              <w:left w:val="single" w:sz="12" w:space="0" w:color="000000"/>
              <w:bottom w:val="single" w:sz="12" w:space="0" w:color="000000"/>
              <w:right w:val="single" w:sz="12" w:space="0" w:color="000000"/>
            </w:tcBorders>
          </w:tcPr>
          <w:p>
            <w:pPr>
              <w:pStyle w:val="Normal"/>
              <w:widowControl/>
              <w:spacing w:before="0" w:after="0"/>
              <w:jc w:val="left"/>
              <w:rPr>
                <w:rFonts w:ascii="Calibri" w:hAnsi="Calibri" w:cs="Calibri" w:asciiTheme="minorHAnsi" w:cstheme="minorHAnsi" w:hAnsiTheme="minorHAnsi"/>
              </w:rPr>
            </w:pPr>
            <w:r>
              <w:rPr>
                <w:rFonts w:cs="Calibri" w:cstheme="minorHAnsi" w:ascii="Calibri" w:hAnsi="Calibri"/>
                <w:kern w:val="0"/>
                <w:lang w:eastAsia="en-US" w:bidi="ar-SA"/>
              </w:rPr>
            </w:r>
          </w:p>
        </w:tc>
      </w:tr>
      <w:tr>
        <w:trPr/>
        <w:tc>
          <w:tcPr>
            <w:tcW w:w="2654" w:type="dxa"/>
            <w:tcBorders>
              <w:top w:val="nil"/>
              <w:left w:val="nil"/>
              <w:bottom w:val="nil"/>
              <w:right w:val="single" w:sz="12" w:space="0" w:color="000000"/>
            </w:tcBorders>
          </w:tcPr>
          <w:p>
            <w:pPr>
              <w:pStyle w:val="Normal"/>
              <w:widowControl/>
              <w:spacing w:before="0" w:after="0"/>
              <w:jc w:val="left"/>
              <w:rPr>
                <w:rFonts w:asciiTheme="minorHAnsi" w:cstheme="minorHAnsi" w:hAnsiTheme="minorHAnsi"/>
                <w:kern w:val="0"/>
                <w:highlight w:val="none"/>
                <w:shd w:fill="FFFF00" w:val="clear"/>
                <w:lang w:eastAsia="en-US" w:bidi="ar-SA"/>
              </w:rPr>
            </w:pPr>
            <w:r>
              <w:rPr>
                <w:rFonts w:cs="Calibri" w:cstheme="minorHAnsi" w:ascii="Calibri" w:hAnsi="Calibri"/>
                <w:kern w:val="0"/>
                <w:shd w:fill="FFFF00" w:val="clear"/>
                <w:lang w:eastAsia="en-US" w:bidi="ar-SA"/>
              </w:rPr>
              <w:t>Container Type:</w:t>
            </w:r>
          </w:p>
        </w:tc>
        <w:tc>
          <w:tcPr>
            <w:tcW w:w="1565" w:type="dxa"/>
            <w:tcBorders>
              <w:top w:val="single" w:sz="12" w:space="0" w:color="000000"/>
              <w:left w:val="single" w:sz="12" w:space="0" w:color="000000"/>
              <w:bottom w:val="single" w:sz="12" w:space="0" w:color="000000"/>
              <w:right w:val="single" w:sz="12" w:space="0" w:color="000000"/>
            </w:tcBorders>
          </w:tcPr>
          <w:p>
            <w:pPr>
              <w:pStyle w:val="Normal"/>
              <w:widowControl/>
              <w:spacing w:before="0" w:after="0"/>
              <w:jc w:val="center"/>
              <w:rPr>
                <w:rFonts w:asciiTheme="minorHAnsi" w:cstheme="minorHAnsi" w:hAnsiTheme="minorHAnsi"/>
                <w:kern w:val="0"/>
                <w:highlight w:val="none"/>
                <w:shd w:fill="FFFF00" w:val="clear"/>
                <w:lang w:eastAsia="en-US" w:bidi="ar-SA"/>
              </w:rPr>
            </w:pPr>
            <w:r>
              <mc:AlternateContent>
                <mc:Choice Requires="wps">
                  <w:drawing>
                    <wp:anchor behindDoc="0" distT="0" distB="23495" distL="0" distR="22860" simplePos="0" locked="0" layoutInCell="1" allowOverlap="1" relativeHeight="8" wp14:anchorId="0AC37BA2">
                      <wp:simplePos x="0" y="0"/>
                      <wp:positionH relativeFrom="column">
                        <wp:posOffset>-44450</wp:posOffset>
                      </wp:positionH>
                      <wp:positionV relativeFrom="paragraph">
                        <wp:posOffset>1905</wp:posOffset>
                      </wp:positionV>
                      <wp:extent cx="929640" cy="224155"/>
                      <wp:effectExtent l="5080" t="5715" r="5715" b="5080"/>
                      <wp:wrapNone/>
                      <wp:docPr id="3" name="Oval 9"/>
                      <a:graphic xmlns:a="http://schemas.openxmlformats.org/drawingml/2006/main">
                        <a:graphicData uri="http://schemas.microsoft.com/office/word/2010/wordprocessingShape">
                          <wps:wsp>
                            <wps:cNvSpPr/>
                            <wps:spPr>
                              <a:xfrm>
                                <a:off x="0" y="0"/>
                                <a:ext cx="929520" cy="224280"/>
                              </a:xfrm>
                              <a:prstGeom prst="ellipse">
                                <a:avLst/>
                              </a:prstGeom>
                              <a:noFill/>
                              <a:ln w="9525">
                                <a:solidFill>
                                  <a:srgbClr val="000000"/>
                                </a:solidFill>
                                <a:round/>
                              </a:ln>
                            </wps:spPr>
                            <wps:style>
                              <a:lnRef idx="0"/>
                              <a:fillRef idx="0"/>
                              <a:effectRef idx="0"/>
                              <a:fontRef idx="minor"/>
                            </wps:style>
                            <wps:bodyPr/>
                          </wps:wsp>
                        </a:graphicData>
                      </a:graphic>
                    </wp:anchor>
                  </w:drawing>
                </mc:Choice>
                <mc:Fallback>
                  <w:pict>
                    <v:oval id="shape_0" ID="Oval 9" path="l-2147483648,-2147483643l-2147483628,-2147483627l-2147483648,-2147483643l-2147483626,-2147483625xe" fillcolor="white" stroked="t" o:allowincell="f" style="position:absolute;margin-left:-3.5pt;margin-top:0.15pt;width:73.15pt;height:17.6pt;mso-wrap-style:none;v-text-anchor:middle" wp14:anchorId="0AC37BA2">
                      <v:fill o:detectmouseclick="t" type="solid" color2="black" opacity="0"/>
                      <v:stroke color="black" weight="9360" joinstyle="round" endcap="flat"/>
                      <w10:wrap type="none"/>
                    </v:oval>
                  </w:pict>
                </mc:Fallback>
              </mc:AlternateContent>
            </w:r>
            <w:r>
              <w:rPr>
                <w:rFonts w:cs="Calibri" w:cstheme="minorHAnsi" w:ascii="Calibri" w:hAnsi="Calibri"/>
                <w:kern w:val="0"/>
                <w:shd w:fill="FFFF00" w:val="clear"/>
                <w:lang w:eastAsia="en-US" w:bidi="ar-SA"/>
              </w:rPr>
              <w:t>20ft</w:t>
            </w:r>
          </w:p>
        </w:tc>
        <w:tc>
          <w:tcPr>
            <w:tcW w:w="1700" w:type="dxa"/>
            <w:tcBorders>
              <w:top w:val="single" w:sz="12" w:space="0" w:color="000000"/>
              <w:left w:val="single" w:sz="12" w:space="0" w:color="000000"/>
              <w:bottom w:val="single" w:sz="12" w:space="0" w:color="000000"/>
              <w:right w:val="single" w:sz="12" w:space="0" w:color="000000"/>
            </w:tcBorders>
          </w:tcPr>
          <w:p>
            <w:pPr>
              <w:pStyle w:val="Normal"/>
              <w:widowControl/>
              <w:spacing w:before="0" w:after="0"/>
              <w:jc w:val="left"/>
              <w:rPr>
                <w:rFonts w:asciiTheme="minorHAnsi" w:cstheme="minorHAnsi" w:hAnsiTheme="minorHAnsi"/>
                <w:kern w:val="0"/>
                <w:highlight w:val="none"/>
                <w:shd w:fill="FFFF00" w:val="clear"/>
                <w:lang w:eastAsia="en-US" w:bidi="ar-SA"/>
              </w:rPr>
            </w:pPr>
            <w:r>
              <w:rPr>
                <w:rFonts w:cs="Calibri" w:cstheme="minorHAnsi" w:ascii="Calibri" w:hAnsi="Calibri"/>
                <w:kern w:val="0"/>
                <w:shd w:fill="FFFF00" w:val="clear"/>
                <w:lang w:eastAsia="en-US" w:bidi="ar-SA"/>
              </w:rPr>
              <w:t>40ft</w:t>
            </w:r>
          </w:p>
        </w:tc>
        <w:tc>
          <w:tcPr>
            <w:tcW w:w="1701" w:type="dxa"/>
            <w:tcBorders>
              <w:top w:val="single" w:sz="12" w:space="0" w:color="000000"/>
              <w:left w:val="single" w:sz="12" w:space="0" w:color="000000"/>
              <w:bottom w:val="single" w:sz="12" w:space="0" w:color="000000"/>
              <w:right w:val="single" w:sz="12" w:space="0" w:color="000000"/>
            </w:tcBorders>
          </w:tcPr>
          <w:p>
            <w:pPr>
              <w:pStyle w:val="Normal"/>
              <w:widowControl/>
              <w:spacing w:before="0" w:after="0"/>
              <w:jc w:val="left"/>
              <w:rPr>
                <w:rFonts w:asciiTheme="minorHAnsi" w:cstheme="minorHAnsi" w:hAnsiTheme="minorHAnsi"/>
                <w:kern w:val="0"/>
                <w:highlight w:val="none"/>
                <w:shd w:fill="FFFF00" w:val="clear"/>
                <w:lang w:eastAsia="en-US" w:bidi="ar-SA"/>
              </w:rPr>
            </w:pPr>
            <w:r>
              <w:rPr>
                <w:rFonts w:cs="Calibri" w:cstheme="minorHAnsi" w:ascii="Calibri" w:hAnsi="Calibri"/>
                <w:kern w:val="0"/>
                <w:shd w:fill="FFFF00" w:val="clear"/>
                <w:lang w:eastAsia="en-US" w:bidi="ar-SA"/>
              </w:rPr>
              <w:t>40HC</w:t>
            </w:r>
          </w:p>
        </w:tc>
        <w:tc>
          <w:tcPr>
            <w:tcW w:w="1560" w:type="dxa"/>
            <w:tcBorders>
              <w:top w:val="single" w:sz="12" w:space="0" w:color="000000"/>
              <w:left w:val="single" w:sz="12" w:space="0" w:color="000000"/>
              <w:bottom w:val="single" w:sz="12" w:space="0" w:color="000000"/>
              <w:right w:val="single" w:sz="12" w:space="0" w:color="000000"/>
            </w:tcBorders>
          </w:tcPr>
          <w:p>
            <w:pPr>
              <w:pStyle w:val="Normal"/>
              <w:widowControl/>
              <w:spacing w:before="0" w:after="0"/>
              <w:jc w:val="left"/>
              <w:rPr>
                <w:rFonts w:ascii="Calibri" w:hAnsi="Calibri" w:cs="Calibri" w:asciiTheme="minorHAnsi" w:cstheme="minorHAnsi" w:hAnsiTheme="minorHAnsi"/>
                <w:sz w:val="10"/>
              </w:rPr>
            </w:pPr>
            <w:r>
              <w:rPr>
                <w:rFonts w:cs="Calibri" w:ascii="Calibri" w:hAnsi="Calibri" w:asciiTheme="minorHAnsi" w:cstheme="minorHAnsi" w:hAnsiTheme="minorHAnsi"/>
                <w:kern w:val="0"/>
                <w:lang w:eastAsia="en-US" w:bidi="ar-SA"/>
              </w:rPr>
              <w:t>Other</w:t>
            </w:r>
          </w:p>
          <w:p>
            <w:pPr>
              <w:pStyle w:val="Normal"/>
              <w:widowControl/>
              <w:spacing w:before="0" w:after="0"/>
              <w:jc w:val="left"/>
              <w:rPr>
                <w:rFonts w:ascii="Calibri" w:hAnsi="Calibri" w:cs="Calibri" w:asciiTheme="minorHAnsi" w:cstheme="minorHAnsi" w:hAnsiTheme="minorHAnsi"/>
                <w:sz w:val="10"/>
              </w:rPr>
            </w:pPr>
            <w:r>
              <w:rPr>
                <w:rFonts w:cs="Calibri" w:ascii="Calibri" w:hAnsi="Calibri" w:asciiTheme="minorHAnsi" w:cstheme="minorHAnsi" w:hAnsiTheme="minorHAnsi"/>
                <w:kern w:val="0"/>
                <w:sz w:val="12"/>
                <w:lang w:eastAsia="en-US" w:bidi="ar-SA"/>
              </w:rPr>
              <w:t>Please specify</w:t>
            </w:r>
            <w:r>
              <w:rPr>
                <w:rFonts w:cs="Calibri" w:ascii="Calibri" w:hAnsi="Calibri" w:asciiTheme="minorHAnsi" w:cstheme="minorHAnsi" w:hAnsiTheme="minorHAnsi"/>
                <w:kern w:val="0"/>
                <w:sz w:val="10"/>
                <w:lang w:eastAsia="en-US" w:bidi="ar-SA"/>
              </w:rPr>
              <w:t>:</w:t>
            </w:r>
          </w:p>
        </w:tc>
        <w:tc>
          <w:tcPr>
            <w:tcW w:w="1501" w:type="dxa"/>
            <w:tcBorders>
              <w:top w:val="single" w:sz="12" w:space="0" w:color="000000"/>
              <w:left w:val="single" w:sz="12" w:space="0" w:color="000000"/>
              <w:bottom w:val="single" w:sz="12" w:space="0" w:color="000000"/>
              <w:right w:val="single" w:sz="12" w:space="0" w:color="000000"/>
            </w:tcBorders>
          </w:tcPr>
          <w:p>
            <w:pPr>
              <w:pStyle w:val="Normal"/>
              <w:widowControl/>
              <w:spacing w:before="0" w:after="0"/>
              <w:jc w:val="left"/>
              <w:rPr>
                <w:rFonts w:ascii="Calibri" w:hAnsi="Calibri" w:cs="Calibri" w:asciiTheme="minorHAnsi" w:cstheme="minorHAnsi" w:hAnsiTheme="minorHAnsi"/>
              </w:rPr>
            </w:pPr>
            <w:r>
              <w:rPr>
                <w:rFonts w:cs="Calibri" w:cstheme="minorHAnsi" w:ascii="Calibri" w:hAnsi="Calibri"/>
                <w:kern w:val="0"/>
                <w:lang w:eastAsia="en-US" w:bidi="ar-SA"/>
              </w:rPr>
            </w:r>
          </w:p>
        </w:tc>
      </w:tr>
      <w:tr>
        <w:trPr/>
        <w:tc>
          <w:tcPr>
            <w:tcW w:w="2654" w:type="dxa"/>
            <w:tcBorders>
              <w:top w:val="nil"/>
              <w:left w:val="nil"/>
              <w:bottom w:val="nil"/>
              <w:right w:val="single" w:sz="12" w:space="0" w:color="000000"/>
            </w:tcBorders>
          </w:tcPr>
          <w:p>
            <w:pPr>
              <w:pStyle w:val="Normal"/>
              <w:widowControl/>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eastAsia="en-US" w:bidi="ar-SA"/>
              </w:rPr>
              <w:t>Commodity:</w:t>
            </w:r>
          </w:p>
        </w:tc>
        <w:tc>
          <w:tcPr>
            <w:tcW w:w="8027" w:type="dxa"/>
            <w:gridSpan w:val="5"/>
            <w:tcBorders>
              <w:top w:val="single" w:sz="12" w:space="0" w:color="000000"/>
              <w:left w:val="single" w:sz="12" w:space="0" w:color="000000"/>
              <w:bottom w:val="single" w:sz="12" w:space="0" w:color="000000"/>
              <w:right w:val="single" w:sz="12" w:space="0" w:color="000000"/>
            </w:tcBorders>
          </w:tcPr>
          <w:p>
            <w:pPr>
              <w:pStyle w:val="Normal"/>
              <w:widowControl/>
              <w:spacing w:before="0" w:after="0"/>
              <w:jc w:val="left"/>
              <w:rPr>
                <w:rFonts w:ascii="Calibri" w:hAnsi="Calibri" w:cs="Calibri" w:asciiTheme="minorHAnsi" w:cstheme="minorHAnsi" w:hAnsiTheme="minorHAnsi"/>
                <w:sz w:val="22"/>
              </w:rPr>
            </w:pPr>
            <w:r>
              <w:rPr>
                <w:rFonts w:cs="Calibri" w:ascii="Calibri" w:hAnsi="Calibri" w:asciiTheme="minorHAnsi" w:cstheme="minorHAnsi" w:hAnsiTheme="minorHAnsi"/>
                <w:kern w:val="0"/>
                <w:sz w:val="22"/>
                <w:lang w:eastAsia="en-US" w:bidi="ar-SA"/>
              </w:rPr>
              <w:t>PP EXTRUDED PIPES , PP &amp; NYLON MOULDED FITTINGS AND CORRUGATED BOXES</w:t>
            </w:r>
          </w:p>
        </w:tc>
      </w:tr>
      <w:tr>
        <w:trPr/>
        <w:tc>
          <w:tcPr>
            <w:tcW w:w="2654" w:type="dxa"/>
            <w:tcBorders>
              <w:top w:val="nil"/>
              <w:left w:val="nil"/>
              <w:bottom w:val="nil"/>
              <w:right w:val="single" w:sz="12" w:space="0" w:color="000000"/>
            </w:tcBorders>
          </w:tcPr>
          <w:p>
            <w:pPr>
              <w:pStyle w:val="Normal"/>
              <w:widowControl/>
              <w:spacing w:before="0" w:after="0"/>
              <w:jc w:val="left"/>
              <w:rPr>
                <w:rFonts w:ascii="Calibri" w:hAnsi="Calibri" w:cs="Calibri" w:asciiTheme="minorHAnsi" w:cstheme="minorHAnsi" w:hAnsiTheme="minorHAnsi"/>
                <w:b/>
              </w:rPr>
            </w:pPr>
            <w:r>
              <w:rPr>
                <w:rFonts w:cs="Calibri" w:ascii="Calibri" w:hAnsi="Calibri" w:asciiTheme="minorHAnsi" w:cstheme="minorHAnsi" w:hAnsiTheme="minorHAnsi"/>
                <w:b/>
                <w:kern w:val="0"/>
                <w:lang w:eastAsia="en-US" w:bidi="ar-SA"/>
              </w:rPr>
              <w:t>Weight:</w:t>
            </w:r>
          </w:p>
        </w:tc>
        <w:tc>
          <w:tcPr>
            <w:tcW w:w="1565" w:type="dxa"/>
            <w:tcBorders>
              <w:top w:val="single" w:sz="12" w:space="0" w:color="000000"/>
              <w:left w:val="single" w:sz="12" w:space="0" w:color="000000"/>
              <w:bottom w:val="single" w:sz="12" w:space="0" w:color="000000"/>
              <w:right w:val="single" w:sz="12" w:space="0" w:color="000000"/>
            </w:tcBorders>
          </w:tcPr>
          <w:p>
            <w:pPr>
              <w:pStyle w:val="Normal"/>
              <w:widowControl/>
              <w:spacing w:before="0" w:after="0"/>
              <w:jc w:val="center"/>
              <w:rPr>
                <w:rFonts w:ascii="Calibri" w:hAnsi="Calibri" w:cs="Calibri" w:asciiTheme="minorHAnsi" w:cstheme="minorHAnsi" w:hAnsiTheme="minorHAnsi"/>
                <w:b/>
                <w:sz w:val="20"/>
              </w:rPr>
            </w:pPr>
            <w:r>
              <w:rPr>
                <w:rFonts w:cs="Calibri" w:ascii="Calibri" w:hAnsi="Calibri" w:asciiTheme="minorHAnsi" w:cstheme="minorHAnsi" w:hAnsiTheme="minorHAnsi"/>
                <w:b/>
                <w:kern w:val="0"/>
                <w:sz w:val="20"/>
                <w:lang w:eastAsia="en-US" w:bidi="ar-SA"/>
              </w:rPr>
              <w:t>Container Tare Weight:</w:t>
            </w:r>
          </w:p>
        </w:tc>
        <w:tc>
          <w:tcPr>
            <w:tcW w:w="3401" w:type="dxa"/>
            <w:gridSpan w:val="2"/>
            <w:tcBorders>
              <w:top w:val="single" w:sz="12" w:space="0" w:color="000000"/>
              <w:left w:val="single" w:sz="12" w:space="0" w:color="000000"/>
              <w:bottom w:val="single" w:sz="12" w:space="0" w:color="000000"/>
              <w:right w:val="single" w:sz="12" w:space="0" w:color="000000"/>
            </w:tcBorders>
          </w:tcPr>
          <w:p>
            <w:pPr>
              <w:pStyle w:val="Normal"/>
              <w:widowControl/>
              <w:spacing w:before="0" w:after="0"/>
              <w:jc w:val="center"/>
              <w:rPr>
                <w:rFonts w:asciiTheme="minorHAnsi" w:cstheme="minorHAnsi" w:hAnsiTheme="minorHAnsi"/>
                <w:kern w:val="0"/>
                <w:highlight w:val="none"/>
                <w:shd w:fill="81D41A" w:val="clear"/>
                <w:lang w:eastAsia="en-US" w:bidi="ar-SA"/>
              </w:rPr>
            </w:pPr>
            <w:r>
              <w:rPr>
                <w:rFonts w:cs="Calibri" w:cstheme="minorHAnsi" w:ascii="Calibri" w:hAnsi="Calibri"/>
                <w:b/>
                <w:kern w:val="0"/>
                <w:shd w:fill="81D41A" w:val="clear"/>
                <w:lang w:eastAsia="en-US" w:bidi="ar-SA"/>
              </w:rPr>
              <w:t>Cargo &amp; Packaging</w:t>
            </w:r>
          </w:p>
          <w:p>
            <w:pPr>
              <w:pStyle w:val="Normal"/>
              <w:widowControl/>
              <w:spacing w:before="0" w:after="0"/>
              <w:jc w:val="center"/>
              <w:rPr>
                <w:rFonts w:asciiTheme="minorHAnsi" w:cstheme="minorHAnsi" w:hAnsiTheme="minorHAnsi"/>
                <w:kern w:val="0"/>
                <w:highlight w:val="none"/>
                <w:shd w:fill="81D41A" w:val="clear"/>
                <w:lang w:eastAsia="en-US" w:bidi="ar-SA"/>
              </w:rPr>
            </w:pPr>
            <w:r>
              <w:rPr>
                <w:rFonts w:cs="Calibri" w:cstheme="minorHAnsi" w:ascii="Calibri" w:hAnsi="Calibri"/>
                <w:b/>
                <w:kern w:val="0"/>
                <w:shd w:fill="81D41A" w:val="clear"/>
                <w:lang w:eastAsia="en-US" w:bidi="ar-SA"/>
              </w:rPr>
              <w:t>Weight:</w:t>
            </w:r>
          </w:p>
        </w:tc>
        <w:tc>
          <w:tcPr>
            <w:tcW w:w="3061" w:type="dxa"/>
            <w:gridSpan w:val="2"/>
            <w:tcBorders>
              <w:top w:val="single" w:sz="12" w:space="0" w:color="000000"/>
              <w:left w:val="single" w:sz="12" w:space="0" w:color="000000"/>
              <w:bottom w:val="single" w:sz="12" w:space="0" w:color="000000"/>
              <w:right w:val="single" w:sz="12" w:space="0" w:color="000000"/>
            </w:tcBorders>
          </w:tcPr>
          <w:p>
            <w:pPr>
              <w:pStyle w:val="Normal"/>
              <w:widowControl/>
              <w:spacing w:before="0" w:after="0"/>
              <w:jc w:val="center"/>
              <w:rPr>
                <w:rFonts w:ascii="Calibri" w:hAnsi="Calibri" w:cs="Calibri" w:asciiTheme="minorHAnsi" w:cstheme="minorHAnsi" w:hAnsiTheme="minorHAnsi"/>
                <w:b/>
              </w:rPr>
            </w:pPr>
            <w:r>
              <w:rPr>
                <w:rFonts w:cs="Calibri" w:ascii="Calibri" w:hAnsi="Calibri" w:asciiTheme="minorHAnsi" w:cstheme="minorHAnsi" w:hAnsiTheme="minorHAnsi"/>
                <w:b/>
                <w:kern w:val="0"/>
                <w:lang w:eastAsia="en-US" w:bidi="ar-SA"/>
              </w:rPr>
              <w:t>Container&amp; Cargo Gross Weight:</w:t>
            </w:r>
          </w:p>
        </w:tc>
      </w:tr>
      <w:tr>
        <w:trPr>
          <w:trHeight w:val="930" w:hRule="atLeast"/>
        </w:trPr>
        <w:tc>
          <w:tcPr>
            <w:tcW w:w="2654" w:type="dxa"/>
            <w:tcBorders>
              <w:top w:val="nil"/>
              <w:left w:val="nil"/>
              <w:bottom w:val="nil"/>
              <w:right w:val="single" w:sz="12" w:space="0" w:color="000000"/>
            </w:tcBorders>
          </w:tcPr>
          <w:p>
            <w:pPr>
              <w:pStyle w:val="Normal"/>
              <w:widowControl/>
              <w:spacing w:before="0" w:after="0"/>
              <w:jc w:val="left"/>
              <w:rPr>
                <w:rFonts w:ascii="Calibri" w:hAnsi="Calibri" w:cs="Calibri" w:asciiTheme="minorHAnsi" w:cstheme="minorHAnsi" w:hAnsiTheme="minorHAnsi"/>
              </w:rPr>
            </w:pPr>
            <w:r>
              <w:rPr>
                <w:rFonts w:cs="Calibri" w:cstheme="minorHAnsi" w:ascii="Calibri" w:hAnsi="Calibri"/>
                <w:kern w:val="0"/>
                <w:lang w:eastAsia="en-US" w:bidi="ar-SA"/>
              </w:rPr>
            </w:r>
          </w:p>
        </w:tc>
        <w:tc>
          <w:tcPr>
            <w:tcW w:w="1565" w:type="dxa"/>
            <w:tcBorders>
              <w:top w:val="single" w:sz="12" w:space="0" w:color="000000"/>
              <w:left w:val="single" w:sz="12" w:space="0" w:color="000000"/>
              <w:bottom w:val="single" w:sz="12" w:space="0" w:color="000000"/>
              <w:right w:val="single" w:sz="12" w:space="0" w:color="000000"/>
            </w:tcBorders>
          </w:tcPr>
          <w:p>
            <w:pPr>
              <w:pStyle w:val="Normal"/>
              <w:widowControl/>
              <w:spacing w:before="0" w:after="0"/>
              <w:jc w:val="center"/>
              <w:rPr>
                <w:rFonts w:asciiTheme="minorHAnsi" w:cstheme="minorHAnsi" w:hAnsiTheme="minorHAnsi"/>
                <w:kern w:val="0"/>
                <w:highlight w:val="none"/>
                <w:shd w:fill="FFFF00" w:val="clear"/>
                <w:lang w:eastAsia="en-US" w:bidi="ar-SA"/>
              </w:rPr>
            </w:pPr>
            <w:r>
              <w:rPr>
                <w:rFonts w:cs="Calibri" w:cstheme="minorHAnsi" w:ascii="Calibri" w:hAnsi="Calibri"/>
                <w:b/>
                <w:kern w:val="0"/>
                <w:sz w:val="20"/>
                <w:shd w:fill="FFFF00" w:val="clear"/>
                <w:lang w:eastAsia="en-US" w:bidi="ar-SA"/>
              </w:rPr>
              <w:t>2185.000</w:t>
            </w:r>
          </w:p>
          <w:p>
            <w:pPr>
              <w:pStyle w:val="Normal"/>
              <w:widowControl/>
              <w:spacing w:before="0" w:after="0"/>
              <w:jc w:val="center"/>
              <w:rPr>
                <w:rFonts w:asciiTheme="minorHAnsi" w:cstheme="minorHAnsi" w:hAnsiTheme="minorHAnsi"/>
                <w:kern w:val="0"/>
                <w:highlight w:val="none"/>
                <w:shd w:fill="FFFF00" w:val="clear"/>
                <w:lang w:eastAsia="en-US" w:bidi="ar-SA"/>
              </w:rPr>
            </w:pPr>
            <w:r>
              <w:rPr>
                <w:rFonts w:cs="Calibri" w:cstheme="minorHAnsi" w:ascii="Calibri" w:hAnsi="Calibri"/>
                <w:b/>
                <w:kern w:val="0"/>
                <w:sz w:val="20"/>
                <w:shd w:fill="FFFF00" w:val="clear"/>
                <w:lang w:eastAsia="en-US" w:bidi="ar-SA"/>
              </w:rPr>
              <w:t>Kgs</w:t>
            </w:r>
          </w:p>
        </w:tc>
        <w:tc>
          <w:tcPr>
            <w:tcW w:w="3401" w:type="dxa"/>
            <w:gridSpan w:val="2"/>
            <w:tcBorders>
              <w:top w:val="single" w:sz="12" w:space="0" w:color="000000"/>
              <w:left w:val="single" w:sz="12" w:space="0" w:color="000000"/>
              <w:bottom w:val="single" w:sz="12" w:space="0" w:color="000000"/>
              <w:right w:val="single" w:sz="12" w:space="0" w:color="000000"/>
            </w:tcBorders>
          </w:tcPr>
          <w:p>
            <w:pPr>
              <w:pStyle w:val="Normal"/>
              <w:widowControl/>
              <w:spacing w:before="0" w:after="0"/>
              <w:jc w:val="center"/>
              <w:rPr>
                <w:rFonts w:asciiTheme="minorHAnsi" w:cstheme="minorHAnsi" w:hAnsiTheme="minorHAnsi"/>
                <w:kern w:val="0"/>
                <w:highlight w:val="none"/>
                <w:shd w:fill="81D41A" w:val="clear"/>
                <w:lang w:eastAsia="en-US" w:bidi="ar-SA"/>
              </w:rPr>
            </w:pPr>
            <w:r>
              <w:rPr>
                <w:rFonts w:cs="Calibri" w:cstheme="minorHAnsi" w:ascii="Calibri" w:hAnsi="Calibri"/>
                <w:b/>
                <w:kern w:val="0"/>
                <w:sz w:val="20"/>
                <w:shd w:fill="81D41A" w:val="clear"/>
                <w:lang w:eastAsia="en-US" w:bidi="ar-SA"/>
              </w:rPr>
              <w:t>6400.000</w:t>
            </w:r>
          </w:p>
          <w:p>
            <w:pPr>
              <w:pStyle w:val="Normal"/>
              <w:widowControl/>
              <w:spacing w:before="0" w:after="0"/>
              <w:jc w:val="center"/>
              <w:rPr>
                <w:rFonts w:asciiTheme="minorHAnsi" w:cstheme="minorHAnsi" w:hAnsiTheme="minorHAnsi"/>
                <w:kern w:val="0"/>
                <w:highlight w:val="none"/>
                <w:shd w:fill="81D41A" w:val="clear"/>
                <w:lang w:eastAsia="en-US" w:bidi="ar-SA"/>
              </w:rPr>
            </w:pPr>
            <w:r>
              <w:rPr>
                <w:rFonts w:cs="Calibri" w:cstheme="minorHAnsi" w:ascii="Calibri" w:hAnsi="Calibri"/>
                <w:b/>
                <w:kern w:val="0"/>
                <w:sz w:val="20"/>
                <w:shd w:fill="81D41A" w:val="clear"/>
                <w:lang w:eastAsia="en-US" w:bidi="ar-SA"/>
              </w:rPr>
              <w:t>Kgs</w:t>
            </w:r>
          </w:p>
        </w:tc>
        <w:tc>
          <w:tcPr>
            <w:tcW w:w="3061" w:type="dxa"/>
            <w:gridSpan w:val="2"/>
            <w:tcBorders>
              <w:top w:val="single" w:sz="12" w:space="0" w:color="000000"/>
              <w:left w:val="single" w:sz="12" w:space="0" w:color="000000"/>
              <w:bottom w:val="single" w:sz="12" w:space="0" w:color="000000"/>
              <w:right w:val="single" w:sz="12" w:space="0" w:color="000000"/>
            </w:tcBorders>
          </w:tcPr>
          <w:p>
            <w:pPr>
              <w:pStyle w:val="Normal"/>
              <w:widowControl/>
              <w:spacing w:before="0" w:after="0"/>
              <w:jc w:val="center"/>
              <w:rPr>
                <w:rFonts w:ascii="Calibri" w:hAnsi="Calibri" w:cs="Calibri" w:asciiTheme="minorHAnsi" w:cstheme="minorHAnsi" w:hAnsiTheme="minorHAnsi"/>
                <w:b/>
                <w:sz w:val="20"/>
              </w:rPr>
            </w:pPr>
            <w:r>
              <w:rPr>
                <w:rFonts w:cs="Calibri" w:ascii="Calibri" w:hAnsi="Calibri" w:asciiTheme="minorHAnsi" w:cstheme="minorHAnsi" w:hAnsiTheme="minorHAnsi"/>
                <w:b/>
                <w:kern w:val="0"/>
                <w:sz w:val="20"/>
                <w:lang w:eastAsia="en-US" w:bidi="ar-SA"/>
              </w:rPr>
              <w:t>8585.000</w:t>
            </w:r>
          </w:p>
          <w:p>
            <w:pPr>
              <w:pStyle w:val="Normal"/>
              <w:widowControl/>
              <w:spacing w:before="0" w:after="0"/>
              <w:jc w:val="center"/>
              <w:rPr>
                <w:rFonts w:ascii="Calibri" w:hAnsi="Calibri" w:cs="Calibri" w:asciiTheme="minorHAnsi" w:cstheme="minorHAnsi" w:hAnsiTheme="minorHAnsi"/>
                <w:b/>
                <w:sz w:val="20"/>
              </w:rPr>
            </w:pPr>
            <w:r>
              <w:rPr>
                <w:rFonts w:cs="Calibri" w:ascii="Calibri" w:hAnsi="Calibri" w:asciiTheme="minorHAnsi" w:cstheme="minorHAnsi" w:hAnsiTheme="minorHAnsi"/>
                <w:b/>
                <w:kern w:val="0"/>
                <w:sz w:val="20"/>
                <w:lang w:eastAsia="en-US" w:bidi="ar-SA"/>
              </w:rPr>
              <w:t>Kgs</w:t>
            </w:r>
          </w:p>
        </w:tc>
      </w:tr>
    </w:tbl>
    <w:p>
      <w:pPr>
        <w:pStyle w:val="Normal"/>
        <w:rPr>
          <w:rFonts w:ascii="Calibri" w:hAnsi="Calibri" w:cs="Calibri" w:asciiTheme="minorHAnsi" w:cstheme="minorHAnsi" w:hAnsiTheme="minorHAnsi"/>
        </w:rPr>
      </w:pPr>
      <w:r>
        <w:rPr>
          <w:rFonts w:cs="Calibri" w:cstheme="minorHAnsi" w:ascii="Calibri" w:hAnsi="Calibri"/>
        </w:rPr>
      </w:r>
    </w:p>
    <w:tbl>
      <w:tblPr>
        <w:tblStyle w:val="TableGrid"/>
        <w:tblW w:w="719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627"/>
        <w:gridCol w:w="4568"/>
      </w:tblGrid>
      <w:tr>
        <w:trPr/>
        <w:tc>
          <w:tcPr>
            <w:tcW w:w="2627" w:type="dxa"/>
            <w:tcBorders>
              <w:top w:val="nil"/>
              <w:left w:val="nil"/>
              <w:bottom w:val="nil"/>
            </w:tcBorders>
          </w:tcPr>
          <w:p>
            <w:pPr>
              <w:pStyle w:val="Normal"/>
              <w:widowControl/>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eastAsia="en-US" w:bidi="ar-SA"/>
              </w:rPr>
              <w:t>Indicate if uneven load Distribution:</w:t>
            </w:r>
          </w:p>
          <w:p>
            <w:pPr>
              <w:pStyle w:val="Normal"/>
              <w:widowControl/>
              <w:spacing w:before="0" w:after="0"/>
              <w:jc w:val="left"/>
              <w:rPr>
                <w:rFonts w:ascii="Calibri" w:hAnsi="Calibri" w:cs="Calibri" w:asciiTheme="minorHAnsi" w:cstheme="minorHAnsi" w:hAnsiTheme="minorHAnsi"/>
                <w:b/>
                <w:sz w:val="18"/>
                <w:szCs w:val="18"/>
              </w:rPr>
            </w:pPr>
            <w:r>
              <w:rPr>
                <w:rFonts w:cs="Calibri" w:ascii="Calibri" w:hAnsi="Calibri" w:asciiTheme="minorHAnsi" w:cstheme="minorHAnsi" w:hAnsiTheme="minorHAnsi"/>
                <w:b/>
                <w:color w:val="0070C0"/>
                <w:kern w:val="0"/>
                <w:sz w:val="18"/>
                <w:szCs w:val="18"/>
                <w:lang w:eastAsia="en-US" w:bidi="ar-SA"/>
              </w:rPr>
              <w:t>(Mark X for Centre of Mass)</w:t>
            </w:r>
          </w:p>
        </w:tc>
        <w:tc>
          <w:tcPr>
            <w:tcW w:w="4568" w:type="dxa"/>
            <w:tcBorders/>
          </w:tcPr>
          <w:p>
            <w:pPr>
              <w:pStyle w:val="Normal"/>
              <w:widowControl/>
              <w:spacing w:before="0" w:after="0"/>
              <w:jc w:val="right"/>
              <w:rPr>
                <w:rFonts w:ascii="Calibri" w:hAnsi="Calibri" w:cs="Calibri" w:asciiTheme="minorHAnsi" w:cstheme="minorHAnsi" w:hAnsiTheme="minorHAnsi"/>
                <w:sz w:val="16"/>
              </w:rPr>
            </w:pPr>
            <w:r>
              <mc:AlternateContent>
                <mc:Choice Requires="wps">
                  <w:drawing>
                    <wp:anchor behindDoc="0" distT="13335" distB="10160" distL="13970" distR="6985" simplePos="0" locked="0" layoutInCell="1" allowOverlap="1" relativeHeight="3" wp14:anchorId="0AC37BA4">
                      <wp:simplePos x="0" y="0"/>
                      <wp:positionH relativeFrom="column">
                        <wp:posOffset>1126490</wp:posOffset>
                      </wp:positionH>
                      <wp:positionV relativeFrom="paragraph">
                        <wp:posOffset>86360</wp:posOffset>
                      </wp:positionV>
                      <wp:extent cx="379095" cy="405130"/>
                      <wp:effectExtent l="5715" t="5080" r="5080" b="5715"/>
                      <wp:wrapNone/>
                      <wp:docPr id="4" name="AutoShape 10"/>
                      <a:graphic xmlns:a="http://schemas.openxmlformats.org/drawingml/2006/main">
                        <a:graphicData uri="http://schemas.microsoft.com/office/word/2010/wordprocessingShape">
                          <wps:wsp>
                            <wps:cNvSpPr/>
                            <wps:spPr>
                              <a:xfrm>
                                <a:off x="0" y="0"/>
                                <a:ext cx="379080" cy="405000"/>
                              </a:xfrm>
                              <a:prstGeom prst="straightConnector1">
                                <a:avLst/>
                              </a:prstGeom>
                              <a:noFill/>
                              <a:ln w="9525">
                                <a:solidFill>
                                  <a:srgbClr val="000000"/>
                                </a:solidFill>
                                <a:round/>
                              </a:ln>
                            </wps:spPr>
                            <wps:style>
                              <a:lnRef idx="0"/>
                              <a:fillRef idx="0"/>
                              <a:effectRef idx="0"/>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ID="AutoShape 10" path="m0,0l-2147483648,-2147483647e" stroked="t" o:allowincell="f" style="position:absolute;margin-left:88.7pt;margin-top:6.8pt;width:29.8pt;height:31.85pt;mso-wrap-style:none;v-text-anchor:middle" wp14:anchorId="0AC37BA4" type="_x0000_t32">
                      <v:fill o:detectmouseclick="t" on="false"/>
                      <v:stroke color="black" weight="9360" joinstyle="round" endcap="flat"/>
                      <w10:wrap type="none"/>
                    </v:shape>
                  </w:pict>
                </mc:Fallback>
              </mc:AlternateContent>
              <mc:AlternateContent>
                <mc:Choice Requires="wps">
                  <w:drawing>
                    <wp:anchor behindDoc="0" distT="13335" distB="10160" distL="13970" distR="6985" simplePos="0" locked="0" layoutInCell="1" allowOverlap="1" relativeHeight="9" wp14:anchorId="0AC37BA3">
                      <wp:simplePos x="0" y="0"/>
                      <wp:positionH relativeFrom="column">
                        <wp:posOffset>1126490</wp:posOffset>
                      </wp:positionH>
                      <wp:positionV relativeFrom="paragraph">
                        <wp:posOffset>86360</wp:posOffset>
                      </wp:positionV>
                      <wp:extent cx="379095" cy="405130"/>
                      <wp:effectExtent l="5715" t="5080" r="5080" b="5715"/>
                      <wp:wrapNone/>
                      <wp:docPr id="5" name="AutoShape 11"/>
                      <a:graphic xmlns:a="http://schemas.openxmlformats.org/drawingml/2006/main">
                        <a:graphicData uri="http://schemas.microsoft.com/office/word/2010/wordprocessingShape">
                          <wps:wsp>
                            <wps:cNvSpPr/>
                            <wps:spPr>
                              <a:xfrm flipH="1">
                                <a:off x="0" y="0"/>
                                <a:ext cx="379080" cy="405000"/>
                              </a:xfrm>
                              <a:prstGeom prst="straightConnector1">
                                <a:avLst/>
                              </a:prstGeom>
                              <a:noFill/>
                              <a:ln w="9525">
                                <a:solidFill>
                                  <a:srgbClr val="000000"/>
                                </a:solidFill>
                                <a:round/>
                              </a:ln>
                            </wps:spPr>
                            <wps:style>
                              <a:lnRef idx="0"/>
                              <a:fillRef idx="0"/>
                              <a:effectRef idx="0"/>
                              <a:fontRef idx="minor"/>
                            </wps:style>
                            <wps:bodyPr/>
                          </wps:wsp>
                        </a:graphicData>
                      </a:graphic>
                    </wp:anchor>
                  </w:drawing>
                </mc:Choice>
                <mc:Fallback>
                  <w:pict>
                    <v:shape id="shape_0" ID="AutoShape 11" path="m0,0l-2147483648,-2147483647e" stroked="t" o:allowincell="f" style="position:absolute;margin-left:88.7pt;margin-top:6.8pt;width:29.8pt;height:31.85pt;flip:x;mso-wrap-style:none;v-text-anchor:middle" wp14:anchorId="0AC37BA3" type="_x0000_t32">
                      <v:fill o:detectmouseclick="t" on="false"/>
                      <v:stroke color="black" weight="9360" joinstyle="round" endcap="flat"/>
                      <w10:wrap type="none"/>
                    </v:shape>
                  </w:pict>
                </mc:Fallback>
              </mc:AlternateContent>
            </w:r>
            <w:r>
              <w:rPr>
                <w:rFonts w:cs="Calibri" w:ascii="Calibri" w:hAnsi="Calibri" w:asciiTheme="minorHAnsi" w:cstheme="minorHAnsi" w:hAnsiTheme="minorHAnsi"/>
                <w:kern w:val="0"/>
                <w:sz w:val="16"/>
                <w:lang w:eastAsia="en-US" w:bidi="ar-SA"/>
              </w:rPr>
              <w:t>Doors</w:t>
            </w:r>
          </w:p>
          <w:p>
            <w:pPr>
              <w:pStyle w:val="Normal"/>
              <w:widowControl/>
              <w:spacing w:before="0" w:after="0"/>
              <w:jc w:val="right"/>
              <w:rPr>
                <w:rFonts w:ascii="Calibri" w:hAnsi="Calibri" w:cs="Calibri" w:asciiTheme="minorHAnsi" w:cstheme="minorHAnsi" w:hAnsiTheme="minorHAnsi"/>
                <w:sz w:val="16"/>
              </w:rPr>
            </w:pPr>
            <w:r>
              <w:rPr>
                <w:rFonts w:cs="Calibri" w:ascii="Calibri" w:hAnsi="Calibri" w:asciiTheme="minorHAnsi" w:cstheme="minorHAnsi" w:hAnsiTheme="minorHAnsi"/>
                <w:kern w:val="0"/>
                <w:sz w:val="16"/>
                <w:lang w:eastAsia="en-US" w:bidi="ar-SA"/>
              </w:rPr>
              <w:t>this</w:t>
            </w:r>
          </w:p>
          <w:p>
            <w:pPr>
              <w:pStyle w:val="Normal"/>
              <w:widowControl/>
              <w:spacing w:before="0" w:after="0"/>
              <w:jc w:val="right"/>
              <w:rPr>
                <w:rFonts w:ascii="Calibri" w:hAnsi="Calibri" w:cs="Calibri" w:asciiTheme="minorHAnsi" w:cstheme="minorHAnsi" w:hAnsiTheme="minorHAnsi"/>
                <w:sz w:val="16"/>
              </w:rPr>
            </w:pPr>
            <w:r>
              <w:rPr>
                <w:rFonts w:cs="Calibri" w:ascii="Calibri" w:hAnsi="Calibri" w:asciiTheme="minorHAnsi" w:cstheme="minorHAnsi" w:hAnsiTheme="minorHAnsi"/>
                <w:kern w:val="0"/>
                <w:sz w:val="16"/>
                <w:lang w:eastAsia="en-US" w:bidi="ar-SA"/>
              </w:rPr>
              <w:t>side</w:t>
            </w:r>
          </w:p>
          <w:p>
            <w:pPr>
              <w:pStyle w:val="Normal"/>
              <w:widowControl/>
              <w:spacing w:before="0" w:after="0"/>
              <w:jc w:val="right"/>
              <w:rPr>
                <w:rFonts w:ascii="Calibri" w:hAnsi="Calibri" w:cs="Calibri" w:asciiTheme="minorHAnsi" w:cstheme="minorHAnsi" w:hAnsiTheme="minorHAnsi"/>
                <w:sz w:val="16"/>
              </w:rPr>
            </w:pPr>
            <w:r>
              <w:rPr>
                <w:rFonts w:cs="Calibri" w:cstheme="minorHAnsi" w:ascii="Calibri" w:hAnsi="Calibri"/>
                <w:kern w:val="0"/>
                <w:sz w:val="16"/>
                <w:lang w:eastAsia="en-US" w:bidi="ar-SA"/>
              </w:rPr>
            </w:r>
          </w:p>
          <w:p>
            <w:pPr>
              <w:pStyle w:val="Normal"/>
              <w:widowControl/>
              <w:spacing w:before="0" w:after="0"/>
              <w:jc w:val="right"/>
              <w:rPr>
                <w:rFonts w:ascii="Calibri" w:hAnsi="Calibri" w:cs="Calibri" w:asciiTheme="minorHAnsi" w:cstheme="minorHAnsi" w:hAnsiTheme="minorHAnsi"/>
                <w:sz w:val="16"/>
              </w:rPr>
            </w:pPr>
            <w:r>
              <w:rPr>
                <w:rFonts w:cs="Calibri" w:cstheme="minorHAnsi" w:ascii="Calibri" w:hAnsi="Calibri"/>
                <w:kern w:val="0"/>
                <w:sz w:val="16"/>
                <w:lang w:eastAsia="en-US" w:bidi="ar-SA"/>
              </w:rPr>
            </w:r>
          </w:p>
        </w:tc>
      </w:tr>
    </w:tbl>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sz w:val="18"/>
        </w:rPr>
      </w:pPr>
      <w:r>
        <mc:AlternateContent>
          <mc:Choice Requires="wps">
            <w:drawing>
              <wp:anchor behindDoc="0" distT="45720" distB="54610" distL="113665" distR="123825" simplePos="0" locked="0" layoutInCell="0" allowOverlap="1" relativeHeight="14" wp14:anchorId="017709EE">
                <wp:simplePos x="0" y="0"/>
                <wp:positionH relativeFrom="column">
                  <wp:posOffset>3771900</wp:posOffset>
                </wp:positionH>
                <wp:positionV relativeFrom="paragraph">
                  <wp:posOffset>96520</wp:posOffset>
                </wp:positionV>
                <wp:extent cx="866775" cy="781050"/>
                <wp:effectExtent l="635" t="0" r="0" b="0"/>
                <wp:wrapSquare wrapText="bothSides"/>
                <wp:docPr id="6" name="Text Box 2"/>
                <a:graphic xmlns:a="http://schemas.openxmlformats.org/drawingml/2006/main">
                  <a:graphicData uri="http://schemas.microsoft.com/office/word/2010/wordprocessingShape">
                    <wps:wsp>
                      <wps:cNvSpPr/>
                      <wps:spPr>
                        <a:xfrm>
                          <a:off x="0" y="0"/>
                          <a:ext cx="866880" cy="781200"/>
                        </a:xfrm>
                        <a:prstGeom prst="rect">
                          <a:avLst/>
                        </a:prstGeom>
                        <a:solidFill>
                          <a:srgbClr val="ffffff"/>
                        </a:solidFill>
                        <a:ln w="9525">
                          <a:noFill/>
                        </a:ln>
                      </wps:spPr>
                      <wps:style>
                        <a:lnRef idx="0"/>
                        <a:fillRef idx="0"/>
                        <a:effectRef idx="0"/>
                        <a:fontRef idx="minor"/>
                      </wps:style>
                      <wps:txbx>
                        <w:txbxContent>
                          <w:p>
                            <w:pPr>
                              <w:pStyle w:val="FrameContents"/>
                              <w:rPr/>
                            </w:pPr>
                            <w:r>
                              <w:rPr/>
                              <w:drawing>
                                <wp:inline distT="0" distB="0" distL="0" distR="0">
                                  <wp:extent cx="685165" cy="690880"/>
                                  <wp:effectExtent l="0" t="0" r="0" b="0"/>
                                  <wp:docPr id="8"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3" descr=""/>
                                          <pic:cNvPicPr>
                                            <a:picLocks noChangeAspect="1" noChangeArrowheads="1"/>
                                          </pic:cNvPicPr>
                                        </pic:nvPicPr>
                                        <pic:blipFill>
                                          <a:blip r:embed="rId2"/>
                                          <a:stretch>
                                            <a:fillRect/>
                                          </a:stretch>
                                        </pic:blipFill>
                                        <pic:spPr bwMode="auto">
                                          <a:xfrm>
                                            <a:off x="0" y="0"/>
                                            <a:ext cx="685165" cy="690880"/>
                                          </a:xfrm>
                                          <a:prstGeom prst="rect">
                                            <a:avLst/>
                                          </a:prstGeom>
                                        </pic:spPr>
                                      </pic:pic>
                                    </a:graphicData>
                                  </a:graphic>
                                </wp:inline>
                              </w:drawing>
                            </w:r>
                          </w:p>
                        </w:txbxContent>
                      </wps:txbx>
                      <wps:bodyPr anchor="t">
                        <a:spAutoFit/>
                      </wps:bodyPr>
                    </wps:wsp>
                  </a:graphicData>
                </a:graphic>
                <wp14:sizeRelV relativeFrom="margin">
                  <wp14:pctHeight>20000</wp14:pctHeight>
                </wp14:sizeRelV>
              </wp:anchor>
            </w:drawing>
          </mc:Choice>
          <mc:Fallback>
            <w:pict>
              <v:rect id="shape_0" ID="Text Box 2" path="m0,0l-2147483645,0l-2147483645,-2147483646l0,-2147483646xe" fillcolor="white" stroked="f" o:allowincell="f" style="position:absolute;margin-left:297pt;margin-top:7.6pt;width:68.2pt;height:61.45pt;mso-wrap-style:none;v-text-anchor:middle" wp14:anchorId="017709EE">
                <v:fill o:detectmouseclick="t" type="solid" color2="black"/>
                <v:stroke color="#3465a4" weight="9360" joinstyle="miter" endcap="flat"/>
                <v:textbox>
                  <w:txbxContent>
                    <w:p>
                      <w:pPr>
                        <w:pStyle w:val="FrameContents"/>
                        <w:rPr/>
                      </w:pPr>
                      <w:r>
                        <w:rPr/>
                        <w:drawing>
                          <wp:inline distT="0" distB="0" distL="0" distR="0">
                            <wp:extent cx="685165" cy="690880"/>
                            <wp:effectExtent l="0" t="0" r="0" b="0"/>
                            <wp:docPr id="9"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3" descr=""/>
                                    <pic:cNvPicPr>
                                      <a:picLocks noChangeAspect="1" noChangeArrowheads="1"/>
                                    </pic:cNvPicPr>
                                  </pic:nvPicPr>
                                  <pic:blipFill>
                                    <a:blip r:embed="rId3"/>
                                    <a:stretch>
                                      <a:fillRect/>
                                    </a:stretch>
                                  </pic:blipFill>
                                  <pic:spPr bwMode="auto">
                                    <a:xfrm>
                                      <a:off x="0" y="0"/>
                                      <a:ext cx="685165" cy="690880"/>
                                    </a:xfrm>
                                    <a:prstGeom prst="rect">
                                      <a:avLst/>
                                    </a:prstGeom>
                                  </pic:spPr>
                                </pic:pic>
                              </a:graphicData>
                            </a:graphic>
                          </wp:inline>
                        </w:drawing>
                      </w:r>
                    </w:p>
                  </w:txbxContent>
                </v:textbox>
                <w10:wrap type="square"/>
              </v:rect>
            </w:pict>
          </mc:Fallback>
        </mc:AlternateContent>
      </w:r>
      <w:r>
        <w:rPr>
          <w:rFonts w:cs="Calibri" w:ascii="Calibri" w:hAnsi="Calibri" w:asciiTheme="minorHAnsi" w:cstheme="minorHAnsi" w:hAnsiTheme="minorHAnsi"/>
          <w:sz w:val="18"/>
        </w:rPr>
        <w:t>Method of Determining Weight:</w:t>
        <w:tab/>
        <w:t>1. Estimation</w:t>
      </w:r>
    </w:p>
    <w:p>
      <w:pPr>
        <w:pStyle w:val="Normal"/>
        <w:rPr>
          <w:rFonts w:ascii="Calibri" w:hAnsi="Calibri" w:cs="Calibri" w:asciiTheme="minorHAnsi" w:cstheme="minorHAnsi" w:hAnsiTheme="minorHAnsi"/>
          <w:sz w:val="18"/>
        </w:rPr>
      </w:pPr>
      <w:r>
        <mc:AlternateContent>
          <mc:Choice Requires="wps">
            <w:drawing>
              <wp:anchor behindDoc="0" distT="7620" distB="6350" distL="12700" distR="13335" simplePos="0" locked="0" layoutInCell="1" allowOverlap="1" relativeHeight="11" wp14:anchorId="0AC37BA5">
                <wp:simplePos x="0" y="0"/>
                <wp:positionH relativeFrom="column">
                  <wp:posOffset>1717675</wp:posOffset>
                </wp:positionH>
                <wp:positionV relativeFrom="paragraph">
                  <wp:posOffset>100330</wp:posOffset>
                </wp:positionV>
                <wp:extent cx="1974215" cy="224155"/>
                <wp:effectExtent l="5715" t="5715" r="5080" b="5080"/>
                <wp:wrapNone/>
                <wp:docPr id="7" name="Oval 12"/>
                <a:graphic xmlns:a="http://schemas.openxmlformats.org/drawingml/2006/main">
                  <a:graphicData uri="http://schemas.microsoft.com/office/word/2010/wordprocessingShape">
                    <wps:wsp>
                      <wps:cNvSpPr/>
                      <wps:spPr>
                        <a:xfrm>
                          <a:off x="0" y="0"/>
                          <a:ext cx="1974240" cy="224280"/>
                        </a:xfrm>
                        <a:prstGeom prst="ellipse">
                          <a:avLst/>
                        </a:prstGeom>
                        <a:noFill/>
                        <a:ln w="9525">
                          <a:solidFill>
                            <a:srgbClr val="000000"/>
                          </a:solidFill>
                          <a:round/>
                        </a:ln>
                      </wps:spPr>
                      <wps:style>
                        <a:lnRef idx="0"/>
                        <a:fillRef idx="0"/>
                        <a:effectRef idx="0"/>
                        <a:fontRef idx="minor"/>
                      </wps:style>
                      <wps:bodyPr/>
                    </wps:wsp>
                  </a:graphicData>
                </a:graphic>
              </wp:anchor>
            </w:drawing>
          </mc:Choice>
          <mc:Fallback>
            <w:pict>
              <v:oval id="shape_0" ID="Oval 12" path="l-2147483648,-2147483643l-2147483628,-2147483627l-2147483648,-2147483643l-2147483626,-2147483625xe" fillcolor="white" stroked="t" o:allowincell="f" style="position:absolute;margin-left:135.25pt;margin-top:7.9pt;width:155.4pt;height:17.6pt;mso-wrap-style:none;v-text-anchor:middle" wp14:anchorId="0AC37BA5">
                <v:fill o:detectmouseclick="t" type="solid" color2="black" opacity="0"/>
                <v:stroke color="black" weight="9360" joinstyle="round" endcap="flat"/>
                <w10:wrap type="none"/>
              </v:oval>
            </w:pict>
          </mc:Fallback>
        </mc:AlternateContent>
      </w:r>
      <w:r>
        <w:rPr>
          <w:rFonts w:cs="Calibri" w:ascii="Calibri" w:hAnsi="Calibri" w:asciiTheme="minorHAnsi" w:cstheme="minorHAnsi" w:hAnsiTheme="minorHAnsi"/>
          <w:b/>
          <w:color w:val="0070C0"/>
          <w:sz w:val="18"/>
        </w:rPr>
        <w:t>(Please circle where applicable)</w:t>
      </w:r>
      <w:r>
        <w:rPr>
          <w:rFonts w:cs="Calibri" w:ascii="Calibri" w:hAnsi="Calibri" w:asciiTheme="minorHAnsi" w:cstheme="minorHAnsi" w:hAnsiTheme="minorHAnsi"/>
          <w:sz w:val="18"/>
        </w:rPr>
        <w:tab/>
        <w:t>2. Weighing of Contents</w:t>
      </w:r>
    </w:p>
    <w:p>
      <w:pPr>
        <w:pStyle w:val="Normal"/>
        <w:rPr>
          <w:rFonts w:ascii="Calibri" w:hAnsi="Calibri" w:cs="Calibri" w:asciiTheme="minorHAnsi" w:cstheme="minorHAnsi" w:hAnsiTheme="minorHAnsi"/>
          <w:sz w:val="18"/>
        </w:rPr>
      </w:pPr>
      <w:r>
        <mc:AlternateContent>
          <mc:Choice Requires="wps">
            <w:drawing>
              <wp:anchor behindDoc="0" distT="45720" distB="45720" distL="113665" distR="122555" simplePos="0" locked="0" layoutInCell="0" allowOverlap="1" relativeHeight="12" wp14:anchorId="33937FF7">
                <wp:simplePos x="0" y="0"/>
                <wp:positionH relativeFrom="column">
                  <wp:posOffset>4857115</wp:posOffset>
                </wp:positionH>
                <wp:positionV relativeFrom="page">
                  <wp:posOffset>6743700</wp:posOffset>
                </wp:positionV>
                <wp:extent cx="2125345" cy="713105"/>
                <wp:effectExtent l="635" t="635" r="0" b="0"/>
                <wp:wrapSquare wrapText="bothSides"/>
                <wp:docPr id="8" name="Text Box 2"/>
                <a:graphic xmlns:a="http://schemas.openxmlformats.org/drawingml/2006/main">
                  <a:graphicData uri="http://schemas.microsoft.com/office/word/2010/wordprocessingShape">
                    <wps:wsp>
                      <wps:cNvSpPr/>
                      <wps:spPr>
                        <a:xfrm>
                          <a:off x="0" y="0"/>
                          <a:ext cx="2125440" cy="713160"/>
                        </a:xfrm>
                        <a:prstGeom prst="rect">
                          <a:avLst/>
                        </a:prstGeom>
                        <a:solidFill>
                          <a:srgbClr val="ffffff"/>
                        </a:solidFill>
                        <a:ln w="9525">
                          <a:noFill/>
                        </a:ln>
                      </wps:spPr>
                      <wps:style>
                        <a:lnRef idx="0"/>
                        <a:fillRef idx="0"/>
                        <a:effectRef idx="0"/>
                        <a:fontRef idx="minor"/>
                      </wps:style>
                      <wps:txbx>
                        <w:txbxContent>
                          <w:p>
                            <w:pPr>
                              <w:pStyle w:val="FrameContents"/>
                              <w:jc w:val="right"/>
                              <w:rPr>
                                <w:rFonts w:ascii="Calibri" w:hAnsi="Calibri" w:cs="Calibri" w:asciiTheme="minorHAnsi" w:cstheme="minorHAnsi" w:hAnsiTheme="minorHAnsi"/>
                                <w:b/>
                              </w:rPr>
                            </w:pPr>
                            <w:r>
                              <w:rPr/>
                              <w:drawing>
                                <wp:inline distT="0" distB="0" distL="0" distR="0">
                                  <wp:extent cx="1954530" cy="622935"/>
                                  <wp:effectExtent l="0" t="0" r="0" b="0"/>
                                  <wp:docPr id="10"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4" descr=""/>
                                          <pic:cNvPicPr>
                                            <a:picLocks noChangeAspect="1" noChangeArrowheads="1"/>
                                          </pic:cNvPicPr>
                                        </pic:nvPicPr>
                                        <pic:blipFill>
                                          <a:blip r:embed="rId4"/>
                                          <a:stretch>
                                            <a:fillRect/>
                                          </a:stretch>
                                        </pic:blipFill>
                                        <pic:spPr bwMode="auto">
                                          <a:xfrm>
                                            <a:off x="0" y="0"/>
                                            <a:ext cx="1954530" cy="622935"/>
                                          </a:xfrm>
                                          <a:prstGeom prst="rect">
                                            <a:avLst/>
                                          </a:prstGeom>
                                        </pic:spPr>
                                      </pic:pic>
                                    </a:graphicData>
                                  </a:graphic>
                                </wp:inline>
                              </w:drawing>
                            </w:r>
                          </w:p>
                        </w:txbxContent>
                      </wps:txbx>
                      <wps:bodyPr anchor="t">
                        <a:spAutoFit/>
                      </wps:bodyPr>
                    </wps:wsp>
                  </a:graphicData>
                </a:graphic>
                <wp14:sizeRelV relativeFrom="margin">
                  <wp14:pctHeight>20000</wp14:pctHeight>
                </wp14:sizeRelV>
              </wp:anchor>
            </w:drawing>
          </mc:Choice>
          <mc:Fallback>
            <w:pict>
              <v:rect id="shape_0" ID="Text Box 2" path="m0,0l-2147483645,0l-2147483645,-2147483646l0,-2147483646xe" fillcolor="white" stroked="f" o:allowincell="f" style="position:absolute;margin-left:382.45pt;margin-top:531pt;width:167.3pt;height:56.1pt;mso-wrap-style:none;v-text-anchor:middle;mso-position-vertical-relative:page" wp14:anchorId="33937FF7">
                <v:fill o:detectmouseclick="t" type="solid" color2="black"/>
                <v:stroke color="#3465a4" weight="9360" joinstyle="miter" endcap="flat"/>
                <v:textbox>
                  <w:txbxContent>
                    <w:p>
                      <w:pPr>
                        <w:pStyle w:val="FrameContents"/>
                        <w:jc w:val="right"/>
                        <w:rPr>
                          <w:rFonts w:ascii="Calibri" w:hAnsi="Calibri" w:cs="Calibri" w:asciiTheme="minorHAnsi" w:cstheme="minorHAnsi" w:hAnsiTheme="minorHAnsi"/>
                          <w:b/>
                        </w:rPr>
                      </w:pPr>
                      <w:r>
                        <w:rPr/>
                        <w:drawing>
                          <wp:inline distT="0" distB="0" distL="0" distR="0">
                            <wp:extent cx="1954530" cy="622935"/>
                            <wp:effectExtent l="0" t="0" r="0" b="0"/>
                            <wp:docPr id="11"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4" descr=""/>
                                    <pic:cNvPicPr>
                                      <a:picLocks noChangeAspect="1" noChangeArrowheads="1"/>
                                    </pic:cNvPicPr>
                                  </pic:nvPicPr>
                                  <pic:blipFill>
                                    <a:blip r:embed="rId5"/>
                                    <a:stretch>
                                      <a:fillRect/>
                                    </a:stretch>
                                  </pic:blipFill>
                                  <pic:spPr bwMode="auto">
                                    <a:xfrm>
                                      <a:off x="0" y="0"/>
                                      <a:ext cx="1954530" cy="622935"/>
                                    </a:xfrm>
                                    <a:prstGeom prst="rect">
                                      <a:avLst/>
                                    </a:prstGeom>
                                  </pic:spPr>
                                </pic:pic>
                              </a:graphicData>
                            </a:graphic>
                          </wp:inline>
                        </w:drawing>
                      </w:r>
                    </w:p>
                  </w:txbxContent>
                </v:textbox>
                <w10:wrap type="square"/>
              </v:rect>
            </w:pict>
          </mc:Fallback>
        </mc:AlternateContent>
      </w:r>
      <w:r>
        <w:rPr>
          <w:rFonts w:cs="Calibri" w:ascii="Calibri" w:hAnsi="Calibri" w:asciiTheme="minorHAnsi" w:cstheme="minorHAnsi" w:hAnsiTheme="minorHAnsi"/>
          <w:sz w:val="18"/>
        </w:rPr>
        <w:tab/>
        <w:tab/>
        <w:tab/>
        <w:tab/>
        <w:t>3. Weighing of Container &amp; Contents</w:t>
      </w:r>
    </w:p>
    <w:p>
      <w:pPr>
        <w:pStyle w:val="Normal"/>
        <w:rPr>
          <w:rFonts w:ascii="Calibri" w:hAnsi="Calibri" w:cs="Calibri" w:asciiTheme="minorHAnsi" w:cstheme="minorHAnsi" w:hAnsiTheme="minorHAnsi"/>
          <w:sz w:val="18"/>
        </w:rPr>
      </w:pPr>
      <w:r>
        <w:rPr>
          <w:rFonts w:cs="Calibri" w:ascii="Calibri" w:hAnsi="Calibri" w:asciiTheme="minorHAnsi" w:cstheme="minorHAnsi" w:hAnsiTheme="minorHAnsi"/>
          <w:sz w:val="18"/>
        </w:rPr>
        <w:tab/>
        <w:tab/>
        <w:tab/>
        <w:tab/>
        <w:t>4. Weighing of Truck &amp; Container</w:t>
      </w:r>
    </w:p>
    <w:p>
      <w:pPr>
        <w:pStyle w:val="Normal"/>
        <w:tabs>
          <w:tab w:val="clear" w:pos="720"/>
          <w:tab w:val="left" w:pos="7155" w:leader="none"/>
        </w:tabs>
        <w:rPr>
          <w:rFonts w:ascii="Calibri" w:hAnsi="Calibri" w:cs="Calibri" w:asciiTheme="minorHAnsi" w:cstheme="minorHAnsi" w:hAnsiTheme="minorHAnsi"/>
          <w:sz w:val="20"/>
          <w:szCs w:val="20"/>
        </w:rPr>
      </w:pPr>
      <w:r>
        <w:rPr>
          <w:rFonts w:cs="Calibri" w:ascii="Calibri" w:hAnsi="Calibri" w:asciiTheme="minorHAnsi" w:cstheme="minorHAnsi" w:hAnsiTheme="minorHAnsi"/>
          <w:sz w:val="20"/>
          <w:szCs w:val="20"/>
        </w:rPr>
        <w:tab/>
      </w:r>
    </w:p>
    <w:p>
      <w:pPr>
        <w:pStyle w:val="Normal"/>
        <w:rPr>
          <w:rFonts w:ascii="Calibri" w:hAnsi="Calibri" w:cs="Calibri" w:asciiTheme="minorHAnsi" w:cstheme="minorHAnsi" w:hAnsiTheme="minorHAnsi"/>
          <w:b/>
        </w:rPr>
      </w:pPr>
      <w:r>
        <w:rPr>
          <w:rFonts w:cs="Calibri" w:ascii="Calibri" w:hAnsi="Calibri" w:asciiTheme="minorHAnsi" w:cstheme="minorHAnsi" w:hAnsiTheme="minorHAnsi"/>
          <w:b/>
        </w:rPr>
        <w:t xml:space="preserve">Responsible Entity </w:t>
      </w:r>
    </w:p>
    <w:p>
      <w:pPr>
        <w:pStyle w:val="Normal"/>
        <w:rPr>
          <w:rFonts w:ascii="Calibri" w:hAnsi="Calibri" w:cs="Calibri" w:asciiTheme="minorHAnsi" w:cstheme="minorHAnsi" w:hAnsiTheme="minorHAnsi"/>
          <w:b/>
          <w:i/>
          <w:i/>
          <w:sz w:val="20"/>
        </w:rPr>
      </w:pPr>
      <w:r>
        <w:rPr>
          <w:rFonts w:cs="Calibri" w:ascii="Calibri" w:hAnsi="Calibri" w:asciiTheme="minorHAnsi" w:cstheme="minorHAnsi" w:hAnsiTheme="minorHAnsi"/>
          <w:b/>
        </w:rPr>
        <w:t>Full Name &amp; Signature of Person Making Declaration</w:t>
      </w:r>
      <w:r>
        <w:rPr>
          <w:rFonts w:cs="Calibri" w:ascii="Calibri" w:hAnsi="Calibri" w:asciiTheme="minorHAnsi" w:cstheme="minorHAnsi" w:hAnsiTheme="minorHAnsi"/>
        </w:rPr>
        <w:t>:</w:t>
      </w:r>
    </w:p>
    <w:tbl>
      <w:tblPr>
        <w:tblStyle w:val="TableGrid"/>
        <w:tblW w:w="768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794"/>
        <w:gridCol w:w="3890"/>
      </w:tblGrid>
      <w:tr>
        <w:trPr/>
        <w:tc>
          <w:tcPr>
            <w:tcW w:w="3794" w:type="dxa"/>
            <w:tcBorders>
              <w:top w:val="nil"/>
              <w:left w:val="nil"/>
              <w:bottom w:val="nil"/>
              <w:right w:val="nil"/>
            </w:tcBorders>
          </w:tcPr>
          <w:p>
            <w:pPr>
              <w:pStyle w:val="Normal"/>
              <w:widowControl/>
              <w:spacing w:before="0" w:after="0"/>
              <w:jc w:val="left"/>
              <w:rPr>
                <w:rFonts w:ascii="Calibri" w:hAnsi="Calibri" w:cs="Calibri" w:asciiTheme="minorHAnsi" w:cstheme="minorHAnsi" w:hAnsiTheme="minorHAnsi"/>
                <w:b/>
                <w:sz w:val="20"/>
              </w:rPr>
            </w:pPr>
            <w:r>
              <w:rPr>
                <w:rFonts w:cs="Calibri" w:cstheme="minorHAnsi" w:ascii="Calibri" w:hAnsi="Calibri"/>
                <w:b/>
                <w:kern w:val="0"/>
                <w:sz w:val="20"/>
                <w:lang w:eastAsia="en-US" w:bidi="ar-SA"/>
              </w:rPr>
            </w:r>
          </w:p>
          <w:p>
            <w:pPr>
              <w:pStyle w:val="Normal"/>
              <w:widowControl/>
              <w:spacing w:before="0" w:after="0"/>
              <w:jc w:val="left"/>
              <w:rPr>
                <w:rFonts w:ascii="Calibri" w:hAnsi="Calibri" w:cs="Calibri" w:asciiTheme="minorHAnsi" w:cstheme="minorHAnsi" w:hAnsiTheme="minorHAnsi"/>
                <w:b/>
                <w:sz w:val="20"/>
              </w:rPr>
            </w:pPr>
            <w:r>
              <mc:AlternateContent>
                <mc:Choice Requires="wps">
                  <w:drawing>
                    <wp:anchor behindDoc="0" distT="0" distB="19050" distL="0" distR="33020" simplePos="0" locked="0" layoutInCell="1" allowOverlap="1" relativeHeight="2" wp14:anchorId="0AC37BA6">
                      <wp:simplePos x="0" y="0"/>
                      <wp:positionH relativeFrom="column">
                        <wp:posOffset>581660</wp:posOffset>
                      </wp:positionH>
                      <wp:positionV relativeFrom="paragraph">
                        <wp:posOffset>133350</wp:posOffset>
                      </wp:positionV>
                      <wp:extent cx="2443480" cy="0"/>
                      <wp:effectExtent l="5080" t="5080" r="5080" b="5080"/>
                      <wp:wrapNone/>
                      <wp:docPr id="9" name="Straight Connector 1"/>
                      <a:graphic xmlns:a="http://schemas.openxmlformats.org/drawingml/2006/main">
                        <a:graphicData uri="http://schemas.microsoft.com/office/word/2010/wordprocessingShape">
                          <wps:wsp>
                            <wps:cNvSpPr/>
                            <wps:spPr>
                              <a:xfrm>
                                <a:off x="0" y="0"/>
                                <a:ext cx="2443320" cy="0"/>
                              </a:xfrm>
                              <a:prstGeom prst="line">
                                <a:avLst/>
                              </a:prstGeom>
                              <a:ln>
                                <a:solidFill>
                                  <a:srgbClr val="4a7ebb"/>
                                </a:solidFill>
                                <a:round/>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45.8pt,10.5pt" to="238.15pt,10.5pt" ID="Straight Connector 1" stroked="t" o:allowincell="f" style="position:absolute" wp14:anchorId="0AC37BA6">
                      <v:stroke color="#4a7ebb" weight="9360" joinstyle="round" endcap="flat"/>
                      <v:fill o:detectmouseclick="t" on="false"/>
                      <w10:wrap type="none"/>
                    </v:line>
                  </w:pict>
                </mc:Fallback>
              </mc:AlternateContent>
            </w:r>
            <w:r>
              <w:rPr>
                <w:rFonts w:cs="Calibri" w:ascii="Calibri" w:hAnsi="Calibri" w:asciiTheme="minorHAnsi" w:cstheme="minorHAnsi" w:hAnsiTheme="minorHAnsi"/>
                <w:b/>
                <w:kern w:val="0"/>
                <w:sz w:val="20"/>
                <w:lang w:eastAsia="en-US" w:bidi="ar-SA"/>
              </w:rPr>
              <w:t>Full Name:  MR AALOK M SHAH</w:t>
            </w:r>
          </w:p>
        </w:tc>
        <w:tc>
          <w:tcPr>
            <w:tcW w:w="3890" w:type="dxa"/>
            <w:tcBorders>
              <w:top w:val="nil"/>
              <w:left w:val="nil"/>
              <w:bottom w:val="nil"/>
              <w:right w:val="nil"/>
            </w:tcBorders>
          </w:tcPr>
          <w:p>
            <w:pPr>
              <w:pStyle w:val="Normal"/>
              <w:widowControl/>
              <w:spacing w:before="0" w:after="0"/>
              <w:jc w:val="left"/>
              <w:rPr>
                <w:rFonts w:ascii="Calibri" w:hAnsi="Calibri" w:cs="Calibri" w:asciiTheme="minorHAnsi" w:cstheme="minorHAnsi" w:hAnsiTheme="minorHAnsi"/>
                <w:b/>
                <w:sz w:val="20"/>
              </w:rPr>
            </w:pPr>
            <w:r>
              <w:rPr>
                <w:rFonts w:cs="Calibri" w:cstheme="minorHAnsi" w:ascii="Calibri" w:hAnsi="Calibri"/>
                <w:b/>
                <w:kern w:val="0"/>
                <w:sz w:val="20"/>
                <w:lang w:eastAsia="en-US" w:bidi="ar-SA"/>
              </w:rPr>
            </w:r>
          </w:p>
          <w:p>
            <w:pPr>
              <w:pStyle w:val="Normal"/>
              <w:widowControl/>
              <w:spacing w:before="0" w:after="0"/>
              <w:jc w:val="left"/>
              <w:rPr>
                <w:rFonts w:ascii="Calibri" w:hAnsi="Calibri" w:cs="Calibri" w:asciiTheme="minorHAnsi" w:cstheme="minorHAnsi" w:hAnsiTheme="minorHAnsi"/>
                <w:b/>
                <w:sz w:val="20"/>
              </w:rPr>
            </w:pPr>
            <w:r>
              <mc:AlternateContent>
                <mc:Choice Requires="wps">
                  <w:drawing>
                    <wp:anchor behindDoc="0" distT="0" distB="19050" distL="0" distR="33655" simplePos="0" locked="0" layoutInCell="1" allowOverlap="1" relativeHeight="5" wp14:anchorId="0AC37BA7">
                      <wp:simplePos x="0" y="0"/>
                      <wp:positionH relativeFrom="column">
                        <wp:posOffset>538480</wp:posOffset>
                      </wp:positionH>
                      <wp:positionV relativeFrom="paragraph">
                        <wp:posOffset>133350</wp:posOffset>
                      </wp:positionV>
                      <wp:extent cx="2442845" cy="0"/>
                      <wp:effectExtent l="5080" t="5080" r="5080" b="5080"/>
                      <wp:wrapNone/>
                      <wp:docPr id="10" name="Straight Connector 2"/>
                      <a:graphic xmlns:a="http://schemas.openxmlformats.org/drawingml/2006/main">
                        <a:graphicData uri="http://schemas.microsoft.com/office/word/2010/wordprocessingShape">
                          <wps:wsp>
                            <wps:cNvSpPr/>
                            <wps:spPr>
                              <a:xfrm>
                                <a:off x="0" y="0"/>
                                <a:ext cx="2442960" cy="0"/>
                              </a:xfrm>
                              <a:prstGeom prst="line">
                                <a:avLst/>
                              </a:prstGeom>
                              <a:ln w="9525">
                                <a:solidFill>
                                  <a:srgbClr val="4a7ebb"/>
                                </a:solidFill>
                                <a:round/>
                              </a:ln>
                            </wps:spPr>
                            <wps:style>
                              <a:lnRef idx="0"/>
                              <a:fillRef idx="0"/>
                              <a:effectRef idx="0"/>
                              <a:fontRef idx="minor"/>
                            </wps:style>
                            <wps:bodyPr/>
                          </wps:wsp>
                        </a:graphicData>
                      </a:graphic>
                    </wp:anchor>
                  </w:drawing>
                </mc:Choice>
                <mc:Fallback>
                  <w:pict>
                    <v:line id="shape_0" from="42.4pt,10.5pt" to="234.7pt,10.5pt" ID="Straight Connector 2" stroked="t" o:allowincell="f" style="position:absolute" wp14:anchorId="0AC37BA7">
                      <v:stroke color="#4a7ebb" weight="9360" joinstyle="round" endcap="flat"/>
                      <v:fill o:detectmouseclick="t" on="false"/>
                      <w10:wrap type="none"/>
                    </v:line>
                  </w:pict>
                </mc:Fallback>
              </mc:AlternateContent>
            </w:r>
            <w:r>
              <w:rPr>
                <w:rFonts w:cs="Calibri" w:ascii="Calibri" w:hAnsi="Calibri" w:asciiTheme="minorHAnsi" w:cstheme="minorHAnsi" w:hAnsiTheme="minorHAnsi"/>
                <w:b/>
                <w:kern w:val="0"/>
                <w:sz w:val="20"/>
                <w:lang w:eastAsia="en-US" w:bidi="ar-SA"/>
              </w:rPr>
              <w:t>Signature:</w:t>
            </w:r>
          </w:p>
        </w:tc>
      </w:tr>
      <w:tr>
        <w:trPr>
          <w:trHeight w:val="517" w:hRule="atLeast"/>
        </w:trPr>
        <w:tc>
          <w:tcPr>
            <w:tcW w:w="3794" w:type="dxa"/>
            <w:tcBorders>
              <w:top w:val="nil"/>
              <w:left w:val="nil"/>
              <w:bottom w:val="nil"/>
              <w:right w:val="nil"/>
            </w:tcBorders>
          </w:tcPr>
          <w:p>
            <w:pPr>
              <w:pStyle w:val="Normal"/>
              <w:widowControl/>
              <w:spacing w:before="0" w:after="0"/>
              <w:jc w:val="left"/>
              <w:rPr>
                <w:rFonts w:ascii="Calibri" w:hAnsi="Calibri" w:cs="Calibri" w:asciiTheme="minorHAnsi" w:cstheme="minorHAnsi" w:hAnsiTheme="minorHAnsi"/>
                <w:b/>
                <w:sz w:val="20"/>
              </w:rPr>
            </w:pPr>
            <w:r>
              <w:rPr>
                <w:rFonts w:cs="Calibri" w:cstheme="minorHAnsi" w:ascii="Calibri" w:hAnsi="Calibri"/>
                <w:b/>
                <w:kern w:val="0"/>
                <w:sz w:val="20"/>
                <w:lang w:eastAsia="en-US" w:bidi="ar-SA"/>
              </w:rPr>
            </w:r>
          </w:p>
          <w:p>
            <w:pPr>
              <w:pStyle w:val="Normal"/>
              <w:widowControl/>
              <w:spacing w:before="0" w:after="0"/>
              <w:jc w:val="left"/>
              <w:rPr>
                <w:rFonts w:ascii="Calibri" w:hAnsi="Calibri" w:cs="Calibri" w:asciiTheme="minorHAnsi" w:cstheme="minorHAnsi" w:hAnsiTheme="minorHAnsi"/>
                <w:b/>
                <w:sz w:val="20"/>
              </w:rPr>
            </w:pPr>
            <w:r>
              <mc:AlternateContent>
                <mc:Choice Requires="wps">
                  <w:drawing>
                    <wp:anchor behindDoc="0" distT="0" distB="19050" distL="0" distR="31115" simplePos="0" locked="0" layoutInCell="1" allowOverlap="1" relativeHeight="7" wp14:anchorId="0AC37BAA">
                      <wp:simplePos x="0" y="0"/>
                      <wp:positionH relativeFrom="column">
                        <wp:posOffset>311150</wp:posOffset>
                      </wp:positionH>
                      <wp:positionV relativeFrom="paragraph">
                        <wp:posOffset>130175</wp:posOffset>
                      </wp:positionV>
                      <wp:extent cx="197485" cy="635"/>
                      <wp:effectExtent l="5080" t="5080" r="5080" b="5080"/>
                      <wp:wrapNone/>
                      <wp:docPr id="11" name="Straight Connector 4"/>
                      <a:graphic xmlns:a="http://schemas.openxmlformats.org/drawingml/2006/main">
                        <a:graphicData uri="http://schemas.microsoft.com/office/word/2010/wordprocessingShape">
                          <wps:wsp>
                            <wps:cNvSpPr/>
                            <wps:spPr>
                              <a:xfrm>
                                <a:off x="0" y="0"/>
                                <a:ext cx="197640" cy="720"/>
                              </a:xfrm>
                              <a:prstGeom prst="line">
                                <a:avLst/>
                              </a:prstGeom>
                              <a:ln>
                                <a:solidFill>
                                  <a:srgbClr val="4a7ebb"/>
                                </a:solidFill>
                                <a:round/>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24.5pt,10.25pt" to="40pt,10.25pt" ID="Straight Connector 4" stroked="t" o:allowincell="f" style="position:absolute" wp14:anchorId="0AC37BAA">
                      <v:stroke color="#4a7ebb" weight="9360" joinstyle="round" endcap="flat"/>
                      <v:fill o:detectmouseclick="t" on="false"/>
                      <w10:wrap type="none"/>
                    </v:line>
                  </w:pict>
                </mc:Fallback>
              </mc:AlternateContent>
              <mc:AlternateContent>
                <mc:Choice Requires="wps">
                  <w:drawing>
                    <wp:anchor behindDoc="0" distT="0" distB="19050" distL="0" distR="31115" simplePos="0" locked="0" layoutInCell="1" allowOverlap="1" relativeHeight="10" wp14:anchorId="0AC37BA9">
                      <wp:simplePos x="0" y="0"/>
                      <wp:positionH relativeFrom="column">
                        <wp:posOffset>579755</wp:posOffset>
                      </wp:positionH>
                      <wp:positionV relativeFrom="paragraph">
                        <wp:posOffset>128270</wp:posOffset>
                      </wp:positionV>
                      <wp:extent cx="197485" cy="635"/>
                      <wp:effectExtent l="5080" t="5080" r="5080" b="5080"/>
                      <wp:wrapNone/>
                      <wp:docPr id="12" name="Straight Connector 5"/>
                      <a:graphic xmlns:a="http://schemas.openxmlformats.org/drawingml/2006/main">
                        <a:graphicData uri="http://schemas.microsoft.com/office/word/2010/wordprocessingShape">
                          <wps:wsp>
                            <wps:cNvSpPr/>
                            <wps:spPr>
                              <a:xfrm>
                                <a:off x="0" y="0"/>
                                <a:ext cx="197640" cy="720"/>
                              </a:xfrm>
                              <a:prstGeom prst="line">
                                <a:avLst/>
                              </a:prstGeom>
                              <a:ln w="9525">
                                <a:solidFill>
                                  <a:srgbClr val="4a7ebb"/>
                                </a:solidFill>
                                <a:round/>
                              </a:ln>
                            </wps:spPr>
                            <wps:style>
                              <a:lnRef idx="0"/>
                              <a:fillRef idx="0"/>
                              <a:effectRef idx="0"/>
                              <a:fontRef idx="minor"/>
                            </wps:style>
                            <wps:bodyPr/>
                          </wps:wsp>
                        </a:graphicData>
                      </a:graphic>
                    </wp:anchor>
                  </w:drawing>
                </mc:Choice>
                <mc:Fallback>
                  <w:pict>
                    <v:line id="shape_0" from="45.65pt,10.1pt" to="61.15pt,10.1pt" ID="Straight Connector 5" stroked="t" o:allowincell="f" style="position:absolute" wp14:anchorId="0AC37BA9">
                      <v:stroke color="#4a7ebb" weight="9360" joinstyle="round" endcap="flat"/>
                      <v:fill o:detectmouseclick="t" on="false"/>
                      <w10:wrap type="none"/>
                    </v:line>
                  </w:pict>
                </mc:Fallback>
              </mc:AlternateContent>
              <mc:AlternateContent>
                <mc:Choice Requires="wps">
                  <w:drawing>
                    <wp:anchor behindDoc="0" distT="0" distB="19050" distL="0" distR="34290" simplePos="0" locked="0" layoutInCell="1" allowOverlap="1" relativeHeight="16" wp14:anchorId="0AC37BA8">
                      <wp:simplePos x="0" y="0"/>
                      <wp:positionH relativeFrom="column">
                        <wp:posOffset>859790</wp:posOffset>
                      </wp:positionH>
                      <wp:positionV relativeFrom="paragraph">
                        <wp:posOffset>130175</wp:posOffset>
                      </wp:positionV>
                      <wp:extent cx="365760" cy="635"/>
                      <wp:effectExtent l="5080" t="5080" r="5080" b="5080"/>
                      <wp:wrapNone/>
                      <wp:docPr id="13" name="Straight Connector 6"/>
                      <a:graphic xmlns:a="http://schemas.openxmlformats.org/drawingml/2006/main">
                        <a:graphicData uri="http://schemas.microsoft.com/office/word/2010/wordprocessingShape">
                          <wps:wsp>
                            <wps:cNvSpPr/>
                            <wps:spPr>
                              <a:xfrm>
                                <a:off x="0" y="0"/>
                                <a:ext cx="365760" cy="720"/>
                              </a:xfrm>
                              <a:prstGeom prst="line">
                                <a:avLst/>
                              </a:prstGeom>
                              <a:ln>
                                <a:solidFill>
                                  <a:srgbClr val="4a7ebb"/>
                                </a:solidFill>
                                <a:round/>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67.7pt,10.25pt" to="96.45pt,10.25pt" ID="Straight Connector 6" stroked="t" o:allowincell="f" style="position:absolute" wp14:anchorId="0AC37BA8">
                      <v:stroke color="#4a7ebb" weight="9360" joinstyle="round" endcap="flat"/>
                      <v:fill o:detectmouseclick="t" on="false"/>
                      <w10:wrap type="none"/>
                    </v:line>
                  </w:pict>
                </mc:Fallback>
              </mc:AlternateContent>
            </w:r>
            <w:r>
              <w:rPr>
                <w:rFonts w:cs="Calibri" w:ascii="Calibri" w:hAnsi="Calibri" w:asciiTheme="minorHAnsi" w:cstheme="minorHAnsi" w:hAnsiTheme="minorHAnsi"/>
                <w:b/>
                <w:kern w:val="0"/>
                <w:sz w:val="20"/>
                <w:lang w:eastAsia="en-US" w:bidi="ar-SA"/>
              </w:rPr>
              <w:t>Date:</w:t>
            </w:r>
            <w:r>
              <w:rPr>
                <w:rFonts w:cs="Calibri" w:ascii="Calibri" w:hAnsi="Calibri" w:asciiTheme="minorHAnsi" w:cstheme="minorHAnsi" w:hAnsiTheme="minorHAnsi"/>
                <w:b/>
                <w:kern w:val="0"/>
                <w:sz w:val="20"/>
                <w:shd w:fill="FFFF00" w:val="clear"/>
                <w:lang w:eastAsia="en-US" w:bidi="ar-SA"/>
              </w:rPr>
              <w:t xml:space="preserve">  22/  05 /  2026</w:t>
            </w:r>
          </w:p>
        </w:tc>
        <w:tc>
          <w:tcPr>
            <w:tcW w:w="3890" w:type="dxa"/>
            <w:tcBorders>
              <w:top w:val="nil"/>
              <w:left w:val="nil"/>
              <w:bottom w:val="nil"/>
              <w:right w:val="nil"/>
            </w:tcBorders>
          </w:tcPr>
          <w:p>
            <w:pPr>
              <w:pStyle w:val="Normal"/>
              <w:widowControl/>
              <w:spacing w:before="0" w:after="0"/>
              <w:jc w:val="left"/>
              <w:rPr>
                <w:rFonts w:ascii="Calibri" w:hAnsi="Calibri" w:cs="Calibri" w:asciiTheme="minorHAnsi" w:cstheme="minorHAnsi" w:hAnsiTheme="minorHAnsi"/>
                <w:b/>
                <w:sz w:val="20"/>
              </w:rPr>
            </w:pPr>
            <w:r>
              <w:rPr>
                <w:rFonts w:cs="Calibri" w:cstheme="minorHAnsi" w:ascii="Calibri" w:hAnsi="Calibri"/>
                <w:b/>
                <w:kern w:val="0"/>
                <w:sz w:val="20"/>
                <w:lang w:eastAsia="en-US" w:bidi="ar-SA"/>
              </w:rPr>
            </w:r>
          </w:p>
        </w:tc>
      </w:tr>
    </w:tbl>
    <w:p>
      <w:pPr>
        <w:pStyle w:val="Normal"/>
        <w:rPr>
          <w:rFonts w:ascii="Calibri" w:hAnsi="Calibri" w:cs="Calibri" w:asciiTheme="minorHAnsi" w:cstheme="minorHAnsi" w:hAnsiTheme="minorHAnsi"/>
          <w:b/>
          <w:sz w:val="20"/>
        </w:rPr>
      </w:pPr>
      <w:r>
        <w:rPr>
          <w:rFonts w:cs="Calibri" w:cstheme="minorHAnsi" w:ascii="Calibri" w:hAnsi="Calibri"/>
          <w:b/>
          <w:sz w:val="20"/>
        </w:rPr>
      </w:r>
    </w:p>
    <w:p>
      <w:pPr>
        <w:pStyle w:val="Normal"/>
        <w:rPr>
          <w:rFonts w:ascii="AvenirLT-Heavy" w:hAnsi="AvenirLT-Heavy" w:eastAsia="Calibri" w:cs="AvenirLT-Heavy" w:eastAsiaTheme="minorHAnsi"/>
          <w:sz w:val="16"/>
          <w:szCs w:val="18"/>
          <w:lang w:val="en-AU"/>
        </w:rPr>
      </w:pPr>
      <w:r>
        <w:rPr>
          <w:rFonts w:eastAsia="Calibri" w:cs="AvenirLT-Heavy" w:ascii="AvenirLT-Heavy" w:hAnsi="AvenirLT-Heavy" w:eastAsiaTheme="minorHAnsi"/>
          <w:sz w:val="16"/>
          <w:szCs w:val="18"/>
          <w:lang w:val="en-AU"/>
        </w:rPr>
        <w:t>Notes:</w:t>
      </w:r>
    </w:p>
    <w:p>
      <w:pPr>
        <w:pStyle w:val="Normal"/>
        <w:ind w:hanging="142" w:left="142"/>
        <w:rPr>
          <w:rFonts w:ascii="AvenirLT-Roman" w:hAnsi="AvenirLT-Roman" w:eastAsia="Calibri" w:cs="AvenirLT-Roman" w:eastAsiaTheme="minorHAnsi"/>
          <w:sz w:val="14"/>
          <w:szCs w:val="16"/>
          <w:lang w:val="en-AU"/>
        </w:rPr>
      </w:pPr>
      <w:r>
        <w:rPr>
          <w:rFonts w:eastAsia="Calibri" w:cs="AvenirLT-Roman" w:ascii="AvenirLT-Roman" w:hAnsi="AvenirLT-Roman" w:eastAsiaTheme="minorHAnsi"/>
          <w:sz w:val="14"/>
          <w:szCs w:val="16"/>
          <w:lang w:val="en-AU"/>
        </w:rPr>
        <w:t xml:space="preserve">1. The “Responsible entity” is responsible for providing an accurate Container Weight Declaration (CWD): </w:t>
      </w:r>
    </w:p>
    <w:p>
      <w:pPr>
        <w:pStyle w:val="Normal"/>
        <w:ind w:left="142"/>
        <w:rPr>
          <w:rFonts w:ascii="AvenirLT-Roman" w:hAnsi="AvenirLT-Roman" w:eastAsia="Calibri" w:cs="AvenirLT-Roman" w:eastAsiaTheme="minorHAnsi"/>
          <w:sz w:val="14"/>
          <w:szCs w:val="16"/>
          <w:lang w:val="en-AU"/>
        </w:rPr>
      </w:pPr>
      <w:r>
        <w:rPr>
          <w:rFonts w:eastAsia="Calibri" w:cs="AvenirLT-Roman" w:ascii="AvenirLT-Roman" w:hAnsi="AvenirLT-Roman" w:eastAsiaTheme="minorHAnsi"/>
          <w:sz w:val="14"/>
          <w:szCs w:val="16"/>
          <w:lang w:val="en-AU"/>
        </w:rPr>
        <w:t>This is usually the person in Australia who engages the road carrier or offers the container for transport by road in Australia.</w:t>
      </w:r>
    </w:p>
    <w:p>
      <w:pPr>
        <w:pStyle w:val="Normal"/>
        <w:rPr>
          <w:rFonts w:ascii="AvenirLT-Roman" w:hAnsi="AvenirLT-Roman" w:eastAsia="Calibri" w:cs="AvenirLT-Roman" w:eastAsiaTheme="minorHAnsi"/>
          <w:sz w:val="14"/>
          <w:szCs w:val="16"/>
          <w:lang w:val="en-AU"/>
        </w:rPr>
      </w:pPr>
      <w:r>
        <w:rPr>
          <w:rFonts w:eastAsia="Calibri" w:cs="AvenirLT-Roman" w:ascii="AvenirLT-Roman" w:hAnsi="AvenirLT-Roman" w:eastAsiaTheme="minorHAnsi"/>
          <w:sz w:val="14"/>
          <w:szCs w:val="16"/>
          <w:lang w:val="en-AU"/>
        </w:rPr>
        <w:t>2. Including details of the packer enables easy identification of the person who packed the container. The packer could also be the “responsible entity”.</w:t>
      </w:r>
    </w:p>
    <w:p>
      <w:pPr>
        <w:pStyle w:val="Normal"/>
        <w:rPr>
          <w:rFonts w:ascii="AvenirLT-Roman" w:hAnsi="AvenirLT-Roman" w:eastAsia="Calibri" w:cs="AvenirLT-Roman" w:eastAsiaTheme="minorHAnsi"/>
          <w:sz w:val="14"/>
          <w:szCs w:val="16"/>
          <w:lang w:val="en-AU"/>
        </w:rPr>
      </w:pPr>
      <w:r>
        <w:rPr>
          <w:rFonts w:eastAsia="Calibri" w:cs="AvenirLT-Roman" w:ascii="AvenirLT-Roman" w:hAnsi="AvenirLT-Roman" w:eastAsiaTheme="minorHAnsi"/>
          <w:sz w:val="14"/>
          <w:szCs w:val="16"/>
          <w:lang w:val="en-AU"/>
        </w:rPr>
        <w:t>3. Separating the weight of the container and its contents ensures there is no confusion as to whether the declared weight is a net weight or a gross weight.</w:t>
      </w:r>
    </w:p>
    <w:p>
      <w:pPr>
        <w:pStyle w:val="Normal"/>
        <w:rPr>
          <w:rFonts w:ascii="AvenirLT-Roman" w:hAnsi="AvenirLT-Roman" w:eastAsia="Calibri" w:cs="AvenirLT-Roman" w:eastAsiaTheme="minorHAnsi"/>
          <w:sz w:val="14"/>
          <w:szCs w:val="16"/>
          <w:lang w:val="en-AU"/>
        </w:rPr>
      </w:pPr>
      <w:r>
        <w:rPr>
          <w:rFonts w:eastAsia="Calibri" w:cs="AvenirLT-Roman" w:ascii="AvenirLT-Roman" w:hAnsi="AvenirLT-Roman" w:eastAsiaTheme="minorHAnsi"/>
          <w:sz w:val="14"/>
          <w:szCs w:val="16"/>
          <w:lang w:val="en-AU"/>
        </w:rPr>
        <w:t>4. This enables the person who is relying on the CWD to determine its likely accuracy.</w:t>
      </w:r>
    </w:p>
    <w:p>
      <w:pPr>
        <w:pStyle w:val="Normal"/>
        <w:rPr>
          <w:rFonts w:ascii="AvenirLT-Roman" w:hAnsi="AvenirLT-Roman" w:eastAsia="Calibri" w:cs="AvenirLT-Roman" w:eastAsiaTheme="minorHAnsi"/>
          <w:sz w:val="14"/>
          <w:szCs w:val="16"/>
          <w:lang w:val="en-AU"/>
        </w:rPr>
      </w:pPr>
      <w:r>
        <w:rPr>
          <w:rFonts w:eastAsia="Calibri" w:cs="AvenirLT-Roman" w:ascii="AvenirLT-Roman" w:hAnsi="AvenirLT-Roman" w:eastAsiaTheme="minorHAnsi"/>
          <w:sz w:val="14"/>
          <w:szCs w:val="16"/>
          <w:lang w:val="en-AU"/>
        </w:rPr>
        <w:t>5. CWD details could be included in another document e.g., the Export Pre Receival Advice (PRA), or provided separately.</w:t>
      </w:r>
    </w:p>
    <w:p>
      <w:pPr>
        <w:pStyle w:val="Normal"/>
        <w:ind w:hanging="142" w:left="142"/>
        <w:rPr>
          <w:rFonts w:ascii="AvenirLT-Roman" w:hAnsi="AvenirLT-Roman" w:eastAsia="Calibri" w:cs="AvenirLT-Roman" w:eastAsiaTheme="minorHAnsi"/>
          <w:sz w:val="14"/>
          <w:szCs w:val="16"/>
          <w:lang w:val="en-AU"/>
        </w:rPr>
      </w:pPr>
      <w:r>
        <w:rPr>
          <w:rFonts w:eastAsia="Calibri" w:cs="AvenirLT-Roman" w:ascii="AvenirLT-Roman" w:hAnsi="AvenirLT-Roman" w:eastAsiaTheme="minorHAnsi"/>
          <w:sz w:val="14"/>
          <w:szCs w:val="16"/>
          <w:lang w:val="en-AU"/>
        </w:rPr>
        <w:t>6. The contents of the CWD must be readily available to an authorised officer or police officer who seeks to ascertain its contents, there and then in the presence of the container (whether by examining documents located on or in the vehicle or by obtaining the information by radio or mobile or other means).</w:t>
      </w:r>
    </w:p>
    <w:p>
      <w:pPr>
        <w:pStyle w:val="Normal"/>
        <w:ind w:hanging="142" w:left="142"/>
        <w:rPr>
          <w:rFonts w:ascii="AvenirLT-Roman" w:hAnsi="AvenirLT-Roman" w:eastAsia="Calibri" w:cs="AvenirLT-Roman" w:eastAsiaTheme="minorHAnsi"/>
          <w:sz w:val="14"/>
          <w:szCs w:val="16"/>
          <w:lang w:val="en-AU"/>
        </w:rPr>
      </w:pPr>
      <w:r>
        <w:rPr>
          <w:rFonts w:eastAsia="Calibri" w:cs="AvenirLT-Roman" w:ascii="AvenirLT-Roman" w:hAnsi="AvenirLT-Roman" w:eastAsiaTheme="minorHAnsi"/>
          <w:sz w:val="14"/>
          <w:szCs w:val="16"/>
          <w:lang w:val="en-AU"/>
        </w:rPr>
        <w:t>7. Information contained in the Container Weight Declaration is provided to Fremantle Mart International Pty Ltd by the responsible entity. Freight Mart International accepts no liability for any losses arising from any inaccuracy of information provided to Freight Mart International by the responsible entity.</w:t>
      </w:r>
    </w:p>
    <w:p>
      <w:pPr>
        <w:pStyle w:val="Normal"/>
        <w:rPr>
          <w:rFonts w:ascii="Calibri" w:hAnsi="Calibri" w:cs="Calibri" w:asciiTheme="minorHAnsi" w:cstheme="minorHAnsi" w:hAnsiTheme="minorHAnsi"/>
          <w:b/>
        </w:rPr>
      </w:pPr>
      <w:r>
        <w:rPr>
          <w:rFonts w:cs="Calibri" w:cstheme="minorHAnsi" w:ascii="Calibri" w:hAnsi="Calibri"/>
          <w:b/>
        </w:rPr>
      </w:r>
    </w:p>
    <w:p>
      <w:pPr>
        <w:pStyle w:val="Normal"/>
        <w:rPr>
          <w:rFonts w:ascii="Calibri" w:hAnsi="Calibri" w:cs="Calibri" w:asciiTheme="minorHAnsi" w:cstheme="minorHAnsi" w:hAnsiTheme="minorHAnsi"/>
          <w:b/>
          <w:sz w:val="20"/>
        </w:rPr>
      </w:pPr>
      <w:r>
        <w:rPr>
          <w:rFonts w:cs="Calibri" w:ascii="Calibri" w:hAnsi="Calibri" w:asciiTheme="minorHAnsi" w:cstheme="minorHAnsi" w:hAnsiTheme="minorHAnsi"/>
          <w:b/>
          <w:sz w:val="20"/>
        </w:rPr>
        <w:t>The Container Weight Declaration (CWD) is a statutory requirement for all container movements (full or empty) and should be sent no later than the day prior to the scheduled movement.</w:t>
      </w:r>
    </w:p>
    <w:sectPr>
      <w:type w:val="nextPage"/>
      <w:pgSz w:w="11906" w:h="16838"/>
      <w:pgMar w:left="720" w:right="720" w:gutter="0" w:header="0" w:top="720" w:footer="0" w:bottom="28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Tahoma">
    <w:charset w:val="01"/>
    <w:family w:val="roman"/>
    <w:pitch w:val="variable"/>
  </w:font>
  <w:font w:name="Liberation Sans">
    <w:altName w:val="Arial"/>
    <w:charset w:val="01"/>
    <w:family w:val="swiss"/>
    <w:pitch w:val="variable"/>
  </w:font>
  <w:font w:name="AvenirLT-Heavy">
    <w:charset w:val="01"/>
    <w:family w:val="roman"/>
    <w:pitch w:val="variable"/>
  </w:font>
  <w:font w:name="AvenirLT-Roman">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Letter"/>
      <w:lvlText w:val="%1."/>
      <w:lvlJc w:val="left"/>
      <w:pPr>
        <w:tabs>
          <w:tab w:val="num" w:pos="720"/>
        </w:tabs>
        <w:ind w:left="720" w:hanging="360"/>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IN" w:eastAsia="" w:bidi="gu-I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Shruti" w:asciiTheme="minorHAnsi" w:cstheme="minorBidi" w:eastAsiaTheme="minorHAnsi" w:hAnsiTheme="minorHAnsi"/>
        <w:sz w:val="22"/>
        <w:szCs w:val="22"/>
        <w:lang w:val="en-AU"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0" w:semiHidden="1" w:unhideWhenUsed="1" w:qFormat="1"/>
    <w:lsdException w:name="heading 3" w:uiPriority="9" w:semiHidden="1" w:unhideWhenUsed="1" w:qFormat="1"/>
    <w:lsdException w:name="heading 4" w:uiPriority="0"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6053b"/>
    <w:pPr>
      <w:widowControl/>
      <w:bidi w:val="0"/>
      <w:spacing w:lineRule="auto" w:line="240" w:before="0" w:after="0"/>
      <w:jc w:val="left"/>
    </w:pPr>
    <w:rPr>
      <w:rFonts w:ascii="Times New Roman" w:hAnsi="Times New Roman" w:eastAsia="Times New Roman" w:cs="Times New Roman"/>
      <w:color w:val="auto"/>
      <w:kern w:val="0"/>
      <w:sz w:val="24"/>
      <w:szCs w:val="24"/>
      <w:lang w:val="en-US" w:eastAsia="en-US" w:bidi="ar-SA"/>
    </w:rPr>
  </w:style>
  <w:style w:type="paragraph" w:styleId="Heading2">
    <w:name w:val="Heading 2"/>
    <w:basedOn w:val="Normal"/>
    <w:next w:val="Normal"/>
    <w:link w:val="Heading2Char"/>
    <w:qFormat/>
    <w:rsid w:val="006a4f91"/>
    <w:pPr>
      <w:keepNext w:val="true"/>
      <w:jc w:val="center"/>
      <w:outlineLvl w:val="1"/>
    </w:pPr>
    <w:rPr>
      <w:rFonts w:ascii="Tahoma" w:hAnsi="Tahoma" w:cs="Tahoma"/>
      <w:b/>
      <w:bCs/>
      <w:sz w:val="20"/>
      <w:szCs w:val="18"/>
    </w:rPr>
  </w:style>
  <w:style w:type="paragraph" w:styleId="Heading4">
    <w:name w:val="Heading 4"/>
    <w:basedOn w:val="Normal"/>
    <w:next w:val="Normal"/>
    <w:link w:val="Heading4Char"/>
    <w:qFormat/>
    <w:rsid w:val="006a4f91"/>
    <w:pPr>
      <w:keepNext w:val="true"/>
      <w:numPr>
        <w:ilvl w:val="0"/>
        <w:numId w:val="1"/>
      </w:numPr>
      <w:outlineLvl w:val="3"/>
    </w:pPr>
    <w:rPr>
      <w:rFonts w:ascii="Tahoma" w:hAnsi="Tahoma" w:cs="Tahoma"/>
      <w:b/>
      <w:bCs/>
      <w:sz w:val="20"/>
      <w:lang w:val="en-AU"/>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520e50"/>
    <w:rPr/>
  </w:style>
  <w:style w:type="character" w:styleId="FooterChar" w:customStyle="1">
    <w:name w:val="Footer Char"/>
    <w:basedOn w:val="DefaultParagraphFont"/>
    <w:link w:val="Footer"/>
    <w:uiPriority w:val="99"/>
    <w:qFormat/>
    <w:rsid w:val="00520e50"/>
    <w:rPr/>
  </w:style>
  <w:style w:type="character" w:styleId="BalloonTextChar" w:customStyle="1">
    <w:name w:val="Balloon Text Char"/>
    <w:basedOn w:val="DefaultParagraphFont"/>
    <w:link w:val="BalloonText"/>
    <w:uiPriority w:val="99"/>
    <w:semiHidden/>
    <w:qFormat/>
    <w:rsid w:val="00520e50"/>
    <w:rPr>
      <w:rFonts w:ascii="Tahoma" w:hAnsi="Tahoma" w:cs="Tahoma"/>
      <w:sz w:val="16"/>
      <w:szCs w:val="16"/>
    </w:rPr>
  </w:style>
  <w:style w:type="character" w:styleId="Hyperlink">
    <w:name w:val="Hyperlink"/>
    <w:semiHidden/>
    <w:rsid w:val="00fb6e29"/>
    <w:rPr>
      <w:color w:val="000080"/>
      <w:u w:val="single"/>
    </w:rPr>
  </w:style>
  <w:style w:type="character" w:styleId="Heading2Char" w:customStyle="1">
    <w:name w:val="Heading 2 Char"/>
    <w:basedOn w:val="DefaultParagraphFont"/>
    <w:link w:val="Heading2"/>
    <w:qFormat/>
    <w:rsid w:val="006a4f91"/>
    <w:rPr>
      <w:rFonts w:ascii="Tahoma" w:hAnsi="Tahoma" w:eastAsia="Times New Roman" w:cs="Tahoma"/>
      <w:b/>
      <w:bCs/>
      <w:sz w:val="20"/>
      <w:szCs w:val="18"/>
      <w:lang w:val="en-US"/>
    </w:rPr>
  </w:style>
  <w:style w:type="character" w:styleId="Heading4Char" w:customStyle="1">
    <w:name w:val="Heading 4 Char"/>
    <w:basedOn w:val="DefaultParagraphFont"/>
    <w:link w:val="Heading4"/>
    <w:qFormat/>
    <w:rsid w:val="006a4f91"/>
    <w:rPr>
      <w:rFonts w:ascii="Tahoma" w:hAnsi="Tahoma" w:eastAsia="Times New Roman" w:cs="Tahoma"/>
      <w:b/>
      <w:bCs/>
      <w:sz w:val="20"/>
      <w:szCs w:val="24"/>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nhideWhenUsed/>
    <w:rsid w:val="00520e50"/>
    <w:pPr>
      <w:tabs>
        <w:tab w:val="clear" w:pos="720"/>
        <w:tab w:val="center" w:pos="4513" w:leader="none"/>
        <w:tab w:val="right" w:pos="9026" w:leader="none"/>
      </w:tabs>
    </w:pPr>
    <w:rPr>
      <w:rFonts w:ascii="Calibri" w:hAnsi="Calibri" w:eastAsia="Calibri" w:cs="Shruti" w:asciiTheme="minorHAnsi" w:cstheme="minorBidi" w:eastAsiaTheme="minorHAnsi" w:hAnsiTheme="minorHAnsi"/>
      <w:sz w:val="22"/>
      <w:szCs w:val="22"/>
      <w:lang w:val="en-AU"/>
    </w:rPr>
  </w:style>
  <w:style w:type="paragraph" w:styleId="Footer">
    <w:name w:val="Footer"/>
    <w:basedOn w:val="Normal"/>
    <w:link w:val="FooterChar"/>
    <w:uiPriority w:val="99"/>
    <w:unhideWhenUsed/>
    <w:rsid w:val="00520e50"/>
    <w:pPr>
      <w:tabs>
        <w:tab w:val="clear" w:pos="720"/>
        <w:tab w:val="center" w:pos="4513" w:leader="none"/>
        <w:tab w:val="right" w:pos="9026" w:leader="none"/>
      </w:tabs>
    </w:pPr>
    <w:rPr/>
  </w:style>
  <w:style w:type="paragraph" w:styleId="BalloonText">
    <w:name w:val="Balloon Text"/>
    <w:basedOn w:val="Normal"/>
    <w:link w:val="BalloonTextChar"/>
    <w:uiPriority w:val="99"/>
    <w:semiHidden/>
    <w:unhideWhenUsed/>
    <w:qFormat/>
    <w:rsid w:val="00520e50"/>
    <w:pPr/>
    <w:rPr>
      <w:rFonts w:ascii="Tahoma" w:hAnsi="Tahoma" w:cs="Tahoma"/>
      <w:sz w:val="16"/>
      <w:szCs w:val="16"/>
    </w:rPr>
  </w:style>
  <w:style w:type="paragraph" w:styleId="ListParagraph">
    <w:name w:val="List Paragraph"/>
    <w:basedOn w:val="Normal"/>
    <w:uiPriority w:val="34"/>
    <w:qFormat/>
    <w:rsid w:val="004630b4"/>
    <w:pPr>
      <w:spacing w:before="0" w:after="0"/>
      <w:ind w:left="720"/>
      <w:contextualSpacing/>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9d5cd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1.jpeg"/><Relationship Id="rId4" Type="http://schemas.openxmlformats.org/officeDocument/2006/relationships/image" Target="media/image2.jpeg"/><Relationship Id="rId5" Type="http://schemas.openxmlformats.org/officeDocument/2006/relationships/image" Target="media/image2.jpe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130</TotalTime>
  <Application>LibreOffice/24.2.7.2$Linux_X86_64 LibreOffice_project/420$Build-2</Application>
  <AppVersion>15.0000</AppVersion>
  <Pages>1</Pages>
  <Words>429</Words>
  <Characters>2323</Characters>
  <CharactersWithSpaces>2703</CharactersWithSpaces>
  <Paragraphs>67</Paragraphs>
  <Company>Grizli777</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2022-02-02T11:26:00Z</dcterms:created>
  <dc:creator>Saskia</dc:creator>
  <dc:description/>
  <dc:language>en-US</dc:language>
  <cp:lastModifiedBy/>
  <cp:lastPrinted>2026-04-08T11:17:00Z</cp:lastPrinted>
  <dcterms:modified xsi:type="dcterms:W3CDTF">2026-06-02T19:08:07Z</dcterms:modified>
  <cp:revision>113</cp:revision>
  <dc:subject/>
  <dc:title/>
</cp:coreProperties>
</file>

<file path=docProps/custom.xml><?xml version="1.0" encoding="utf-8"?>
<Properties xmlns="http://schemas.openxmlformats.org/officeDocument/2006/custom-properties" xmlns:vt="http://schemas.openxmlformats.org/officeDocument/2006/docPropsVTypes"/>
</file>