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left"/>
        <w:rPr/>
      </w:pPr>
      <w:r w:rsidDel="00000000" w:rsidR="00000000" w:rsidRPr="00000000">
        <w:rPr>
          <w:rtl w:val="0"/>
        </w:rPr>
      </w:r>
    </w:p>
    <w:tbl>
      <w:tblPr>
        <w:tblStyle w:val="Table1"/>
        <w:tblW w:w="1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tblGridChange w:id="0">
          <w:tblGrid>
            <w:gridCol w:w="14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drawing>
                <wp:inline distB="114300" distT="114300" distL="114300" distR="114300">
                  <wp:extent cx="881063" cy="438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81063" cy="438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2"/>
        <w:tblW w:w="1219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95"/>
        <w:tblGridChange w:id="0">
          <w:tblGrid>
            <w:gridCol w:w="12195"/>
          </w:tblGrid>
        </w:tblGridChange>
      </w:tblGrid>
      <w:tr>
        <w:trPr>
          <w:cantSplit w:val="0"/>
          <w:trHeight w:val="1455" w:hRule="atLeast"/>
          <w:tblHeader w:val="0"/>
        </w:trPr>
        <w:tc>
          <w:tcPr>
            <w:tcBorders>
              <w:top w:color="000000" w:space="0" w:sz="0" w:val="nil"/>
              <w:left w:color="000000" w:space="0" w:sz="0" w:val="nil"/>
              <w:bottom w:color="000000" w:space="0" w:sz="0" w:val="nil"/>
              <w:right w:color="000000" w:space="0" w:sz="0" w:val="nil"/>
            </w:tcBorders>
            <w:shd w:fill="eaf4e7"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00" w:line="240" w:lineRule="auto"/>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TEST PLAN</w:t>
            </w:r>
          </w:p>
          <w:p w:rsidR="00000000" w:rsidDel="00000000" w:rsidP="00000000" w:rsidRDefault="00000000" w:rsidRPr="00000000" w14:paraId="00000006">
            <w:pPr>
              <w:widowControl w:val="0"/>
              <w:spacing w:after="200" w:line="240" w:lineRule="auto"/>
              <w:jc w:val="center"/>
              <w:rPr/>
            </w:pPr>
            <w:r w:rsidDel="00000000" w:rsidR="00000000" w:rsidRPr="00000000">
              <w:rPr>
                <w:rFonts w:ascii="Times New Roman" w:cs="Times New Roman" w:eastAsia="Times New Roman" w:hAnsi="Times New Roman"/>
                <w:sz w:val="38"/>
                <w:szCs w:val="38"/>
                <w:rtl w:val="0"/>
              </w:rPr>
              <w:t xml:space="preserve">Project Name : Orange HRM(web application)</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93c47d"/>
          <w:sz w:val="110"/>
          <w:szCs w:val="110"/>
        </w:rPr>
      </w:pPr>
      <w:r w:rsidDel="00000000" w:rsidR="00000000" w:rsidRPr="00000000">
        <w:rPr>
          <w:rFonts w:ascii="Times New Roman" w:cs="Times New Roman" w:eastAsia="Times New Roman" w:hAnsi="Times New Roman"/>
          <w:b w:val="1"/>
          <w:color w:val="ff9900"/>
          <w:sz w:val="110"/>
          <w:szCs w:val="110"/>
          <w:rtl w:val="0"/>
        </w:rPr>
        <w:t xml:space="preserve">O</w:t>
      </w:r>
      <w:r w:rsidDel="00000000" w:rsidR="00000000" w:rsidRPr="00000000">
        <w:rPr>
          <w:rFonts w:ascii="Times New Roman" w:cs="Times New Roman" w:eastAsia="Times New Roman" w:hAnsi="Times New Roman"/>
          <w:b w:val="1"/>
          <w:sz w:val="110"/>
          <w:szCs w:val="110"/>
          <w:rtl w:val="0"/>
        </w:rPr>
        <w:t xml:space="preserve">range</w:t>
      </w:r>
      <w:r w:rsidDel="00000000" w:rsidR="00000000" w:rsidRPr="00000000">
        <w:rPr>
          <w:rFonts w:ascii="Times New Roman" w:cs="Times New Roman" w:eastAsia="Times New Roman" w:hAnsi="Times New Roman"/>
          <w:b w:val="1"/>
          <w:color w:val="93c47d"/>
          <w:sz w:val="110"/>
          <w:szCs w:val="110"/>
          <w:rtl w:val="0"/>
        </w:rPr>
        <w:t xml:space="preserve">HRM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3"/>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shd w:fill="eaf4e7"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 : Thoorpati Swathi</w:t>
            </w:r>
          </w:p>
          <w:p w:rsidR="00000000" w:rsidDel="00000000" w:rsidP="00000000" w:rsidRDefault="00000000" w:rsidRPr="00000000" w14:paraId="0000001D">
            <w:pPr>
              <w:widowControl w:val="0"/>
              <w:spacing w:after="200" w:lin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Date : 19-03-20</w:t>
            </w:r>
            <w:r w:rsidDel="00000000" w:rsidR="00000000" w:rsidRPr="00000000">
              <w:rPr>
                <w:rFonts w:ascii="Times New Roman" w:cs="Times New Roman" w:eastAsia="Times New Roman" w:hAnsi="Times New Roman"/>
                <w:b w:val="1"/>
                <w:sz w:val="30"/>
                <w:szCs w:val="30"/>
                <w:rtl w:val="0"/>
              </w:rPr>
              <w:t xml:space="preserve">25</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4"/>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Table Of Content</w:t>
            </w:r>
            <w:r w:rsidDel="00000000" w:rsidR="00000000" w:rsidRPr="00000000">
              <w:rPr>
                <w:rtl w:val="0"/>
              </w:rPr>
            </w:r>
          </w:p>
        </w:tc>
      </w:tr>
    </w:tbl>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5">
      <w:pPr>
        <w:numPr>
          <w:ilvl w:val="1"/>
          <w:numId w:val="3"/>
        </w:numPr>
        <w:spacing w:after="0" w:afterAutospacing="0" w:before="0" w:beforeAutospacing="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26">
      <w:pPr>
        <w:numPr>
          <w:ilvl w:val="1"/>
          <w:numId w:val="3"/>
        </w:numPr>
        <w:spacing w:after="0" w:afterAutospacing="0" w:before="0" w:beforeAutospacing="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27">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Features</w:t>
      </w:r>
    </w:p>
    <w:p w:rsidR="00000000" w:rsidDel="00000000" w:rsidP="00000000" w:rsidRDefault="00000000" w:rsidRPr="00000000" w14:paraId="00000028">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Approach</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Environment Setup</w:t>
      </w:r>
    </w:p>
    <w:p w:rsidR="00000000" w:rsidDel="00000000" w:rsidP="00000000" w:rsidRDefault="00000000" w:rsidRPr="00000000" w14:paraId="0000002A">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Scenario Development</w:t>
      </w:r>
    </w:p>
    <w:p w:rsidR="00000000" w:rsidDel="00000000" w:rsidP="00000000" w:rsidRDefault="00000000" w:rsidRPr="00000000" w14:paraId="0000002B">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Script Development (Cypress)</w:t>
      </w:r>
    </w:p>
    <w:p w:rsidR="00000000" w:rsidDel="00000000" w:rsidP="00000000" w:rsidRDefault="00000000" w:rsidRPr="00000000" w14:paraId="0000002C">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Execution</w:t>
      </w:r>
    </w:p>
    <w:p w:rsidR="00000000" w:rsidDel="00000000" w:rsidP="00000000" w:rsidRDefault="00000000" w:rsidRPr="00000000" w14:paraId="0000002D">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Defect Management</w:t>
      </w:r>
    </w:p>
    <w:p w:rsidR="00000000" w:rsidDel="00000000" w:rsidP="00000000" w:rsidRDefault="00000000" w:rsidRPr="00000000" w14:paraId="0000002E">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Schedule</w:t>
      </w:r>
    </w:p>
    <w:p w:rsidR="00000000" w:rsidDel="00000000" w:rsidP="00000000" w:rsidRDefault="00000000" w:rsidRPr="00000000" w14:paraId="0000002F">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Deliverables</w:t>
      </w:r>
    </w:p>
    <w:p w:rsidR="00000000" w:rsidDel="00000000" w:rsidP="00000000" w:rsidRDefault="00000000" w:rsidRPr="00000000" w14:paraId="00000030">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 and Responsibilities</w:t>
      </w:r>
    </w:p>
    <w:p w:rsidR="00000000" w:rsidDel="00000000" w:rsidP="00000000" w:rsidRDefault="00000000" w:rsidRPr="00000000" w14:paraId="00000031">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Entry and Exit Criteria</w:t>
      </w:r>
    </w:p>
    <w:p w:rsidR="00000000" w:rsidDel="00000000" w:rsidP="00000000" w:rsidRDefault="00000000" w:rsidRPr="00000000" w14:paraId="00000032">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 and Mitigation</w:t>
      </w:r>
    </w:p>
    <w:p w:rsidR="00000000" w:rsidDel="00000000" w:rsidP="00000000" w:rsidRDefault="00000000" w:rsidRPr="00000000" w14:paraId="00000033">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Approvals</w:t>
      </w:r>
    </w:p>
    <w:p w:rsidR="00000000" w:rsidDel="00000000" w:rsidP="00000000" w:rsidRDefault="00000000" w:rsidRPr="00000000" w14:paraId="00000034">
      <w:pPr>
        <w:numPr>
          <w:ilvl w:val="0"/>
          <w:numId w:val="3"/>
        </w:numPr>
        <w:spacing w:after="24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tbl>
      <w:tblPr>
        <w:tblStyle w:val="Table5"/>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plan is to define the strategy, approach, resources, and schedule for testing the OrangeHRM login page. It ensures the application functions as expected, providing a smooth experience for users. The plan covers both manual and automated testing using Cypress to achieve comprehensive validation.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 </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https://opensource-demo.orangehrmlive.com/web/index.php/auth/login</w:t>
        </w:r>
      </w:hyperlink>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tbl>
      <w:tblPr>
        <w:tblStyle w:val="Table6"/>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r>
          </w:p>
        </w:tc>
      </w:tr>
    </w:tbl>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test plan is to ensure the OrangeHRM login page functions correctly and efficiently. This includes both manual and automated testing using Cypress to cover positive, negative, UI, and navigation scenarios.</w:t>
      </w:r>
    </w:p>
    <w:p w:rsidR="00000000" w:rsidDel="00000000" w:rsidP="00000000" w:rsidRDefault="00000000" w:rsidRPr="00000000" w14:paraId="0000005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0"/>
          <w:szCs w:val="30"/>
        </w:rPr>
      </w:pPr>
      <w:r w:rsidDel="00000000" w:rsidR="00000000" w:rsidRPr="00000000">
        <w:rPr>
          <w:rtl w:val="0"/>
        </w:rPr>
      </w:r>
    </w:p>
    <w:tbl>
      <w:tblPr>
        <w:tblStyle w:val="Table7"/>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Scope</w:t>
            </w:r>
          </w:p>
        </w:tc>
      </w:tr>
    </w:tbl>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test plan outlines the testing boundaries to ensure focused, effective testing.</w:t>
      </w:r>
      <w:r w:rsidDel="00000000" w:rsidR="00000000" w:rsidRPr="00000000">
        <w:rPr>
          <w:rtl w:val="0"/>
        </w:rPr>
      </w:r>
    </w:p>
    <w:p w:rsidR="00000000" w:rsidDel="00000000" w:rsidP="00000000" w:rsidRDefault="00000000" w:rsidRPr="00000000" w14:paraId="00000056">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(Login, Navigation, UI checks)</w:t>
      </w:r>
    </w:p>
    <w:p w:rsidR="00000000" w:rsidDel="00000000" w:rsidP="00000000" w:rsidRDefault="00000000" w:rsidRPr="00000000" w14:paraId="00000057">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Testing (Invalid logins, empty fields)</w:t>
      </w:r>
    </w:p>
    <w:p w:rsidR="00000000" w:rsidDel="00000000" w:rsidP="00000000" w:rsidRDefault="00000000" w:rsidRPr="00000000" w14:paraId="00000058">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Testing (Cypress)</w:t>
      </w:r>
    </w:p>
    <w:p w:rsidR="00000000" w:rsidDel="00000000" w:rsidP="00000000" w:rsidRDefault="00000000" w:rsidRPr="00000000" w14:paraId="00000059">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Cross-browser compatibility (Chrome, Firefox, Edge)</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8"/>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Features</w:t>
            </w:r>
          </w:p>
        </w:tc>
      </w:tr>
    </w:tbl>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key features that will be tested to ensure the login page behaves as expected:</w:t>
      </w:r>
    </w:p>
    <w:p w:rsidR="00000000" w:rsidDel="00000000" w:rsidP="00000000" w:rsidRDefault="00000000" w:rsidRPr="00000000" w14:paraId="0000005F">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functionality</w:t>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 display for invalid or empty credentials</w:t>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validation (presence of input fields, buttons, error messages)</w:t>
      </w:r>
    </w:p>
    <w:p w:rsidR="00000000" w:rsidDel="00000000" w:rsidP="00000000" w:rsidRDefault="00000000" w:rsidRPr="00000000" w14:paraId="0000006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the dashboard upon successful login</w:t>
      </w:r>
    </w:p>
    <w:p w:rsidR="00000000" w:rsidDel="00000000" w:rsidP="00000000" w:rsidRDefault="00000000" w:rsidRPr="00000000" w14:paraId="0000006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access restriction for unauthorized users</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tbl>
      <w:tblPr>
        <w:tblStyle w:val="Table9"/>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Approach</w:t>
            </w:r>
          </w:p>
        </w:tc>
      </w:tr>
    </w:tbl>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approach combines manual and automation testing to ensure thorough coverage:</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Testing:</w:t>
      </w:r>
    </w:p>
    <w:p w:rsidR="00000000" w:rsidDel="00000000" w:rsidP="00000000" w:rsidRDefault="00000000" w:rsidRPr="00000000" w14:paraId="0000006C">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test scenarios and write detailed test cases.</w:t>
      </w:r>
    </w:p>
    <w:p w:rsidR="00000000" w:rsidDel="00000000" w:rsidP="00000000" w:rsidRDefault="00000000" w:rsidRPr="00000000" w14:paraId="0000006D">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UI and functional validation.</w:t>
      </w:r>
    </w:p>
    <w:p w:rsidR="00000000" w:rsidDel="00000000" w:rsidP="00000000" w:rsidRDefault="00000000" w:rsidRPr="00000000" w14:paraId="0000006E">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defects found and log in the bug report.</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Automation Testing (Cypress):</w:t>
      </w:r>
    </w:p>
    <w:p w:rsidR="00000000" w:rsidDel="00000000" w:rsidP="00000000" w:rsidRDefault="00000000" w:rsidRPr="00000000" w14:paraId="00000070">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Cypress and create a Page Object Model (POM) structure.</w:t>
      </w:r>
    </w:p>
    <w:p w:rsidR="00000000" w:rsidDel="00000000" w:rsidP="00000000" w:rsidRDefault="00000000" w:rsidRPr="00000000" w14:paraId="0000007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scripts to automate positive, negative, UI, and navigation scenarios.</w:t>
      </w:r>
    </w:p>
    <w:p w:rsidR="00000000" w:rsidDel="00000000" w:rsidP="00000000" w:rsidRDefault="00000000" w:rsidRPr="00000000" w14:paraId="00000072">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tests on multiple browsers.</w:t>
      </w:r>
    </w:p>
    <w:p w:rsidR="00000000" w:rsidDel="00000000" w:rsidP="00000000" w:rsidRDefault="00000000" w:rsidRPr="00000000" w14:paraId="00000073">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test execution reports.</w:t>
      </w:r>
    </w:p>
    <w:p w:rsidR="00000000" w:rsidDel="00000000" w:rsidP="00000000" w:rsidRDefault="00000000" w:rsidRPr="00000000" w14:paraId="0000007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tbl>
      <w:tblPr>
        <w:tblStyle w:val="Table10"/>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Environment set-up</w:t>
            </w:r>
          </w:p>
        </w:tc>
      </w:tr>
    </w:tbl>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environment setup ensures smooth test execution:</w:t>
      </w:r>
    </w:p>
    <w:p w:rsidR="00000000" w:rsidDel="00000000" w:rsidP="00000000" w:rsidRDefault="00000000" w:rsidRPr="00000000" w14:paraId="0000007B">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 Setup:</w:t>
      </w:r>
      <w:r w:rsidDel="00000000" w:rsidR="00000000" w:rsidRPr="00000000">
        <w:rPr>
          <w:rFonts w:ascii="Times New Roman" w:cs="Times New Roman" w:eastAsia="Times New Roman" w:hAnsi="Times New Roman"/>
          <w:sz w:val="24"/>
          <w:szCs w:val="24"/>
          <w:rtl w:val="0"/>
        </w:rPr>
        <w:t xml:space="preserve"> Browser (Chrome/Firefox/Edge), Test Case Document, Bug Report Template.</w:t>
      </w:r>
    </w:p>
    <w:p w:rsidR="00000000" w:rsidDel="00000000" w:rsidP="00000000" w:rsidRDefault="00000000" w:rsidRPr="00000000" w14:paraId="0000007C">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 Setup:</w:t>
      </w:r>
    </w:p>
    <w:p w:rsidR="00000000" w:rsidDel="00000000" w:rsidP="00000000" w:rsidRDefault="00000000" w:rsidRPr="00000000" w14:paraId="0000007D">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Node.js and Cypress.</w:t>
      </w:r>
    </w:p>
    <w:p w:rsidR="00000000" w:rsidDel="00000000" w:rsidP="00000000" w:rsidRDefault="00000000" w:rsidRPr="00000000" w14:paraId="0000007E">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Cypress project.</w:t>
      </w:r>
    </w:p>
    <w:p w:rsidR="00000000" w:rsidDel="00000000" w:rsidP="00000000" w:rsidRDefault="00000000" w:rsidRPr="00000000" w14:paraId="0000007F">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Page Object Model (POM) structure.</w:t>
      </w:r>
    </w:p>
    <w:p w:rsidR="00000000" w:rsidDel="00000000" w:rsidP="00000000" w:rsidRDefault="00000000" w:rsidRPr="00000000" w14:paraId="00000080">
      <w:pPr>
        <w:numPr>
          <w:ilvl w:val="1"/>
          <w:numId w:val="1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environment files.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11"/>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rHeight w:val="643.974609375" w:hRule="atLeast"/>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82">
            <w:pPr>
              <w:pStyle w:val="Heading3"/>
              <w:keepNext w:val="0"/>
              <w:keepLines w:val="0"/>
              <w:widowControl w:val="0"/>
              <w:spacing w:after="0" w:before="0" w:line="240" w:lineRule="auto"/>
              <w:jc w:val="center"/>
              <w:rPr>
                <w:rFonts w:ascii="Times New Roman" w:cs="Times New Roman" w:eastAsia="Times New Roman" w:hAnsi="Times New Roman"/>
                <w:b w:val="1"/>
                <w:sz w:val="38"/>
                <w:szCs w:val="38"/>
              </w:rPr>
            </w:pPr>
            <w:bookmarkStart w:colFirst="0" w:colLast="0" w:name="_b0gwgiqr38p3" w:id="0"/>
            <w:bookmarkEnd w:id="0"/>
            <w:r w:rsidDel="00000000" w:rsidR="00000000" w:rsidRPr="00000000">
              <w:rPr>
                <w:rFonts w:ascii="Times New Roman" w:cs="Times New Roman" w:eastAsia="Times New Roman" w:hAnsi="Times New Roman"/>
                <w:b w:val="1"/>
                <w:color w:val="000000"/>
                <w:sz w:val="32"/>
                <w:szCs w:val="32"/>
                <w:rtl w:val="0"/>
              </w:rPr>
              <w:t xml:space="preserve">Test Scenario Development</w:t>
            </w:r>
            <w:r w:rsidDel="00000000" w:rsidR="00000000" w:rsidRPr="00000000">
              <w:rPr>
                <w:rtl w:val="0"/>
              </w:rPr>
            </w:r>
          </w:p>
        </w:tc>
      </w:tr>
    </w:tbl>
    <w:p w:rsidR="00000000" w:rsidDel="00000000" w:rsidP="00000000" w:rsidRDefault="00000000" w:rsidRPr="00000000" w14:paraId="00000083">
      <w:pP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Scenarios ensure we cover real-world user behavior:</w:t>
      </w:r>
    </w:p>
    <w:p w:rsidR="00000000" w:rsidDel="00000000" w:rsidP="00000000" w:rsidRDefault="00000000" w:rsidRPr="00000000" w14:paraId="000000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Test Cases:</w:t>
      </w:r>
    </w:p>
    <w:p w:rsidR="00000000" w:rsidDel="00000000" w:rsidP="00000000" w:rsidRDefault="00000000" w:rsidRPr="00000000" w14:paraId="00000087">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valid username and password.</w:t>
      </w:r>
    </w:p>
    <w:p w:rsidR="00000000" w:rsidDel="00000000" w:rsidP="00000000" w:rsidRDefault="00000000" w:rsidRPr="00000000" w14:paraId="00000088">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successful navigation to the dashboard.</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Test Cases:</w:t>
      </w:r>
    </w:p>
    <w:p w:rsidR="00000000" w:rsidDel="00000000" w:rsidP="00000000" w:rsidRDefault="00000000" w:rsidRPr="00000000" w14:paraId="0000008A">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invalid username.</w:t>
      </w:r>
    </w:p>
    <w:p w:rsidR="00000000" w:rsidDel="00000000" w:rsidP="00000000" w:rsidRDefault="00000000" w:rsidRPr="00000000" w14:paraId="0000008B">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invalid password.</w:t>
      </w:r>
    </w:p>
    <w:p w:rsidR="00000000" w:rsidDel="00000000" w:rsidP="00000000" w:rsidRDefault="00000000" w:rsidRPr="00000000" w14:paraId="0000008C">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empty username.</w:t>
      </w:r>
    </w:p>
    <w:p w:rsidR="00000000" w:rsidDel="00000000" w:rsidP="00000000" w:rsidRDefault="00000000" w:rsidRPr="00000000" w14:paraId="0000008D">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an empty password.</w:t>
      </w:r>
    </w:p>
    <w:p w:rsidR="00000000" w:rsidDel="00000000" w:rsidP="00000000" w:rsidRDefault="00000000" w:rsidRPr="00000000" w14:paraId="0000008E">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both fields empty.</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Validation:</w:t>
      </w:r>
    </w:p>
    <w:p w:rsidR="00000000" w:rsidDel="00000000" w:rsidP="00000000" w:rsidRDefault="00000000" w:rsidRPr="00000000" w14:paraId="00000090">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presence of username, password fields, and login button.</w:t>
      </w:r>
    </w:p>
    <w:p w:rsidR="00000000" w:rsidDel="00000000" w:rsidP="00000000" w:rsidRDefault="00000000" w:rsidRPr="00000000" w14:paraId="0000009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error messages are displayed properly.</w:t>
      </w:r>
    </w:p>
    <w:p w:rsidR="00000000" w:rsidDel="00000000" w:rsidP="00000000" w:rsidRDefault="00000000" w:rsidRPr="00000000" w14:paraId="00000092">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page layout remains consistent.</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Navigation Tests:</w:t>
      </w:r>
    </w:p>
    <w:p w:rsidR="00000000" w:rsidDel="00000000" w:rsidP="00000000" w:rsidRDefault="00000000" w:rsidRPr="00000000" w14:paraId="00000094">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redirection to the dashboard on successful login.</w:t>
      </w:r>
    </w:p>
    <w:p w:rsidR="00000000" w:rsidDel="00000000" w:rsidP="00000000" w:rsidRDefault="00000000" w:rsidRPr="00000000" w14:paraId="00000095">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unauthorized users cannot access the dashboard.</w:t>
      </w:r>
    </w:p>
    <w:p w:rsidR="00000000" w:rsidDel="00000000" w:rsidP="00000000" w:rsidRDefault="00000000" w:rsidRPr="00000000" w14:paraId="0000009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rz0e2ox3sqy" w:id="1"/>
      <w:bookmarkEnd w:id="1"/>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12"/>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99">
            <w:pPr>
              <w:pStyle w:val="Heading3"/>
              <w:keepNext w:val="0"/>
              <w:keepLines w:val="0"/>
              <w:spacing w:after="0" w:before="0" w:lineRule="auto"/>
              <w:jc w:val="center"/>
              <w:rPr>
                <w:rFonts w:ascii="Times New Roman" w:cs="Times New Roman" w:eastAsia="Times New Roman" w:hAnsi="Times New Roman"/>
                <w:b w:val="1"/>
                <w:sz w:val="32"/>
                <w:szCs w:val="32"/>
              </w:rPr>
            </w:pPr>
            <w:bookmarkStart w:colFirst="0" w:colLast="0" w:name="_pwp4iva8y20f" w:id="2"/>
            <w:bookmarkEnd w:id="2"/>
            <w:r w:rsidDel="00000000" w:rsidR="00000000" w:rsidRPr="00000000">
              <w:rPr>
                <w:rFonts w:ascii="Times New Roman" w:cs="Times New Roman" w:eastAsia="Times New Roman" w:hAnsi="Times New Roman"/>
                <w:b w:val="1"/>
                <w:color w:val="000000"/>
                <w:sz w:val="32"/>
                <w:szCs w:val="32"/>
                <w:rtl w:val="0"/>
              </w:rPr>
              <w:t xml:space="preserve">Test Script Development (Cypress)</w:t>
            </w:r>
            <w:r w:rsidDel="00000000" w:rsidR="00000000" w:rsidRPr="00000000">
              <w:rPr>
                <w:rtl w:val="0"/>
              </w:rPr>
            </w:r>
          </w:p>
        </w:tc>
      </w:tr>
    </w:tbl>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scripts will be written in Cypress using a clean, maintainable POM structure:</w:t>
      </w:r>
    </w:p>
    <w:p w:rsidR="00000000" w:rsidDel="00000000" w:rsidP="00000000" w:rsidRDefault="00000000" w:rsidRPr="00000000" w14:paraId="0000009B">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Cypress scripts using POM.</w:t>
      </w:r>
    </w:p>
    <w:p w:rsidR="00000000" w:rsidDel="00000000" w:rsidP="00000000" w:rsidRDefault="00000000" w:rsidRPr="00000000" w14:paraId="0000009C">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assertions for UI validation, error messages, and successful login.</w:t>
      </w:r>
    </w:p>
    <w:p w:rsidR="00000000" w:rsidDel="00000000" w:rsidP="00000000" w:rsidRDefault="00000000" w:rsidRPr="00000000" w14:paraId="0000009D">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custom commands for reusable code.</w:t>
      </w:r>
    </w:p>
    <w:p w:rsidR="00000000" w:rsidDel="00000000" w:rsidP="00000000" w:rsidRDefault="00000000" w:rsidRPr="00000000" w14:paraId="0000009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rh6ob1r4xl" w:id="3"/>
      <w:bookmarkEnd w:id="3"/>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13"/>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A2">
            <w:pPr>
              <w:pStyle w:val="Heading3"/>
              <w:keepNext w:val="0"/>
              <w:keepLines w:val="0"/>
              <w:spacing w:after="0" w:before="0" w:lineRule="auto"/>
              <w:jc w:val="center"/>
              <w:rPr>
                <w:rFonts w:ascii="Times New Roman" w:cs="Times New Roman" w:eastAsia="Times New Roman" w:hAnsi="Times New Roman"/>
                <w:b w:val="1"/>
                <w:sz w:val="32"/>
                <w:szCs w:val="32"/>
              </w:rPr>
            </w:pPr>
            <w:bookmarkStart w:colFirst="0" w:colLast="0" w:name="_q79zja905n2v" w:id="4"/>
            <w:bookmarkEnd w:id="4"/>
            <w:r w:rsidDel="00000000" w:rsidR="00000000" w:rsidRPr="00000000">
              <w:rPr>
                <w:rFonts w:ascii="Times New Roman" w:cs="Times New Roman" w:eastAsia="Times New Roman" w:hAnsi="Times New Roman"/>
                <w:b w:val="1"/>
                <w:color w:val="000000"/>
                <w:sz w:val="32"/>
                <w:szCs w:val="32"/>
                <w:rtl w:val="0"/>
              </w:rPr>
              <w:t xml:space="preserve">Test Execution</w:t>
            </w:r>
            <w:r w:rsidDel="00000000" w:rsidR="00000000" w:rsidRPr="00000000">
              <w:rPr>
                <w:rtl w:val="0"/>
              </w:rPr>
            </w:r>
          </w:p>
        </w:tc>
      </w:tr>
    </w:tbl>
    <w:p w:rsidR="00000000" w:rsidDel="00000000" w:rsidP="00000000" w:rsidRDefault="00000000" w:rsidRPr="00000000" w14:paraId="000000A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uxxwnme06oq" w:id="5"/>
      <w:bookmarkEnd w:id="5"/>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ensures validation of functionality and performance:</w:t>
      </w:r>
    </w:p>
    <w:p w:rsidR="00000000" w:rsidDel="00000000" w:rsidP="00000000" w:rsidRDefault="00000000" w:rsidRPr="00000000" w14:paraId="000000A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 Execution:</w:t>
      </w:r>
      <w:r w:rsidDel="00000000" w:rsidR="00000000" w:rsidRPr="00000000">
        <w:rPr>
          <w:rFonts w:ascii="Times New Roman" w:cs="Times New Roman" w:eastAsia="Times New Roman" w:hAnsi="Times New Roman"/>
          <w:sz w:val="24"/>
          <w:szCs w:val="24"/>
          <w:rtl w:val="0"/>
        </w:rPr>
        <w:t xml:space="preserve"> Execute test cases, document results, and log bugs.</w:t>
      </w:r>
    </w:p>
    <w:p w:rsidR="00000000" w:rsidDel="00000000" w:rsidP="00000000" w:rsidRDefault="00000000" w:rsidRPr="00000000" w14:paraId="000000A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 Execution:</w:t>
      </w:r>
    </w:p>
    <w:p w:rsidR="00000000" w:rsidDel="00000000" w:rsidP="00000000" w:rsidRDefault="00000000" w:rsidRPr="00000000" w14:paraId="000000A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Cypress scripts.</w:t>
      </w:r>
    </w:p>
    <w:p w:rsidR="00000000" w:rsidDel="00000000" w:rsidP="00000000" w:rsidRDefault="00000000" w:rsidRPr="00000000" w14:paraId="000000A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on different browsers.</w:t>
      </w:r>
    </w:p>
    <w:p w:rsidR="00000000" w:rsidDel="00000000" w:rsidP="00000000" w:rsidRDefault="00000000" w:rsidRPr="00000000" w14:paraId="000000A9">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test run videos/screenshots for analysis.</w:t>
      </w:r>
    </w:p>
    <w:p w:rsidR="00000000" w:rsidDel="00000000" w:rsidP="00000000" w:rsidRDefault="00000000" w:rsidRPr="00000000" w14:paraId="000000A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q0mstfjadt" w:id="6"/>
      <w:bookmarkEnd w:id="6"/>
      <w:r w:rsidDel="00000000" w:rsidR="00000000" w:rsidRPr="00000000">
        <w:rPr>
          <w:rtl w:val="0"/>
        </w:rPr>
      </w:r>
    </w:p>
    <w:tbl>
      <w:tblPr>
        <w:tblStyle w:val="Table14"/>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Defect Management</w:t>
            </w:r>
          </w:p>
        </w:tc>
      </w:tr>
    </w:tbl>
    <w:p w:rsidR="00000000" w:rsidDel="00000000" w:rsidP="00000000" w:rsidRDefault="00000000" w:rsidRPr="00000000" w14:paraId="000000A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0c9f9vvf66n" w:id="7"/>
      <w:bookmarkEnd w:id="7"/>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tracking ensures issues are identified and resolved efficiently:</w:t>
      </w:r>
    </w:p>
    <w:p w:rsidR="00000000" w:rsidDel="00000000" w:rsidP="00000000" w:rsidRDefault="00000000" w:rsidRPr="00000000" w14:paraId="000000A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defects with detailed steps to reproduce.</w:t>
      </w:r>
    </w:p>
    <w:p w:rsidR="00000000" w:rsidDel="00000000" w:rsidP="00000000" w:rsidRDefault="00000000" w:rsidRPr="00000000" w14:paraId="000000B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 defects (High, Medium, Low severity).</w:t>
      </w:r>
    </w:p>
    <w:p w:rsidR="00000000" w:rsidDel="00000000" w:rsidP="00000000" w:rsidRDefault="00000000" w:rsidRPr="00000000" w14:paraId="000000B1">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defect status (Open, In Progress, Closed).</w:t>
      </w: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tbl>
      <w:tblPr>
        <w:tblStyle w:val="Table15"/>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Schedule </w:t>
            </w:r>
          </w:p>
        </w:tc>
      </w:tr>
    </w:tbl>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6"/>
          <w:szCs w:val="26"/>
        </w:rPr>
      </w:pPr>
      <w:r w:rsidDel="00000000" w:rsidR="00000000" w:rsidRPr="00000000">
        <w:rPr>
          <w:rtl w:val="0"/>
        </w:rPr>
      </w:r>
    </w:p>
    <w:tbl>
      <w:tblPr>
        <w:tblStyle w:val="Table16"/>
        <w:tblW w:w="10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1950"/>
        <w:gridCol w:w="4800"/>
        <w:tblGridChange w:id="0">
          <w:tblGrid>
            <w:gridCol w:w="3690"/>
            <w:gridCol w:w="1950"/>
            <w:gridCol w:w="48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Date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Creation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19/03/2025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Creation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19/03/2025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20/03/2025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21/03/2025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Reporting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21/03/2025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 Report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21/03/2025</w:t>
            </w:r>
          </w:p>
        </w:tc>
      </w:tr>
    </w:tbl>
    <w:p w:rsidR="00000000" w:rsidDel="00000000" w:rsidP="00000000" w:rsidRDefault="00000000" w:rsidRPr="00000000" w14:paraId="000000D5">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6">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7"/>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Deliverables </w:t>
            </w:r>
          </w:p>
        </w:tc>
      </w:tr>
    </w:tbl>
    <w:p w:rsidR="00000000" w:rsidDel="00000000" w:rsidP="00000000" w:rsidRDefault="00000000" w:rsidRPr="00000000" w14:paraId="000000D9">
      <w:pPr>
        <w:numPr>
          <w:ilvl w:val="0"/>
          <w:numId w:val="12"/>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Plan</w:t>
      </w:r>
    </w:p>
    <w:p w:rsidR="00000000" w:rsidDel="00000000" w:rsidP="00000000" w:rsidRDefault="00000000" w:rsidRPr="00000000" w14:paraId="000000DA">
      <w:pPr>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Scenarios</w:t>
      </w:r>
    </w:p>
    <w:p w:rsidR="00000000" w:rsidDel="00000000" w:rsidP="00000000" w:rsidRDefault="00000000" w:rsidRPr="00000000" w14:paraId="000000DB">
      <w:pPr>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Cases</w:t>
      </w:r>
    </w:p>
    <w:p w:rsidR="00000000" w:rsidDel="00000000" w:rsidP="00000000" w:rsidRDefault="00000000" w:rsidRPr="00000000" w14:paraId="000000DC">
      <w:pPr>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Bug Report</w:t>
      </w:r>
    </w:p>
    <w:p w:rsidR="00000000" w:rsidDel="00000000" w:rsidP="00000000" w:rsidRDefault="00000000" w:rsidRPr="00000000" w14:paraId="000000DD">
      <w:pPr>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Summary Report</w:t>
      </w:r>
    </w:p>
    <w:p w:rsidR="00000000" w:rsidDel="00000000" w:rsidP="00000000" w:rsidRDefault="00000000" w:rsidRPr="00000000" w14:paraId="000000DE">
      <w:pPr>
        <w:numPr>
          <w:ilvl w:val="0"/>
          <w:numId w:val="12"/>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Automation Scripts</w:t>
      </w:r>
    </w:p>
    <w:p w:rsidR="00000000" w:rsidDel="00000000" w:rsidP="00000000" w:rsidRDefault="00000000" w:rsidRPr="00000000" w14:paraId="000000DF">
      <w:pPr>
        <w:spacing w:after="240" w:befor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0">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8"/>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Roles and Responsibilities</w:t>
            </w:r>
          </w:p>
        </w:tc>
      </w:tr>
    </w:tbl>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9"/>
        <w:tblW w:w="11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8730"/>
        <w:tblGridChange w:id="0">
          <w:tblGrid>
            <w:gridCol w:w="2295"/>
            <w:gridCol w:w="87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strategy, ensure execution, monitor progress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testing, manage resources, report status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test cases, execute tests, report defects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automation scripts, execute automation tests</w:t>
            </w:r>
          </w:p>
        </w:tc>
      </w:tr>
    </w:tbl>
    <w:p w:rsidR="00000000" w:rsidDel="00000000" w:rsidP="00000000" w:rsidRDefault="00000000" w:rsidRPr="00000000" w14:paraId="000000E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20"/>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Entry and Exit Criteria</w:t>
            </w:r>
          </w:p>
        </w:tc>
      </w:tr>
    </w:tbl>
    <w:p w:rsidR="00000000" w:rsidDel="00000000" w:rsidP="00000000" w:rsidRDefault="00000000" w:rsidRPr="00000000" w14:paraId="000000F1">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sk82a1jkrwl4" w:id="8"/>
      <w:bookmarkEnd w:id="8"/>
      <w:r w:rsidDel="00000000" w:rsidR="00000000" w:rsidRPr="00000000">
        <w:rPr>
          <w:rtl w:val="0"/>
        </w:rPr>
      </w:r>
    </w:p>
    <w:p w:rsidR="00000000" w:rsidDel="00000000" w:rsidP="00000000" w:rsidRDefault="00000000" w:rsidRPr="00000000" w14:paraId="000000F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Entry Criteria:</w:t>
      </w:r>
    </w:p>
    <w:p w:rsidR="00000000" w:rsidDel="00000000" w:rsidP="00000000" w:rsidRDefault="00000000" w:rsidRPr="00000000" w14:paraId="000000F3">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are finalized and approved.</w:t>
      </w:r>
    </w:p>
    <w:p w:rsidR="00000000" w:rsidDel="00000000" w:rsidP="00000000" w:rsidRDefault="00000000" w:rsidRPr="00000000" w14:paraId="000000F4">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is set up and ready.</w:t>
      </w:r>
    </w:p>
    <w:p w:rsidR="00000000" w:rsidDel="00000000" w:rsidP="00000000" w:rsidRDefault="00000000" w:rsidRPr="00000000" w14:paraId="000000F5">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is prepared.</w:t>
      </w:r>
    </w:p>
    <w:p w:rsidR="00000000" w:rsidDel="00000000" w:rsidP="00000000" w:rsidRDefault="00000000" w:rsidRPr="00000000" w14:paraId="000000F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 Criteria:</w:t>
      </w:r>
    </w:p>
    <w:p w:rsidR="00000000" w:rsidDel="00000000" w:rsidP="00000000" w:rsidRDefault="00000000" w:rsidRPr="00000000" w14:paraId="000000F7">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major defects are fixed and retested.</w:t>
      </w:r>
    </w:p>
    <w:p w:rsidR="00000000" w:rsidDel="00000000" w:rsidP="00000000" w:rsidRDefault="00000000" w:rsidRPr="00000000" w14:paraId="000000F8">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coverage meets defined objectives.</w:t>
      </w:r>
    </w:p>
    <w:p w:rsidR="00000000" w:rsidDel="00000000" w:rsidP="00000000" w:rsidRDefault="00000000" w:rsidRPr="00000000" w14:paraId="000000F9">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scripts run successfully without blockers.</w:t>
      </w:r>
    </w:p>
    <w:p w:rsidR="00000000" w:rsidDel="00000000" w:rsidP="00000000" w:rsidRDefault="00000000" w:rsidRPr="00000000" w14:paraId="000000FA">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 report is finalized.</w:t>
      </w:r>
      <w:r w:rsidDel="00000000" w:rsidR="00000000" w:rsidRPr="00000000">
        <w:rPr>
          <w:rtl w:val="0"/>
        </w:rPr>
      </w:r>
    </w:p>
    <w:p w:rsidR="00000000" w:rsidDel="00000000" w:rsidP="00000000" w:rsidRDefault="00000000" w:rsidRPr="00000000" w14:paraId="000000FB">
      <w:pPr>
        <w:spacing w:after="240" w:before="240" w:lineRule="auto"/>
        <w:ind w:left="720" w:firstLine="0"/>
        <w:rPr>
          <w:rFonts w:ascii="Times New Roman" w:cs="Times New Roman" w:eastAsia="Times New Roman" w:hAnsi="Times New Roman"/>
          <w:b w:val="1"/>
          <w:sz w:val="26"/>
          <w:szCs w:val="26"/>
        </w:rPr>
      </w:pPr>
      <w:r w:rsidDel="00000000" w:rsidR="00000000" w:rsidRPr="00000000">
        <w:rPr>
          <w:rtl w:val="0"/>
        </w:rPr>
      </w:r>
    </w:p>
    <w:tbl>
      <w:tblPr>
        <w:tblStyle w:val="Table21"/>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Risks and Mitigation</w:t>
            </w:r>
          </w:p>
        </w:tc>
      </w:tr>
    </w:tbl>
    <w:p w:rsidR="00000000" w:rsidDel="00000000" w:rsidP="00000000" w:rsidRDefault="00000000" w:rsidRPr="00000000" w14:paraId="000000FD">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E">
      <w:pPr>
        <w:numPr>
          <w:ilvl w:val="0"/>
          <w:numId w:val="9"/>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w:t>
      </w:r>
      <w:r w:rsidDel="00000000" w:rsidR="00000000" w:rsidRPr="00000000">
        <w:rPr>
          <w:rFonts w:ascii="Times New Roman" w:cs="Times New Roman" w:eastAsia="Times New Roman" w:hAnsi="Times New Roman"/>
          <w:sz w:val="24"/>
          <w:szCs w:val="24"/>
          <w:rtl w:val="0"/>
        </w:rPr>
        <w:t xml:space="preserve">Flaky Cypress tests due to timing issues.</w:t>
      </w:r>
    </w:p>
    <w:p w:rsidR="00000000" w:rsidDel="00000000" w:rsidP="00000000" w:rsidRDefault="00000000" w:rsidRPr="00000000" w14:paraId="000000FF">
      <w:pPr>
        <w:numPr>
          <w:ilvl w:val="1"/>
          <w:numId w:val="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w:t>
      </w:r>
      <w:r w:rsidDel="00000000" w:rsidR="00000000" w:rsidRPr="00000000">
        <w:rPr>
          <w:rFonts w:ascii="Times New Roman" w:cs="Times New Roman" w:eastAsia="Times New Roman" w:hAnsi="Times New Roman"/>
          <w:sz w:val="24"/>
          <w:szCs w:val="24"/>
          <w:rtl w:val="0"/>
        </w:rPr>
        <w:t xml:space="preserve">Use Cypress retry logic and proper waits.</w:t>
      </w:r>
    </w:p>
    <w:p w:rsidR="00000000" w:rsidDel="00000000" w:rsidP="00000000" w:rsidRDefault="00000000" w:rsidRPr="00000000" w14:paraId="00000100">
      <w:pPr>
        <w:numPr>
          <w:ilvl w:val="0"/>
          <w:numId w:val="9"/>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Browser compatibility issues.</w:t>
      </w:r>
    </w:p>
    <w:p w:rsidR="00000000" w:rsidDel="00000000" w:rsidP="00000000" w:rsidRDefault="00000000" w:rsidRPr="00000000" w14:paraId="00000101">
      <w:pPr>
        <w:numPr>
          <w:ilvl w:val="1"/>
          <w:numId w:val="9"/>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w:t>
      </w:r>
      <w:r w:rsidDel="00000000" w:rsidR="00000000" w:rsidRPr="00000000">
        <w:rPr>
          <w:rFonts w:ascii="Times New Roman" w:cs="Times New Roman" w:eastAsia="Times New Roman" w:hAnsi="Times New Roman"/>
          <w:sz w:val="24"/>
          <w:szCs w:val="24"/>
          <w:rtl w:val="0"/>
        </w:rPr>
        <w:t xml:space="preserve">Test across multiple browsers.</w:t>
      </w:r>
    </w:p>
    <w:p w:rsidR="00000000" w:rsidDel="00000000" w:rsidP="00000000" w:rsidRDefault="00000000" w:rsidRPr="00000000" w14:paraId="00000102">
      <w:pPr>
        <w:spacing w:after="240" w:befor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22"/>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Approval</w:t>
            </w:r>
          </w:p>
        </w:tc>
      </w:tr>
    </w:tbl>
    <w:p w:rsidR="00000000" w:rsidDel="00000000" w:rsidP="00000000" w:rsidRDefault="00000000" w:rsidRPr="00000000" w14:paraId="00000105">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23"/>
        <w:tblW w:w="10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4185"/>
        <w:gridCol w:w="3195"/>
        <w:tblGridChange w:id="0">
          <w:tblGrid>
            <w:gridCol w:w="3465"/>
            <w:gridCol w:w="4185"/>
            <w:gridCol w:w="31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by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Thoorpati Swathi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21/03/2025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21/03/2025</w:t>
            </w:r>
          </w:p>
        </w:tc>
      </w:tr>
    </w:tbl>
    <w:p w:rsidR="00000000" w:rsidDel="00000000" w:rsidP="00000000" w:rsidRDefault="00000000" w:rsidRPr="00000000" w14:paraId="00000110">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tbl>
      <w:tblPr>
        <w:tblStyle w:val="Table24"/>
        <w:tblW w:w="12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tc>
      </w:tr>
    </w:tbl>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test plan ensures thorough validation of the OrangeHRM login functionality through both manual and automated testing. The combination of detailed scenarios, Cypress scripts, and structured documentation guarantees high-quality, reliable test coverage.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opensource-demo.orangehrmlive.com/web/index.php/auth/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