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0hsp7tdjry2" w:id="0"/>
      <w:bookmarkEnd w:id="0"/>
      <w:r w:rsidDel="00000000" w:rsidR="00000000" w:rsidRPr="00000000">
        <w:rPr>
          <w:rtl w:val="0"/>
        </w:rPr>
        <w:t xml:space="preserve">                Global Execution Context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Execution context is an environment created when our JavaScript code starts to run. Whenever a function called in JavaScript an Execution context will be created through that context every code gets executed sequentially.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Following diagram explains the Global Execution Context :-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