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720EF" w14:textId="3F0BD976" w:rsidR="00B33882" w:rsidRDefault="00B33882" w:rsidP="00B3388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A7. SNACK CHAIN - Swathi Banna – U53837601</w:t>
      </w:r>
    </w:p>
    <w:p w14:paraId="4A0F814F" w14:textId="14043D33" w:rsidR="00C40540" w:rsidRDefault="00C40540" w:rsidP="00C40540">
      <w:pPr>
        <w:rPr>
          <w:b/>
          <w:bCs/>
          <w:u w:val="single"/>
        </w:rPr>
      </w:pPr>
      <w:r>
        <w:rPr>
          <w:b/>
          <w:bCs/>
          <w:u w:val="single"/>
        </w:rPr>
        <w:t>Data Preprocessing:</w:t>
      </w:r>
    </w:p>
    <w:p w14:paraId="51457BE3" w14:textId="048899D4" w:rsidR="00C40540" w:rsidRDefault="00C651A1" w:rsidP="00EB7735">
      <w:pPr>
        <w:pStyle w:val="ListParagraph"/>
        <w:numPr>
          <w:ilvl w:val="0"/>
          <w:numId w:val="1"/>
        </w:numPr>
        <w:jc w:val="both"/>
      </w:pPr>
      <w:r>
        <w:t xml:space="preserve">3 </w:t>
      </w:r>
      <w:proofErr w:type="spellStart"/>
      <w:r>
        <w:t>dataframes</w:t>
      </w:r>
      <w:proofErr w:type="spellEnd"/>
      <w:r>
        <w:t xml:space="preserve"> named </w:t>
      </w:r>
      <w:r w:rsidRPr="00D341C7">
        <w:rPr>
          <w:u w:val="single"/>
        </w:rPr>
        <w:t>stores</w:t>
      </w:r>
      <w:r>
        <w:t xml:space="preserve">, </w:t>
      </w:r>
      <w:r w:rsidRPr="00D341C7">
        <w:rPr>
          <w:u w:val="single"/>
        </w:rPr>
        <w:t>products</w:t>
      </w:r>
      <w:r>
        <w:t xml:space="preserve"> and </w:t>
      </w:r>
      <w:proofErr w:type="spellStart"/>
      <w:r w:rsidRPr="00D341C7">
        <w:rPr>
          <w:u w:val="single"/>
        </w:rPr>
        <w:t>txns</w:t>
      </w:r>
      <w:proofErr w:type="spellEnd"/>
      <w:r>
        <w:t xml:space="preserve"> are created from the three sheets of </w:t>
      </w:r>
      <w:proofErr w:type="spellStart"/>
      <w:r>
        <w:t>SnackChain</w:t>
      </w:r>
      <w:proofErr w:type="spellEnd"/>
      <w:r>
        <w:t>.</w:t>
      </w:r>
    </w:p>
    <w:p w14:paraId="654E2D50" w14:textId="5ADBCE4D" w:rsidR="00C651A1" w:rsidRDefault="00C651A1" w:rsidP="00EB7735">
      <w:pPr>
        <w:pStyle w:val="ListParagraph"/>
        <w:numPr>
          <w:ilvl w:val="0"/>
          <w:numId w:val="1"/>
        </w:numPr>
        <w:jc w:val="both"/>
      </w:pPr>
      <w:r>
        <w:t xml:space="preserve">Stores: There are 52 missing values in </w:t>
      </w:r>
      <w:r w:rsidRPr="00C651A1">
        <w:rPr>
          <w:u w:val="single"/>
        </w:rPr>
        <w:t>Parking</w:t>
      </w:r>
      <w:r>
        <w:t xml:space="preserve">. Since we don’t need this feature, it is dropped from the dataset. Two stores with IDs </w:t>
      </w:r>
      <w:r w:rsidRPr="00C651A1">
        <w:t>4503 and 17627</w:t>
      </w:r>
      <w:r>
        <w:t xml:space="preserve"> have duplicates. Hence, duplicates are removed.</w:t>
      </w:r>
    </w:p>
    <w:p w14:paraId="634D5C3F" w14:textId="54E0A927" w:rsidR="00C651A1" w:rsidRDefault="00C651A1" w:rsidP="00EB7735">
      <w:pPr>
        <w:pStyle w:val="ListParagraph"/>
        <w:numPr>
          <w:ilvl w:val="0"/>
          <w:numId w:val="1"/>
        </w:numPr>
        <w:jc w:val="both"/>
      </w:pPr>
      <w:r>
        <w:t xml:space="preserve">Products: </w:t>
      </w:r>
      <w:r w:rsidR="006B1076">
        <w:t xml:space="preserve">In the </w:t>
      </w:r>
      <w:r w:rsidR="006B1076" w:rsidRPr="006B1076">
        <w:rPr>
          <w:u w:val="single"/>
        </w:rPr>
        <w:t>Description</w:t>
      </w:r>
      <w:r w:rsidR="006B1076">
        <w:t xml:space="preserve"> column, t</w:t>
      </w:r>
      <w:r>
        <w:t xml:space="preserve">here are 5 duplicates. </w:t>
      </w:r>
      <w:r w:rsidR="006B1076">
        <w:t>“</w:t>
      </w:r>
      <w:r w:rsidR="006B1076" w:rsidRPr="006B1076">
        <w:t>GM CHEERIOS</w:t>
      </w:r>
      <w:r w:rsidR="006B1076">
        <w:t xml:space="preserve">” has two quantities. So, named the product with smaller </w:t>
      </w:r>
      <w:proofErr w:type="spellStart"/>
      <w:r w:rsidR="006B1076">
        <w:t>quantitiy</w:t>
      </w:r>
      <w:proofErr w:type="spellEnd"/>
      <w:r w:rsidR="006B1076">
        <w:t xml:space="preserve"> as “</w:t>
      </w:r>
      <w:r w:rsidR="006B1076" w:rsidRPr="006B1076">
        <w:t>GM CHEERIOS</w:t>
      </w:r>
      <w:r w:rsidR="006B1076">
        <w:t xml:space="preserve"> SMALL”. The remaining duplicates belong to oral hygiene products and hence </w:t>
      </w:r>
      <w:proofErr w:type="gramStart"/>
      <w:r w:rsidR="006B1076">
        <w:t>not</w:t>
      </w:r>
      <w:proofErr w:type="gramEnd"/>
      <w:r w:rsidR="006B1076">
        <w:t xml:space="preserve"> modified.</w:t>
      </w:r>
    </w:p>
    <w:p w14:paraId="7C29A45D" w14:textId="7EC595CD" w:rsidR="006B1076" w:rsidRDefault="00D542AF" w:rsidP="00EB7735">
      <w:pPr>
        <w:pStyle w:val="ListParagraph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44FDE618" wp14:editId="7D10E895">
                <wp:simplePos x="0" y="0"/>
                <wp:positionH relativeFrom="margin">
                  <wp:align>right</wp:align>
                </wp:positionH>
                <wp:positionV relativeFrom="paragraph">
                  <wp:posOffset>623077</wp:posOffset>
                </wp:positionV>
                <wp:extent cx="5610225" cy="1586230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158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DA702" w14:textId="076E4803" w:rsidR="00457500" w:rsidRDefault="00457500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i/>
                                <w:iCs/>
                                <w:color w:val="404040" w:themeColor="text1" w:themeTint="BF"/>
                                <w:sz w:val="27"/>
                                <w:szCs w:val="27"/>
                              </w:rPr>
                            </w:pPr>
                            <w:r w:rsidRPr="00D542AF">
                              <w:rPr>
                                <w:rStyle w:val="PlaceholderText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7"/>
                                <w:szCs w:val="27"/>
                              </w:rPr>
                              <w:t>Stores</w:t>
                            </w:r>
                            <w:r>
                              <w:rPr>
                                <w:rStyle w:val="PlaceholderText"/>
                                <w:i/>
                                <w:iCs/>
                                <w:color w:val="404040" w:themeColor="text1" w:themeTint="BF"/>
                                <w:sz w:val="27"/>
                                <w:szCs w:val="27"/>
                              </w:rPr>
                              <w:t xml:space="preserve">: Parking, City, State, MSA,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i/>
                                <w:iCs/>
                                <w:color w:val="404040" w:themeColor="text1" w:themeTint="BF"/>
                                <w:sz w:val="27"/>
                                <w:szCs w:val="27"/>
                              </w:rPr>
                              <w:t>Avg_Weekly_Basket</w:t>
                            </w:r>
                            <w:proofErr w:type="spellEnd"/>
                            <w:r>
                              <w:rPr>
                                <w:rStyle w:val="PlaceholderText"/>
                                <w:i/>
                                <w:iCs/>
                                <w:color w:val="404040" w:themeColor="text1" w:themeTint="BF"/>
                                <w:sz w:val="27"/>
                                <w:szCs w:val="27"/>
                              </w:rPr>
                              <w:t>,</w:t>
                            </w:r>
                            <w:r w:rsidR="00D542AF">
                              <w:rPr>
                                <w:rStyle w:val="PlaceholderText"/>
                                <w:i/>
                                <w:iCs/>
                                <w:color w:val="404040" w:themeColor="text1" w:themeTint="BF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="00D542AF">
                              <w:rPr>
                                <w:rStyle w:val="PlaceholderText"/>
                                <w:i/>
                                <w:iCs/>
                                <w:color w:val="404040" w:themeColor="text1" w:themeTint="BF"/>
                                <w:sz w:val="27"/>
                                <w:szCs w:val="27"/>
                              </w:rPr>
                              <w:t>Store_Name</w:t>
                            </w:r>
                            <w:proofErr w:type="spellEnd"/>
                            <w:r w:rsidR="00D542AF">
                              <w:rPr>
                                <w:rStyle w:val="PlaceholderText"/>
                                <w:i/>
                                <w:iCs/>
                                <w:color w:val="404040" w:themeColor="text1" w:themeTint="BF"/>
                                <w:sz w:val="27"/>
                                <w:szCs w:val="27"/>
                              </w:rPr>
                              <w:t>, Size</w:t>
                            </w:r>
                          </w:p>
                          <w:p w14:paraId="46105558" w14:textId="1D60CB8F" w:rsidR="00D542AF" w:rsidRDefault="00D542AF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i/>
                                <w:iCs/>
                                <w:color w:val="404040" w:themeColor="text1" w:themeTint="BF"/>
                                <w:sz w:val="27"/>
                                <w:szCs w:val="27"/>
                              </w:rPr>
                            </w:pPr>
                            <w:r w:rsidRPr="00D542AF">
                              <w:rPr>
                                <w:rStyle w:val="PlaceholderText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7"/>
                                <w:szCs w:val="27"/>
                              </w:rPr>
                              <w:t>Products</w:t>
                            </w:r>
                            <w:r>
                              <w:rPr>
                                <w:rStyle w:val="PlaceholderText"/>
                                <w:i/>
                                <w:iCs/>
                                <w:color w:val="404040" w:themeColor="text1" w:themeTint="BF"/>
                                <w:sz w:val="27"/>
                                <w:szCs w:val="27"/>
                              </w:rPr>
                              <w:t xml:space="preserve">: Manufacturer, </w:t>
                            </w:r>
                            <w:proofErr w:type="spellStart"/>
                            <w:r>
                              <w:rPr>
                                <w:rStyle w:val="PlaceholderText"/>
                                <w:i/>
                                <w:iCs/>
                                <w:color w:val="404040" w:themeColor="text1" w:themeTint="BF"/>
                                <w:sz w:val="27"/>
                                <w:szCs w:val="27"/>
                              </w:rPr>
                              <w:t>Product_Size</w:t>
                            </w:r>
                            <w:proofErr w:type="spellEnd"/>
                            <w:r w:rsidR="009A4B2B">
                              <w:rPr>
                                <w:rStyle w:val="PlaceholderText"/>
                                <w:i/>
                                <w:iCs/>
                                <w:color w:val="404040" w:themeColor="text1" w:themeTint="BF"/>
                                <w:sz w:val="27"/>
                                <w:szCs w:val="27"/>
                              </w:rPr>
                              <w:t xml:space="preserve">, </w:t>
                            </w:r>
                            <w:proofErr w:type="spellStart"/>
                            <w:r w:rsidR="009A4B2B">
                              <w:rPr>
                                <w:rStyle w:val="PlaceholderText"/>
                                <w:i/>
                                <w:iCs/>
                                <w:color w:val="404040" w:themeColor="text1" w:themeTint="BF"/>
                                <w:sz w:val="27"/>
                                <w:szCs w:val="27"/>
                              </w:rPr>
                              <w:t>Sub_Category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44FDE6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0.55pt;margin-top:49.05pt;width:441.75pt;height:124.9pt;z-index:251659264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8uz+QEAAM4DAAAOAAAAZHJzL2Uyb0RvYy54bWysU8tu2zAQvBfoPxC813rUdh3BcpAmdVEg&#10;fQBJP4CmKIsoyWVJ2pL79V1SimOkt6A6EFwtObszO1xfD1qRo3BegqlpMcspEYZDI82+pj8ft+9W&#10;lPjATMMUGFHTk/D0evP2zbq3lSihA9UIRxDE+Kq3Ne1CsFWWed4JzfwMrDCYbMFpFjB0+6xxrEd0&#10;rbIyz5dZD66xDrjwHv/ejUm6SfhtK3j43rZeBKJqir2FtLq07uKabdas2jtmO8mnNtgrutBMGix6&#10;hrpjgZGDk/9AackdeGjDjIPOoG0lF4kDsinyF2weOmZF4oLieHuWyf8/WP7t+GB/OBKGjzDgABMJ&#10;b++B//LEwG3HzF7cOAd9J1iDhYsoWdZbX01Xo9S+8hFk13+FBofMDgES0NA6HVVBngTRcQCns+hi&#10;CITjz8WyyMtyQQnHXLFYLcv3aSwZq56uW+fDZwGaxE1NHU41wbPjvQ+xHVY9HYnVDGylUmmyypC+&#10;plcLxH+R0TKg8ZTUNV3l8RutEFl+Mk26HJhU4x4LKDPRjkxHzmHYDXgw0t9Bc0IBHIwGwweBmw7c&#10;H0p6NFdN/e8Dc4IS9cWgiFfFfB7dmIL54kOJgbvM7C4zzHCEqmmgZNzehuTgyMjbGxR7K5MMz51M&#10;vaJpkjqTwaMrL+N06vkZbv4CAAD//wMAUEsDBBQABgAIAAAAIQAKb4YL3QAAAAcBAAAPAAAAZHJz&#10;L2Rvd25yZXYueG1sTI9BT8JAFITvJv6HzTPxJltApZS+EmIAjyg2nJfus23svt10l1L/vetJj5OZ&#10;zHyTr0fTiYF631pGmE4SEMSV1S3XCOXH7iEF4YNirTrLhPBNHtbF7U2uMm2v/E7DMdQilrDPFEIT&#10;gsuk9FVDRvmJdcTR+7S9USHKvpa6V9dYbjo5S5JnaVTLcaFRjl4aqr6OF4PggtsvXvvD22a7G5Ly&#10;tC9nbb1FvL8bNysQgcbwF4Zf/IgORWQ62wtrLzqEeCQgLNMpiOim6fwJxBlh/rhYgixy+Z+/+AEA&#10;AP//AwBQSwECLQAUAAYACAAAACEAtoM4kv4AAADhAQAAEwAAAAAAAAAAAAAAAAAAAAAAW0NvbnRl&#10;bnRfVHlwZXNdLnhtbFBLAQItABQABgAIAAAAIQA4/SH/1gAAAJQBAAALAAAAAAAAAAAAAAAAAC8B&#10;AABfcmVscy8ucmVsc1BLAQItABQABgAIAAAAIQBUg8uz+QEAAM4DAAAOAAAAAAAAAAAAAAAAAC4C&#10;AABkcnMvZTJvRG9jLnhtbFBLAQItABQABgAIAAAAIQAKb4YL3QAAAAcBAAAPAAAAAAAAAAAAAAAA&#10;AFMEAABkcnMvZG93bnJldi54bWxQSwUGAAAAAAQABADzAAAAXQUAAAAA&#10;" filled="f" stroked="f">
                <v:textbox style="mso-fit-shape-to-text:t">
                  <w:txbxContent>
                    <w:p w14:paraId="23DDA702" w14:textId="076E4803" w:rsidR="00457500" w:rsidRDefault="00457500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PlaceholderText"/>
                          <w:i/>
                          <w:iCs/>
                          <w:color w:val="404040" w:themeColor="text1" w:themeTint="BF"/>
                          <w:sz w:val="27"/>
                          <w:szCs w:val="27"/>
                        </w:rPr>
                      </w:pPr>
                      <w:r w:rsidRPr="00D542AF">
                        <w:rPr>
                          <w:rStyle w:val="PlaceholderText"/>
                          <w:b/>
                          <w:bCs/>
                          <w:i/>
                          <w:iCs/>
                          <w:color w:val="404040" w:themeColor="text1" w:themeTint="BF"/>
                          <w:sz w:val="27"/>
                          <w:szCs w:val="27"/>
                        </w:rPr>
                        <w:t>Stores</w:t>
                      </w:r>
                      <w:r>
                        <w:rPr>
                          <w:rStyle w:val="PlaceholderText"/>
                          <w:i/>
                          <w:iCs/>
                          <w:color w:val="404040" w:themeColor="text1" w:themeTint="BF"/>
                          <w:sz w:val="27"/>
                          <w:szCs w:val="27"/>
                        </w:rPr>
                        <w:t>: Parking, City, State, MSA, Avg_Weekly_Basket,</w:t>
                      </w:r>
                      <w:r w:rsidR="00D542AF">
                        <w:rPr>
                          <w:rStyle w:val="PlaceholderText"/>
                          <w:i/>
                          <w:iCs/>
                          <w:color w:val="404040" w:themeColor="text1" w:themeTint="BF"/>
                          <w:sz w:val="27"/>
                          <w:szCs w:val="27"/>
                        </w:rPr>
                        <w:t xml:space="preserve"> Store_Name, Size</w:t>
                      </w:r>
                    </w:p>
                    <w:p w14:paraId="46105558" w14:textId="1D60CB8F" w:rsidR="00D542AF" w:rsidRDefault="00D542AF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PlaceholderText"/>
                          <w:i/>
                          <w:iCs/>
                          <w:color w:val="404040" w:themeColor="text1" w:themeTint="BF"/>
                          <w:sz w:val="27"/>
                          <w:szCs w:val="27"/>
                        </w:rPr>
                      </w:pPr>
                      <w:r w:rsidRPr="00D542AF">
                        <w:rPr>
                          <w:rStyle w:val="PlaceholderText"/>
                          <w:b/>
                          <w:bCs/>
                          <w:i/>
                          <w:iCs/>
                          <w:color w:val="404040" w:themeColor="text1" w:themeTint="BF"/>
                          <w:sz w:val="27"/>
                          <w:szCs w:val="27"/>
                        </w:rPr>
                        <w:t>Products</w:t>
                      </w:r>
                      <w:r>
                        <w:rPr>
                          <w:rStyle w:val="PlaceholderText"/>
                          <w:i/>
                          <w:iCs/>
                          <w:color w:val="404040" w:themeColor="text1" w:themeTint="BF"/>
                          <w:sz w:val="27"/>
                          <w:szCs w:val="27"/>
                        </w:rPr>
                        <w:t>: Manufacturer, Product_Size</w:t>
                      </w:r>
                      <w:r w:rsidR="009A4B2B">
                        <w:rPr>
                          <w:rStyle w:val="PlaceholderText"/>
                          <w:i/>
                          <w:iCs/>
                          <w:color w:val="404040" w:themeColor="text1" w:themeTint="BF"/>
                          <w:sz w:val="27"/>
                          <w:szCs w:val="27"/>
                        </w:rPr>
                        <w:t>, Sub_Category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6B1076">
        <w:t>Txns</w:t>
      </w:r>
      <w:proofErr w:type="spellEnd"/>
      <w:r w:rsidR="006B1076">
        <w:t xml:space="preserve">: In the </w:t>
      </w:r>
      <w:proofErr w:type="gramStart"/>
      <w:r w:rsidR="006B1076" w:rsidRPr="00807D9A">
        <w:rPr>
          <w:u w:val="single"/>
        </w:rPr>
        <w:t>transactions</w:t>
      </w:r>
      <w:proofErr w:type="gramEnd"/>
      <w:r w:rsidR="006B1076">
        <w:t xml:space="preserve"> dataset, there are 185 missing values in </w:t>
      </w:r>
      <w:r w:rsidR="006B1076" w:rsidRPr="006B1076">
        <w:rPr>
          <w:u w:val="single"/>
        </w:rPr>
        <w:t>Base Price</w:t>
      </w:r>
      <w:r w:rsidR="006B1076">
        <w:t xml:space="preserve"> and 23 in </w:t>
      </w:r>
      <w:r w:rsidR="006B1076" w:rsidRPr="006B1076">
        <w:rPr>
          <w:u w:val="single"/>
        </w:rPr>
        <w:t>Price</w:t>
      </w:r>
      <w:r w:rsidR="006B1076">
        <w:t>.</w:t>
      </w:r>
      <w:r w:rsidR="00457500">
        <w:t xml:space="preserve"> These missing values have been removed.</w:t>
      </w:r>
    </w:p>
    <w:p w14:paraId="66F97EFD" w14:textId="0DA85266" w:rsidR="002819FE" w:rsidRDefault="00457500" w:rsidP="00EB7735">
      <w:pPr>
        <w:pStyle w:val="ListParagraph"/>
        <w:numPr>
          <w:ilvl w:val="0"/>
          <w:numId w:val="1"/>
        </w:numPr>
        <w:jc w:val="both"/>
      </w:pPr>
      <w:r>
        <w:t>Dropped Columns:</w:t>
      </w:r>
    </w:p>
    <w:p w14:paraId="4560B85B" w14:textId="48DEBE42" w:rsidR="00D542AF" w:rsidRDefault="00D542AF" w:rsidP="00EB7735">
      <w:pPr>
        <w:pStyle w:val="ListParagraph"/>
        <w:numPr>
          <w:ilvl w:val="0"/>
          <w:numId w:val="1"/>
        </w:numPr>
        <w:jc w:val="both"/>
      </w:pPr>
      <w:r>
        <w:t xml:space="preserve">A new </w:t>
      </w:r>
      <w:proofErr w:type="spellStart"/>
      <w:r>
        <w:t>dataframe</w:t>
      </w:r>
      <w:proofErr w:type="spellEnd"/>
      <w:r>
        <w:t xml:space="preserve">, </w:t>
      </w:r>
      <w:r w:rsidRPr="00D341C7">
        <w:rPr>
          <w:u w:val="single"/>
        </w:rPr>
        <w:t>total</w:t>
      </w:r>
      <w:r>
        <w:t xml:space="preserve">, is created </w:t>
      </w:r>
      <w:r w:rsidR="00D341C7">
        <w:t xml:space="preserve">by merging </w:t>
      </w:r>
      <w:proofErr w:type="spellStart"/>
      <w:r w:rsidR="00D341C7" w:rsidRPr="00807D9A">
        <w:rPr>
          <w:u w:val="single"/>
        </w:rPr>
        <w:t>txns</w:t>
      </w:r>
      <w:proofErr w:type="spellEnd"/>
      <w:r w:rsidR="00D341C7">
        <w:t xml:space="preserve"> and </w:t>
      </w:r>
      <w:r w:rsidR="00D341C7" w:rsidRPr="00807D9A">
        <w:rPr>
          <w:u w:val="single"/>
        </w:rPr>
        <w:t>stores</w:t>
      </w:r>
      <w:r w:rsidR="00D341C7">
        <w:t xml:space="preserve"> datasets with common fields </w:t>
      </w:r>
      <w:proofErr w:type="spellStart"/>
      <w:r w:rsidR="00D341C7">
        <w:t>Store_Num</w:t>
      </w:r>
      <w:proofErr w:type="spellEnd"/>
      <w:r w:rsidR="00D341C7">
        <w:t xml:space="preserve"> and </w:t>
      </w:r>
      <w:proofErr w:type="spellStart"/>
      <w:r w:rsidR="00D341C7">
        <w:t>Store_ID</w:t>
      </w:r>
      <w:proofErr w:type="spellEnd"/>
      <w:r w:rsidR="00D341C7">
        <w:t xml:space="preserve"> respectively. After that, it is merged with products dataset</w:t>
      </w:r>
      <w:r>
        <w:t xml:space="preserve"> </w:t>
      </w:r>
      <w:r w:rsidR="00D341C7">
        <w:t>with the common field UPC.</w:t>
      </w:r>
    </w:p>
    <w:p w14:paraId="351126F0" w14:textId="638BBA35" w:rsidR="00D341C7" w:rsidRDefault="00D341C7" w:rsidP="00EB7735">
      <w:pPr>
        <w:pStyle w:val="ListParagraph"/>
        <w:numPr>
          <w:ilvl w:val="0"/>
          <w:numId w:val="1"/>
        </w:numPr>
        <w:jc w:val="both"/>
      </w:pPr>
      <w:r>
        <w:t xml:space="preserve">From the </w:t>
      </w:r>
      <w:r w:rsidRPr="00D341C7">
        <w:rPr>
          <w:u w:val="single"/>
        </w:rPr>
        <w:t>total</w:t>
      </w:r>
      <w:r>
        <w:t xml:space="preserve"> </w:t>
      </w:r>
      <w:proofErr w:type="spellStart"/>
      <w:r>
        <w:t>dataframe</w:t>
      </w:r>
      <w:proofErr w:type="spellEnd"/>
      <w:r>
        <w:t xml:space="preserve">, the category </w:t>
      </w:r>
      <w:r w:rsidRPr="00D341C7">
        <w:rPr>
          <w:u w:val="single"/>
        </w:rPr>
        <w:t>Oral hygiene products</w:t>
      </w:r>
      <w:r>
        <w:t xml:space="preserve"> </w:t>
      </w:r>
      <w:proofErr w:type="gramStart"/>
      <w:r>
        <w:t>is</w:t>
      </w:r>
      <w:proofErr w:type="gramEnd"/>
      <w:r>
        <w:t xml:space="preserve"> deleted.</w:t>
      </w:r>
    </w:p>
    <w:p w14:paraId="0074181C" w14:textId="4BFA1680" w:rsidR="00705C59" w:rsidRDefault="00807D9A" w:rsidP="00705C59">
      <w:pPr>
        <w:pStyle w:val="ListParagraph"/>
        <w:numPr>
          <w:ilvl w:val="0"/>
          <w:numId w:val="1"/>
        </w:numPr>
        <w:jc w:val="both"/>
      </w:pPr>
      <w:r>
        <w:t xml:space="preserve">Now, there are </w:t>
      </w:r>
      <w:r w:rsidR="00A7495E">
        <w:t>0.4 million</w:t>
      </w:r>
      <w:r>
        <w:t xml:space="preserve"> observations with </w:t>
      </w:r>
      <w:r w:rsidRPr="00807D9A">
        <w:rPr>
          <w:u w:val="single"/>
        </w:rPr>
        <w:t>Spend</w:t>
      </w:r>
      <w:r w:rsidR="00A7495E">
        <w:rPr>
          <w:u w:val="single"/>
        </w:rPr>
        <w:t>, Units, HHS</w:t>
      </w:r>
      <w:r>
        <w:t xml:space="preserve"> as the Dependent Variable</w:t>
      </w:r>
      <w:r w:rsidR="00A7495E">
        <w:t>s</w:t>
      </w:r>
      <w:r>
        <w:t xml:space="preserve"> and 1</w:t>
      </w:r>
      <w:r w:rsidR="00A7495E">
        <w:t>2</w:t>
      </w:r>
      <w:r>
        <w:t xml:space="preserve"> feature variables.</w:t>
      </w:r>
    </w:p>
    <w:p w14:paraId="6AD796FE" w14:textId="7DDB5784" w:rsidR="003B7C83" w:rsidRDefault="003B7C83" w:rsidP="003B7C83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Data Exploration:</w:t>
      </w:r>
    </w:p>
    <w:p w14:paraId="28916C7D" w14:textId="62B950A5" w:rsidR="003B7C83" w:rsidRDefault="00D72BCB" w:rsidP="003B7C83">
      <w:pPr>
        <w:ind w:left="360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40305E" wp14:editId="0E46F708">
                <wp:simplePos x="0" y="0"/>
                <wp:positionH relativeFrom="column">
                  <wp:posOffset>4267200</wp:posOffset>
                </wp:positionH>
                <wp:positionV relativeFrom="paragraph">
                  <wp:posOffset>608926</wp:posOffset>
                </wp:positionV>
                <wp:extent cx="1778635" cy="1785257"/>
                <wp:effectExtent l="0" t="0" r="12065" b="247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635" cy="1785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8A8016" w14:textId="0B16B35F" w:rsidR="007E4D58" w:rsidRDefault="007E4D58">
                            <w:r>
                              <w:t>SPEND, UNITS AND HHS are not following a normal distribution.</w:t>
                            </w:r>
                          </w:p>
                          <w:p w14:paraId="054D81BF" w14:textId="75DE986D" w:rsidR="008E5FF1" w:rsidRDefault="00D72BCB">
                            <w:r>
                              <w:t>-------------------------------------</w:t>
                            </w:r>
                          </w:p>
                          <w:p w14:paraId="5CD48D35" w14:textId="617DD3DC" w:rsidR="008E1781" w:rsidRDefault="008E1781">
                            <w:r>
                              <w:t>The log</w:t>
                            </w:r>
                            <w:r w:rsidR="008E5FF1">
                              <w:t>s</w:t>
                            </w:r>
                            <w:r>
                              <w:t xml:space="preserve"> of </w:t>
                            </w:r>
                            <w:r w:rsidR="007E4D58">
                              <w:t>SPEND, UNITS AND HHS</w:t>
                            </w:r>
                            <w:r>
                              <w:t xml:space="preserve"> variables are near to normal distribution.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440305E" id="Text Box 5" o:spid="_x0000_s1027" type="#_x0000_t202" style="position:absolute;left:0;text-align:left;margin-left:336pt;margin-top:47.95pt;width:140.05pt;height:140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JeOgIAAIQEAAAOAAAAZHJzL2Uyb0RvYy54bWysVE1vGjEQvVfqf7B8LwsUAkEsESWiqhQl&#10;kUiVs/HarFWvx7UNu/TXd+xdPpL2VPXiHXvGzzNv3uz8rqk0OQjnFZicDnp9SoThUCizy+n3l/Wn&#10;KSU+MFMwDUbk9Cg8vVt8/DCv7UwMoQRdCEcQxPhZbXNahmBnWeZ5KSrme2CFQacEV7GAW7fLCsdq&#10;RK90Nuz3b7IaXGEdcOE9nt63TrpI+FIKHp6k9CIQnVPMLaTVpXUb12wxZ7OdY7ZUvEuD/UMWFVMG&#10;Hz1D3bPAyN6pP6AqxR14kKHHocpASsVFqgGrGfTfVbMpmRWpFiTH2zNN/v/B8sfDxj47Epov0GAD&#10;IyG19TOPh7GeRroqfjFTgn6k8HimTTSB8HhpMpnefB5TwtE3mEzHw/Ek4mSX69b58FVARaKRU4d9&#10;SXSxw4MPbegpJL7mQatirbROm6gFsdKOHBh2UYeUJIK/idKG1DnFNPoJ+I0vQp/vbzXjP7r0rqIQ&#10;TxvM+VJ8tEKzbYgqrojZQnFEvhy0UvKWrxXCPzAfnplD7SBFOA/hCRepAXOCzqKkBPfrb+cxHluK&#10;Xkpq1GJO/c89c4IS/c1gs28Ho1EUb9qMxpMhbty1Z3vtMftqBUjUACfP8mTG+KBPpnRQveLYLOOr&#10;6GKG49s5DSdzFdoJwbHjYrlMQShXy8KD2VgeoWNjIq0vzStztmtrQEU8wkm1bPauu21svGlguQ8g&#10;VWp95LlltaMfpZ7E041lnKXrfYq6/DwWvwEAAP//AwBQSwMEFAAGAAgAAAAhAJVDhgLfAAAACgEA&#10;AA8AAABkcnMvZG93bnJldi54bWxMj81OwzAQhO9IvIO1SNyo06A2P41TASpcOFEQ523s2lbjdRS7&#10;aXh7zIkeRzOa+abZzq5nkxqD9SRguciAKeq8tKQFfH2+PpTAQkSS2HtSAn5UgG17e9NgLf2FPtS0&#10;j5qlEgo1CjAxDjXnoTPKYVj4QVHyjn50GJMcNZcjXlK563meZWvu0FJaMDioF6O60/7sBOyedaW7&#10;EkezK6W10/x9fNdvQtzfzU8bYFHN8T8Mf/gJHdrEdPBnkoH1AtZFnr5EAdWqApYC1SpfAjsIeCyK&#10;DHjb8OsL7S8AAAD//wMAUEsBAi0AFAAGAAgAAAAhALaDOJL+AAAA4QEAABMAAAAAAAAAAAAAAAAA&#10;AAAAAFtDb250ZW50X1R5cGVzXS54bWxQSwECLQAUAAYACAAAACEAOP0h/9YAAACUAQAACwAAAAAA&#10;AAAAAAAAAAAvAQAAX3JlbHMvLnJlbHNQSwECLQAUAAYACAAAACEA181CXjoCAACEBAAADgAAAAAA&#10;AAAAAAAAAAAuAgAAZHJzL2Uyb0RvYy54bWxQSwECLQAUAAYACAAAACEAlUOGAt8AAAAKAQAADwAA&#10;AAAAAAAAAAAAAACUBAAAZHJzL2Rvd25yZXYueG1sUEsFBgAAAAAEAAQA8wAAAKAFAAAAAA==&#10;" fillcolor="white [3201]" strokeweight=".5pt">
                <v:textbox>
                  <w:txbxContent>
                    <w:p w14:paraId="778A8016" w14:textId="0B16B35F" w:rsidR="007E4D58" w:rsidRDefault="007E4D58">
                      <w:r>
                        <w:t>SPEND, UNITS AND HHS</w:t>
                      </w:r>
                      <w:r>
                        <w:t xml:space="preserve"> are not following a normal distribution.</w:t>
                      </w:r>
                    </w:p>
                    <w:p w14:paraId="054D81BF" w14:textId="75DE986D" w:rsidR="008E5FF1" w:rsidRDefault="00D72BCB">
                      <w:r>
                        <w:t>-------------------------------------</w:t>
                      </w:r>
                    </w:p>
                    <w:p w14:paraId="5CD48D35" w14:textId="617DD3DC" w:rsidR="008E1781" w:rsidRDefault="008E1781">
                      <w:r>
                        <w:t>The log</w:t>
                      </w:r>
                      <w:r w:rsidR="008E5FF1">
                        <w:t>s</w:t>
                      </w:r>
                      <w:r>
                        <w:t xml:space="preserve"> of </w:t>
                      </w:r>
                      <w:r w:rsidR="007E4D58">
                        <w:t xml:space="preserve">SPEND, </w:t>
                      </w:r>
                      <w:r w:rsidR="007E4D58">
                        <w:t>UNITS AND HHS</w:t>
                      </w:r>
                      <w:r>
                        <w:t xml:space="preserve"> variables are near to normal distribution.</w:t>
                      </w:r>
                    </w:p>
                  </w:txbxContent>
                </v:textbox>
              </v:shape>
            </w:pict>
          </mc:Fallback>
        </mc:AlternateContent>
      </w:r>
      <w:r w:rsidR="003B7C83">
        <w:rPr>
          <w:b/>
          <w:bCs/>
          <w:noProof/>
          <w:u w:val="single"/>
        </w:rPr>
        <w:drawing>
          <wp:inline distT="0" distB="0" distL="0" distR="0" wp14:anchorId="213000C6" wp14:editId="19DAF29B">
            <wp:extent cx="3645931" cy="136227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463" cy="13968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8AA0C8" w14:textId="500D7383" w:rsidR="003B7C83" w:rsidRDefault="003B7C83" w:rsidP="003B7C83">
      <w:pPr>
        <w:ind w:left="36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78F8955" wp14:editId="18855C99">
            <wp:extent cx="3620278" cy="13526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773" cy="13752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FFE016" w14:textId="77777777" w:rsidR="00372D15" w:rsidRDefault="00372D15" w:rsidP="003B7C83">
      <w:pPr>
        <w:ind w:left="360"/>
        <w:rPr>
          <w:b/>
          <w:bCs/>
          <w:u w:val="single"/>
        </w:rPr>
      </w:pPr>
    </w:p>
    <w:p w14:paraId="13457DA8" w14:textId="77777777" w:rsidR="00932C8D" w:rsidRDefault="00932C8D" w:rsidP="003B7C83">
      <w:pPr>
        <w:ind w:left="360"/>
        <w:rPr>
          <w:b/>
          <w:bCs/>
          <w:u w:val="single"/>
        </w:rPr>
      </w:pPr>
    </w:p>
    <w:p w14:paraId="7811978E" w14:textId="68010B77" w:rsidR="001F3293" w:rsidRPr="001F3293" w:rsidRDefault="00192E89" w:rsidP="001F3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0000FF"/>
          <w:sz w:val="20"/>
          <w:szCs w:val="20"/>
        </w:rPr>
      </w:pPr>
      <w:r>
        <w:rPr>
          <w:rFonts w:ascii="Cascadia Code" w:eastAsia="Times New Roman" w:hAnsi="Cascadia Code" w:cs="Cascadia Code"/>
          <w:noProof/>
          <w:color w:val="0000FF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21CE11" wp14:editId="5CF6A306">
                <wp:simplePos x="0" y="0"/>
                <wp:positionH relativeFrom="column">
                  <wp:posOffset>3434763</wp:posOffset>
                </wp:positionH>
                <wp:positionV relativeFrom="paragraph">
                  <wp:posOffset>117630</wp:posOffset>
                </wp:positionV>
                <wp:extent cx="2518117" cy="945136"/>
                <wp:effectExtent l="0" t="0" r="15875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8117" cy="945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F37889" w14:textId="7D1D9514" w:rsidR="00192E89" w:rsidRDefault="00192E89">
                            <w:r w:rsidRPr="00192E89">
                              <w:rPr>
                                <w:b/>
                                <w:bCs/>
                              </w:rPr>
                              <w:t>Correlation</w:t>
                            </w:r>
                            <w:r>
                              <w:t>:</w:t>
                            </w:r>
                          </w:p>
                          <w:p w14:paraId="0F791C88" w14:textId="7FF561E3" w:rsidR="00192E89" w:rsidRDefault="00192E89">
                            <w:r>
                              <w:t>There is no correlation between the numeric feature variables Visits and Price.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B21CE11" id="Text Box 1" o:spid="_x0000_s1028" type="#_x0000_t202" style="position:absolute;margin-left:270.45pt;margin-top:9.25pt;width:198.3pt;height:74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FJ8PAIAAIMEAAAOAAAAZHJzL2Uyb0RvYy54bWysVE1v2zAMvQ/YfxB0XxynSdoacYosRYYB&#10;RVsgLXpWZDkWJouapMTOfv0o2flot9Owi0yJ1BP5+OjZXVsrshfWSdA5TQdDSoTmUEi9zenry+rL&#10;DSXOM10wBVrk9CAcvZt//jRrTCZGUIEqhCUIol3WmJxW3pssSRyvRM3cAIzQ6CzB1szj1m6TwrIG&#10;0WuVjIbDadKALYwFLpzD0/vOSecRvywF909l6YQnKqeYm4+rjesmrMl8xrKtZaaSvE+D/UMWNZMa&#10;Hz1B3TPPyM7KP6BqyS04KP2AQ51AWUouYg1YTTr8UM26YkbEWpAcZ040uf8Hyx/3a/NsiW+/QosN&#10;DIQ0xmUOD0M9bWnr8MVMCfqRwsOJNtF6wvFwNElv0vSaEo6+2/EkvZoGmOR821jnvwmoSTByarEt&#10;kS22f3C+Cz2GhMccKFmspFJxE6QglsqSPcMmKh9zRPB3UUqTJqfTq8kwAr/zBejT/Y1i/Eef3kUU&#10;4imNOZ9rD5ZvNy2RBZZ45GUDxQHpstApyRm+kgj/wJx/ZhalgwzhOPgnXEoFmBP0FiUV2F9/Ow/x&#10;2FH0UtKgFHPqfu6YFZSo7xp7fZuOx0G7cTOeXI9wYy89m0uP3tVLQKJSHDzDoxnivTqapYX6Dadm&#10;EV5FF9Mc386pP5pL3w0ITh0Xi0UMQrUa5h/02vAAHRoTaH1p35g1fVs9CuIRjqJl2YfudrHhpobF&#10;zkMpY+sDzx2rPf2o9CiefirDKF3uY9T53zH/DQAA//8DAFBLAwQUAAYACAAAACEA4Lpr3N4AAAAK&#10;AQAADwAAAGRycy9kb3ducmV2LnhtbEyPwU7DMBBE70j8g7VI3KgDpW2SxqkAFS49URDnbezaVmM7&#10;st00/D3LCW67O6PZN81mcj0bVUw2eAH3swKY8l2Q1msBnx+vdyWwlNFL7INXAr5Vgk17fdVgLcPF&#10;v6txnzWjEJ9qFGByHmrOU2eUwzQLg/KkHUN0mGmNmsuIFwp3PX8oiiV3aD19MDioF6O60/7sBGyf&#10;daW7EqPZltLacfo67vSbELc309MaWFZT/jPDLz6hQ0tMh3D2MrFewOKxqMhKQrkARoZqvqLhQIfl&#10;ag68bfj/Cu0PAAAA//8DAFBLAQItABQABgAIAAAAIQC2gziS/gAAAOEBAAATAAAAAAAAAAAAAAAA&#10;AAAAAABbQ29udGVudF9UeXBlc10ueG1sUEsBAi0AFAAGAAgAAAAhADj9If/WAAAAlAEAAAsAAAAA&#10;AAAAAAAAAAAALwEAAF9yZWxzLy5yZWxzUEsBAi0AFAAGAAgAAAAhAPBUUnw8AgAAgwQAAA4AAAAA&#10;AAAAAAAAAAAALgIAAGRycy9lMm9Eb2MueG1sUEsBAi0AFAAGAAgAAAAhAOC6a9zeAAAACgEAAA8A&#10;AAAAAAAAAAAAAAAAlgQAAGRycy9kb3ducmV2LnhtbFBLBQYAAAAABAAEAPMAAAChBQAAAAA=&#10;" fillcolor="white [3201]" strokeweight=".5pt">
                <v:textbox>
                  <w:txbxContent>
                    <w:p w14:paraId="2EF37889" w14:textId="7D1D9514" w:rsidR="00192E89" w:rsidRDefault="00192E89">
                      <w:r w:rsidRPr="00192E89">
                        <w:rPr>
                          <w:b/>
                          <w:bCs/>
                        </w:rPr>
                        <w:t>Correlation</w:t>
                      </w:r>
                      <w:r>
                        <w:t>:</w:t>
                      </w:r>
                    </w:p>
                    <w:p w14:paraId="0F791C88" w14:textId="7FF561E3" w:rsidR="00192E89" w:rsidRDefault="00192E89">
                      <w:r>
                        <w:t>There is no correlation between the numeric feature variables Visits and Price.</w:t>
                      </w:r>
                    </w:p>
                  </w:txbxContent>
                </v:textbox>
              </v:shape>
            </w:pict>
          </mc:Fallback>
        </mc:AlternateContent>
      </w:r>
      <w:r w:rsidR="001F3293" w:rsidRPr="001F3293">
        <w:rPr>
          <w:rFonts w:ascii="Cascadia Code" w:eastAsia="Times New Roman" w:hAnsi="Cascadia Code" w:cs="Cascadia Code"/>
          <w:color w:val="0000FF"/>
          <w:sz w:val="20"/>
          <w:szCs w:val="20"/>
        </w:rPr>
        <w:t xml:space="preserve">&gt; </w:t>
      </w:r>
      <w:proofErr w:type="spellStart"/>
      <w:proofErr w:type="gramStart"/>
      <w:r w:rsidR="001F3293" w:rsidRPr="001F3293">
        <w:rPr>
          <w:rFonts w:ascii="Cascadia Code" w:eastAsia="Times New Roman" w:hAnsi="Cascadia Code" w:cs="Cascadia Code"/>
          <w:color w:val="0000FF"/>
          <w:sz w:val="20"/>
          <w:szCs w:val="20"/>
        </w:rPr>
        <w:t>Hmisc</w:t>
      </w:r>
      <w:proofErr w:type="spellEnd"/>
      <w:r w:rsidR="001F3293" w:rsidRPr="001F3293">
        <w:rPr>
          <w:rFonts w:ascii="Cascadia Code" w:eastAsia="Times New Roman" w:hAnsi="Cascadia Code" w:cs="Cascadia Code"/>
          <w:color w:val="0000FF"/>
          <w:sz w:val="20"/>
          <w:szCs w:val="20"/>
        </w:rPr>
        <w:t>::</w:t>
      </w:r>
      <w:proofErr w:type="spellStart"/>
      <w:proofErr w:type="gramEnd"/>
      <w:r w:rsidR="001F3293" w:rsidRPr="001F3293">
        <w:rPr>
          <w:rFonts w:ascii="Cascadia Code" w:eastAsia="Times New Roman" w:hAnsi="Cascadia Code" w:cs="Cascadia Code"/>
          <w:color w:val="0000FF"/>
          <w:sz w:val="20"/>
          <w:szCs w:val="20"/>
        </w:rPr>
        <w:t>rcorr</w:t>
      </w:r>
      <w:proofErr w:type="spellEnd"/>
      <w:r w:rsidR="001F3293" w:rsidRPr="001F3293">
        <w:rPr>
          <w:rFonts w:ascii="Cascadia Code" w:eastAsia="Times New Roman" w:hAnsi="Cascadia Code" w:cs="Cascadia Code"/>
          <w:color w:val="0000FF"/>
          <w:sz w:val="20"/>
          <w:szCs w:val="20"/>
        </w:rPr>
        <w:t>(</w:t>
      </w:r>
      <w:proofErr w:type="spellStart"/>
      <w:r w:rsidR="001F3293" w:rsidRPr="001F3293">
        <w:rPr>
          <w:rFonts w:ascii="Cascadia Code" w:eastAsia="Times New Roman" w:hAnsi="Cascadia Code" w:cs="Cascadia Code"/>
          <w:color w:val="0000FF"/>
          <w:sz w:val="20"/>
          <w:szCs w:val="20"/>
        </w:rPr>
        <w:t>as.matrix</w:t>
      </w:r>
      <w:proofErr w:type="spellEnd"/>
      <w:r w:rsidR="001F3293" w:rsidRPr="001F3293">
        <w:rPr>
          <w:rFonts w:ascii="Cascadia Code" w:eastAsia="Times New Roman" w:hAnsi="Cascadia Code" w:cs="Cascadia Code"/>
          <w:color w:val="0000FF"/>
          <w:sz w:val="20"/>
          <w:szCs w:val="20"/>
        </w:rPr>
        <w:t>(temp))</w:t>
      </w:r>
    </w:p>
    <w:p w14:paraId="55F014ED" w14:textId="77777777" w:rsidR="001F3293" w:rsidRPr="001F3293" w:rsidRDefault="001F3293" w:rsidP="001F3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000000"/>
          <w:sz w:val="20"/>
          <w:szCs w:val="20"/>
          <w:bdr w:val="none" w:sz="0" w:space="0" w:color="auto" w:frame="1"/>
        </w:rPr>
      </w:pPr>
      <w:r w:rsidRPr="001F3293">
        <w:rPr>
          <w:rFonts w:ascii="Cascadia Code" w:eastAsia="Times New Roman" w:hAnsi="Cascadia Code" w:cs="Cascadia Code"/>
          <w:color w:val="000000"/>
          <w:sz w:val="20"/>
          <w:szCs w:val="20"/>
          <w:bdr w:val="none" w:sz="0" w:space="0" w:color="auto" w:frame="1"/>
        </w:rPr>
        <w:t xml:space="preserve">       UNITS VISITS   HHS SPEND PRICE</w:t>
      </w:r>
    </w:p>
    <w:p w14:paraId="765FA920" w14:textId="77777777" w:rsidR="001F3293" w:rsidRPr="001F3293" w:rsidRDefault="001F3293" w:rsidP="001F3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000000"/>
          <w:sz w:val="20"/>
          <w:szCs w:val="20"/>
          <w:bdr w:val="none" w:sz="0" w:space="0" w:color="auto" w:frame="1"/>
        </w:rPr>
      </w:pPr>
      <w:r w:rsidRPr="001F3293">
        <w:rPr>
          <w:rFonts w:ascii="Cascadia Code" w:eastAsia="Times New Roman" w:hAnsi="Cascadia Code" w:cs="Cascadia Code"/>
          <w:color w:val="000000"/>
          <w:sz w:val="20"/>
          <w:szCs w:val="20"/>
          <w:bdr w:val="none" w:sz="0" w:space="0" w:color="auto" w:frame="1"/>
        </w:rPr>
        <w:t xml:space="preserve">UNITS   1.00   </w:t>
      </w:r>
      <w:proofErr w:type="gramStart"/>
      <w:r w:rsidRPr="001F3293">
        <w:rPr>
          <w:rFonts w:ascii="Cascadia Code" w:eastAsia="Times New Roman" w:hAnsi="Cascadia Code" w:cs="Cascadia Code"/>
          <w:color w:val="000000"/>
          <w:sz w:val="20"/>
          <w:szCs w:val="20"/>
          <w:bdr w:val="none" w:sz="0" w:space="0" w:color="auto" w:frame="1"/>
        </w:rPr>
        <w:t>0.99  0.98</w:t>
      </w:r>
      <w:proofErr w:type="gramEnd"/>
      <w:r w:rsidRPr="001F3293">
        <w:rPr>
          <w:rFonts w:ascii="Cascadia Code" w:eastAsia="Times New Roman" w:hAnsi="Cascadia Code" w:cs="Cascadia Code"/>
          <w:color w:val="000000"/>
          <w:sz w:val="20"/>
          <w:szCs w:val="20"/>
          <w:bdr w:val="none" w:sz="0" w:space="0" w:color="auto" w:frame="1"/>
        </w:rPr>
        <w:t xml:space="preserve">  0.90 -0.28</w:t>
      </w:r>
    </w:p>
    <w:p w14:paraId="4EE83972" w14:textId="77777777" w:rsidR="001F3293" w:rsidRPr="001F3293" w:rsidRDefault="001F3293" w:rsidP="001F3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000000"/>
          <w:sz w:val="20"/>
          <w:szCs w:val="20"/>
          <w:bdr w:val="none" w:sz="0" w:space="0" w:color="auto" w:frame="1"/>
        </w:rPr>
      </w:pPr>
      <w:proofErr w:type="gramStart"/>
      <w:r w:rsidRPr="001F3293">
        <w:rPr>
          <w:rFonts w:ascii="Cascadia Code" w:eastAsia="Times New Roman" w:hAnsi="Cascadia Code" w:cs="Cascadia Code"/>
          <w:color w:val="000000"/>
          <w:sz w:val="20"/>
          <w:szCs w:val="20"/>
          <w:bdr w:val="none" w:sz="0" w:space="0" w:color="auto" w:frame="1"/>
        </w:rPr>
        <w:t>VISITS  0.99</w:t>
      </w:r>
      <w:proofErr w:type="gramEnd"/>
      <w:r w:rsidRPr="001F3293">
        <w:rPr>
          <w:rFonts w:ascii="Cascadia Code" w:eastAsia="Times New Roman" w:hAnsi="Cascadia Code" w:cs="Cascadia Code"/>
          <w:color w:val="000000"/>
          <w:sz w:val="20"/>
          <w:szCs w:val="20"/>
          <w:bdr w:val="none" w:sz="0" w:space="0" w:color="auto" w:frame="1"/>
        </w:rPr>
        <w:t xml:space="preserve">   1.00  1.00  0.90 -0.28</w:t>
      </w:r>
    </w:p>
    <w:p w14:paraId="3DF097F7" w14:textId="77777777" w:rsidR="001F3293" w:rsidRPr="001F3293" w:rsidRDefault="001F3293" w:rsidP="001F3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000000"/>
          <w:sz w:val="20"/>
          <w:szCs w:val="20"/>
          <w:bdr w:val="none" w:sz="0" w:space="0" w:color="auto" w:frame="1"/>
        </w:rPr>
      </w:pPr>
      <w:r w:rsidRPr="001F3293">
        <w:rPr>
          <w:rFonts w:ascii="Cascadia Code" w:eastAsia="Times New Roman" w:hAnsi="Cascadia Code" w:cs="Cascadia Code"/>
          <w:color w:val="000000"/>
          <w:sz w:val="20"/>
          <w:szCs w:val="20"/>
          <w:bdr w:val="none" w:sz="0" w:space="0" w:color="auto" w:frame="1"/>
        </w:rPr>
        <w:t xml:space="preserve">HHS     0.98   </w:t>
      </w:r>
      <w:proofErr w:type="gramStart"/>
      <w:r w:rsidRPr="001F3293">
        <w:rPr>
          <w:rFonts w:ascii="Cascadia Code" w:eastAsia="Times New Roman" w:hAnsi="Cascadia Code" w:cs="Cascadia Code"/>
          <w:color w:val="000000"/>
          <w:sz w:val="20"/>
          <w:szCs w:val="20"/>
          <w:bdr w:val="none" w:sz="0" w:space="0" w:color="auto" w:frame="1"/>
        </w:rPr>
        <w:t>1.00  1.00</w:t>
      </w:r>
      <w:proofErr w:type="gramEnd"/>
      <w:r w:rsidRPr="001F3293">
        <w:rPr>
          <w:rFonts w:ascii="Cascadia Code" w:eastAsia="Times New Roman" w:hAnsi="Cascadia Code" w:cs="Cascadia Code"/>
          <w:color w:val="000000"/>
          <w:sz w:val="20"/>
          <w:szCs w:val="20"/>
          <w:bdr w:val="none" w:sz="0" w:space="0" w:color="auto" w:frame="1"/>
        </w:rPr>
        <w:t xml:space="preserve">  0.89 -0.28</w:t>
      </w:r>
    </w:p>
    <w:p w14:paraId="5202B87E" w14:textId="77777777" w:rsidR="001F3293" w:rsidRPr="001F3293" w:rsidRDefault="001F3293" w:rsidP="001F3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000000"/>
          <w:sz w:val="20"/>
          <w:szCs w:val="20"/>
          <w:bdr w:val="none" w:sz="0" w:space="0" w:color="auto" w:frame="1"/>
        </w:rPr>
      </w:pPr>
      <w:r w:rsidRPr="001F3293">
        <w:rPr>
          <w:rFonts w:ascii="Cascadia Code" w:eastAsia="Times New Roman" w:hAnsi="Cascadia Code" w:cs="Cascadia Code"/>
          <w:color w:val="000000"/>
          <w:sz w:val="20"/>
          <w:szCs w:val="20"/>
          <w:bdr w:val="none" w:sz="0" w:space="0" w:color="auto" w:frame="1"/>
        </w:rPr>
        <w:t xml:space="preserve">SPEND   0.90   </w:t>
      </w:r>
      <w:proofErr w:type="gramStart"/>
      <w:r w:rsidRPr="001F3293">
        <w:rPr>
          <w:rFonts w:ascii="Cascadia Code" w:eastAsia="Times New Roman" w:hAnsi="Cascadia Code" w:cs="Cascadia Code"/>
          <w:color w:val="000000"/>
          <w:sz w:val="20"/>
          <w:szCs w:val="20"/>
          <w:bdr w:val="none" w:sz="0" w:space="0" w:color="auto" w:frame="1"/>
        </w:rPr>
        <w:t>0.90  0.89</w:t>
      </w:r>
      <w:proofErr w:type="gramEnd"/>
      <w:r w:rsidRPr="001F3293">
        <w:rPr>
          <w:rFonts w:ascii="Cascadia Code" w:eastAsia="Times New Roman" w:hAnsi="Cascadia Code" w:cs="Cascadia Code"/>
          <w:color w:val="000000"/>
          <w:sz w:val="20"/>
          <w:szCs w:val="20"/>
          <w:bdr w:val="none" w:sz="0" w:space="0" w:color="auto" w:frame="1"/>
        </w:rPr>
        <w:t xml:space="preserve">  1.00 -0.03</w:t>
      </w:r>
    </w:p>
    <w:p w14:paraId="4D6CAAD7" w14:textId="77777777" w:rsidR="001F3293" w:rsidRPr="001F3293" w:rsidRDefault="001F3293" w:rsidP="001F3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scadia Code" w:eastAsia="Times New Roman" w:hAnsi="Cascadia Code" w:cs="Cascadia Code"/>
          <w:color w:val="000000"/>
          <w:sz w:val="20"/>
          <w:szCs w:val="20"/>
        </w:rPr>
      </w:pPr>
      <w:proofErr w:type="gramStart"/>
      <w:r w:rsidRPr="001F3293">
        <w:rPr>
          <w:rFonts w:ascii="Cascadia Code" w:eastAsia="Times New Roman" w:hAnsi="Cascadia Code" w:cs="Cascadia Code"/>
          <w:color w:val="000000"/>
          <w:sz w:val="20"/>
          <w:szCs w:val="20"/>
          <w:bdr w:val="none" w:sz="0" w:space="0" w:color="auto" w:frame="1"/>
        </w:rPr>
        <w:t>PRICE  -</w:t>
      </w:r>
      <w:proofErr w:type="gramEnd"/>
      <w:r w:rsidRPr="001F3293">
        <w:rPr>
          <w:rFonts w:ascii="Cascadia Code" w:eastAsia="Times New Roman" w:hAnsi="Cascadia Code" w:cs="Cascadia Code"/>
          <w:color w:val="000000"/>
          <w:sz w:val="20"/>
          <w:szCs w:val="20"/>
          <w:bdr w:val="none" w:sz="0" w:space="0" w:color="auto" w:frame="1"/>
        </w:rPr>
        <w:t>0.28  -0.28 -0.28 -0.03  1.00</w:t>
      </w:r>
    </w:p>
    <w:p w14:paraId="3015BB21" w14:textId="77777777" w:rsidR="00E42603" w:rsidRDefault="00E42603" w:rsidP="00E42603">
      <w:pPr>
        <w:rPr>
          <w:b/>
          <w:bCs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78"/>
        <w:gridCol w:w="5907"/>
        <w:gridCol w:w="720"/>
        <w:gridCol w:w="720"/>
        <w:gridCol w:w="625"/>
      </w:tblGrid>
      <w:tr w:rsidR="0023502C" w14:paraId="6BD20650" w14:textId="456F7CF5" w:rsidTr="0023502C">
        <w:tc>
          <w:tcPr>
            <w:tcW w:w="7285" w:type="dxa"/>
            <w:gridSpan w:val="2"/>
            <w:shd w:val="clear" w:color="auto" w:fill="9CC2E5" w:themeFill="accent5" w:themeFillTint="99"/>
          </w:tcPr>
          <w:p w14:paraId="266E2D71" w14:textId="70D42B61" w:rsidR="0023502C" w:rsidRDefault="0023502C" w:rsidP="00E42603">
            <w:pPr>
              <w:rPr>
                <w:b/>
                <w:bCs/>
                <w:u w:val="single"/>
              </w:rPr>
            </w:pPr>
            <w:r w:rsidRPr="00E872CA">
              <w:rPr>
                <w:b/>
                <w:bCs/>
              </w:rPr>
              <w:t>Predictor Table</w:t>
            </w:r>
          </w:p>
        </w:tc>
        <w:tc>
          <w:tcPr>
            <w:tcW w:w="720" w:type="dxa"/>
            <w:shd w:val="clear" w:color="auto" w:fill="9CC2E5" w:themeFill="accent5" w:themeFillTint="99"/>
          </w:tcPr>
          <w:p w14:paraId="2712CBD5" w14:textId="77777777" w:rsidR="0023502C" w:rsidRPr="00E872CA" w:rsidRDefault="0023502C" w:rsidP="00E42603">
            <w:pPr>
              <w:rPr>
                <w:b/>
                <w:bCs/>
              </w:rPr>
            </w:pPr>
          </w:p>
        </w:tc>
        <w:tc>
          <w:tcPr>
            <w:tcW w:w="720" w:type="dxa"/>
            <w:shd w:val="clear" w:color="auto" w:fill="9CC2E5" w:themeFill="accent5" w:themeFillTint="99"/>
          </w:tcPr>
          <w:p w14:paraId="3E1EAF04" w14:textId="77777777" w:rsidR="0023502C" w:rsidRPr="00E872CA" w:rsidRDefault="0023502C" w:rsidP="00E42603">
            <w:pPr>
              <w:rPr>
                <w:b/>
                <w:bCs/>
              </w:rPr>
            </w:pPr>
          </w:p>
        </w:tc>
        <w:tc>
          <w:tcPr>
            <w:tcW w:w="625" w:type="dxa"/>
            <w:shd w:val="clear" w:color="auto" w:fill="9CC2E5" w:themeFill="accent5" w:themeFillTint="99"/>
          </w:tcPr>
          <w:p w14:paraId="61199D11" w14:textId="77777777" w:rsidR="0023502C" w:rsidRPr="00E872CA" w:rsidRDefault="0023502C" w:rsidP="00E42603">
            <w:pPr>
              <w:rPr>
                <w:b/>
                <w:bCs/>
              </w:rPr>
            </w:pPr>
          </w:p>
        </w:tc>
      </w:tr>
      <w:tr w:rsidR="00BA6764" w14:paraId="7D007A40" w14:textId="2EAB7BC1" w:rsidTr="00BA6764">
        <w:tc>
          <w:tcPr>
            <w:tcW w:w="7285" w:type="dxa"/>
            <w:gridSpan w:val="2"/>
            <w:shd w:val="clear" w:color="auto" w:fill="F4B083" w:themeFill="accent2" w:themeFillTint="99"/>
          </w:tcPr>
          <w:p w14:paraId="58BA4546" w14:textId="1806CECB" w:rsidR="00BA6764" w:rsidRDefault="00BA6764" w:rsidP="00E42603">
            <w:pPr>
              <w:rPr>
                <w:b/>
                <w:bCs/>
                <w:u w:val="single"/>
              </w:rPr>
            </w:pPr>
            <w:r w:rsidRPr="00BB530B">
              <w:rPr>
                <w:i/>
                <w:iCs/>
              </w:rPr>
              <w:t>DV: Sales</w:t>
            </w:r>
            <w:r>
              <w:rPr>
                <w:i/>
                <w:iCs/>
              </w:rPr>
              <w:t>, Units, HHS</w:t>
            </w:r>
          </w:p>
        </w:tc>
        <w:tc>
          <w:tcPr>
            <w:tcW w:w="720" w:type="dxa"/>
          </w:tcPr>
          <w:p w14:paraId="1E5A5682" w14:textId="77777777" w:rsidR="00BA6764" w:rsidRDefault="00BA6764" w:rsidP="00E42603">
            <w:pPr>
              <w:rPr>
                <w:b/>
                <w:bCs/>
                <w:u w:val="single"/>
              </w:rPr>
            </w:pPr>
          </w:p>
        </w:tc>
        <w:tc>
          <w:tcPr>
            <w:tcW w:w="720" w:type="dxa"/>
          </w:tcPr>
          <w:p w14:paraId="694C3FF7" w14:textId="77777777" w:rsidR="00BA6764" w:rsidRDefault="00BA6764" w:rsidP="00E42603">
            <w:pPr>
              <w:rPr>
                <w:b/>
                <w:bCs/>
                <w:u w:val="single"/>
              </w:rPr>
            </w:pPr>
          </w:p>
        </w:tc>
        <w:tc>
          <w:tcPr>
            <w:tcW w:w="625" w:type="dxa"/>
          </w:tcPr>
          <w:p w14:paraId="03B76825" w14:textId="77777777" w:rsidR="00BA6764" w:rsidRDefault="00BA6764" w:rsidP="00E42603">
            <w:pPr>
              <w:rPr>
                <w:b/>
                <w:bCs/>
                <w:u w:val="single"/>
              </w:rPr>
            </w:pPr>
          </w:p>
        </w:tc>
      </w:tr>
      <w:tr w:rsidR="0023502C" w14:paraId="5D151D5A" w14:textId="2E22FC6E" w:rsidTr="0023502C">
        <w:tc>
          <w:tcPr>
            <w:tcW w:w="1378" w:type="dxa"/>
          </w:tcPr>
          <w:p w14:paraId="165ED1B4" w14:textId="0CA63CC6" w:rsidR="0023502C" w:rsidRDefault="0023502C" w:rsidP="0023502C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Predictor</w:t>
            </w:r>
          </w:p>
        </w:tc>
        <w:tc>
          <w:tcPr>
            <w:tcW w:w="5907" w:type="dxa"/>
          </w:tcPr>
          <w:p w14:paraId="4E9FA1F5" w14:textId="405933C9" w:rsidR="0023502C" w:rsidRDefault="0023502C" w:rsidP="0023502C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Rationale</w:t>
            </w:r>
          </w:p>
        </w:tc>
        <w:tc>
          <w:tcPr>
            <w:tcW w:w="720" w:type="dxa"/>
          </w:tcPr>
          <w:p w14:paraId="6CC1CAF1" w14:textId="0BF0A114" w:rsidR="0023502C" w:rsidRDefault="0023502C" w:rsidP="0023502C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Sales</w:t>
            </w:r>
          </w:p>
        </w:tc>
        <w:tc>
          <w:tcPr>
            <w:tcW w:w="720" w:type="dxa"/>
          </w:tcPr>
          <w:p w14:paraId="5C010C1D" w14:textId="46618E32" w:rsidR="0023502C" w:rsidRDefault="0023502C" w:rsidP="0023502C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Units</w:t>
            </w:r>
          </w:p>
        </w:tc>
        <w:tc>
          <w:tcPr>
            <w:tcW w:w="625" w:type="dxa"/>
          </w:tcPr>
          <w:p w14:paraId="0F3AC927" w14:textId="17C93C75" w:rsidR="0023502C" w:rsidRDefault="0023502C" w:rsidP="0023502C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HHS</w:t>
            </w:r>
          </w:p>
        </w:tc>
      </w:tr>
      <w:tr w:rsidR="0023502C" w:rsidRPr="0023502C" w14:paraId="6B6C8B99" w14:textId="5D4391B1" w:rsidTr="0023502C">
        <w:tc>
          <w:tcPr>
            <w:tcW w:w="1378" w:type="dxa"/>
          </w:tcPr>
          <w:p w14:paraId="6F649ADC" w14:textId="2278B49E" w:rsidR="0023502C" w:rsidRPr="0023502C" w:rsidRDefault="0023502C" w:rsidP="0023502C">
            <w:r w:rsidRPr="0023502C">
              <w:t>Visits</w:t>
            </w:r>
          </w:p>
        </w:tc>
        <w:tc>
          <w:tcPr>
            <w:tcW w:w="5907" w:type="dxa"/>
          </w:tcPr>
          <w:p w14:paraId="0195D081" w14:textId="21D583D4" w:rsidR="0023502C" w:rsidRPr="0023502C" w:rsidRDefault="0023502C" w:rsidP="0023502C">
            <w:r>
              <w:t>When the number of visits increase, sales increase.</w:t>
            </w:r>
          </w:p>
        </w:tc>
        <w:tc>
          <w:tcPr>
            <w:tcW w:w="720" w:type="dxa"/>
          </w:tcPr>
          <w:p w14:paraId="6E0F951B" w14:textId="14332E9A" w:rsidR="0023502C" w:rsidRPr="0023502C" w:rsidRDefault="0023502C" w:rsidP="001A3170">
            <w:pPr>
              <w:jc w:val="center"/>
            </w:pPr>
            <w:r>
              <w:t>+</w:t>
            </w:r>
          </w:p>
        </w:tc>
        <w:tc>
          <w:tcPr>
            <w:tcW w:w="720" w:type="dxa"/>
          </w:tcPr>
          <w:p w14:paraId="776308CA" w14:textId="65F397AA" w:rsidR="0023502C" w:rsidRDefault="0023502C" w:rsidP="001A3170">
            <w:pPr>
              <w:jc w:val="center"/>
            </w:pPr>
            <w:r w:rsidRPr="0023502C">
              <w:t>+</w:t>
            </w:r>
          </w:p>
        </w:tc>
        <w:tc>
          <w:tcPr>
            <w:tcW w:w="625" w:type="dxa"/>
          </w:tcPr>
          <w:p w14:paraId="043919CF" w14:textId="0A8F9481" w:rsidR="0023502C" w:rsidRDefault="0023502C" w:rsidP="001A3170">
            <w:pPr>
              <w:jc w:val="center"/>
            </w:pPr>
            <w:r>
              <w:t>+</w:t>
            </w:r>
          </w:p>
        </w:tc>
      </w:tr>
      <w:tr w:rsidR="0023502C" w:rsidRPr="0023502C" w14:paraId="1AE6B2AE" w14:textId="1D9FB9E5" w:rsidTr="0023502C">
        <w:tc>
          <w:tcPr>
            <w:tcW w:w="1378" w:type="dxa"/>
          </w:tcPr>
          <w:p w14:paraId="3B1296EA" w14:textId="3C4DFDA6" w:rsidR="0023502C" w:rsidRPr="0023502C" w:rsidRDefault="0023502C" w:rsidP="0023502C">
            <w:r>
              <w:t>Price</w:t>
            </w:r>
          </w:p>
        </w:tc>
        <w:tc>
          <w:tcPr>
            <w:tcW w:w="5907" w:type="dxa"/>
          </w:tcPr>
          <w:p w14:paraId="53345D28" w14:textId="734464A2" w:rsidR="0023502C" w:rsidRPr="0023502C" w:rsidRDefault="0023502C" w:rsidP="0023502C">
            <w:r>
              <w:t xml:space="preserve">Sales increase with </w:t>
            </w:r>
            <w:proofErr w:type="gramStart"/>
            <w:r>
              <w:t>increase</w:t>
            </w:r>
            <w:proofErr w:type="gramEnd"/>
            <w:r>
              <w:t xml:space="preserve"> in price due the broader profit margin. However, number of units will reduce.</w:t>
            </w:r>
          </w:p>
        </w:tc>
        <w:tc>
          <w:tcPr>
            <w:tcW w:w="720" w:type="dxa"/>
          </w:tcPr>
          <w:p w14:paraId="0BC85A7F" w14:textId="4140C213" w:rsidR="0023502C" w:rsidRPr="0023502C" w:rsidRDefault="0023502C" w:rsidP="001A3170">
            <w:pPr>
              <w:jc w:val="center"/>
            </w:pPr>
            <w:r>
              <w:t>+</w:t>
            </w:r>
          </w:p>
        </w:tc>
        <w:tc>
          <w:tcPr>
            <w:tcW w:w="720" w:type="dxa"/>
          </w:tcPr>
          <w:p w14:paraId="377AC88C" w14:textId="4ABEE12C" w:rsidR="0023502C" w:rsidRDefault="0023502C" w:rsidP="001A3170">
            <w:pPr>
              <w:jc w:val="center"/>
            </w:pPr>
            <w:r>
              <w:t>-</w:t>
            </w:r>
          </w:p>
        </w:tc>
        <w:tc>
          <w:tcPr>
            <w:tcW w:w="625" w:type="dxa"/>
          </w:tcPr>
          <w:p w14:paraId="13AB59AA" w14:textId="2A1DE971" w:rsidR="0023502C" w:rsidRDefault="000E2F9F" w:rsidP="001A3170">
            <w:pPr>
              <w:jc w:val="center"/>
            </w:pPr>
            <w:r>
              <w:t>-</w:t>
            </w:r>
          </w:p>
        </w:tc>
      </w:tr>
      <w:tr w:rsidR="0023502C" w:rsidRPr="0023502C" w14:paraId="453C5D4A" w14:textId="2F9B8F92" w:rsidTr="0023502C">
        <w:tc>
          <w:tcPr>
            <w:tcW w:w="1378" w:type="dxa"/>
          </w:tcPr>
          <w:p w14:paraId="79E9F94B" w14:textId="153951A5" w:rsidR="000E2F9F" w:rsidRPr="0023502C" w:rsidRDefault="000E2F9F" w:rsidP="0023502C">
            <w:r>
              <w:t>Feature</w:t>
            </w:r>
          </w:p>
        </w:tc>
        <w:tc>
          <w:tcPr>
            <w:tcW w:w="5907" w:type="dxa"/>
          </w:tcPr>
          <w:p w14:paraId="200D9C92" w14:textId="45435F0F" w:rsidR="0023502C" w:rsidRPr="0023502C" w:rsidRDefault="000E2F9F" w:rsidP="0023502C">
            <w:r>
              <w:t>Sales increase when a product is featured in the circular.</w:t>
            </w:r>
          </w:p>
        </w:tc>
        <w:tc>
          <w:tcPr>
            <w:tcW w:w="720" w:type="dxa"/>
          </w:tcPr>
          <w:p w14:paraId="7CB50BA0" w14:textId="44A29864" w:rsidR="0023502C" w:rsidRPr="0023502C" w:rsidRDefault="000E2F9F" w:rsidP="001A3170">
            <w:pPr>
              <w:jc w:val="center"/>
            </w:pPr>
            <w:r>
              <w:t>+</w:t>
            </w:r>
          </w:p>
        </w:tc>
        <w:tc>
          <w:tcPr>
            <w:tcW w:w="720" w:type="dxa"/>
          </w:tcPr>
          <w:p w14:paraId="692F4E3D" w14:textId="2CBD1B48" w:rsidR="0023502C" w:rsidRPr="0023502C" w:rsidRDefault="000E2F9F" w:rsidP="001A3170">
            <w:pPr>
              <w:jc w:val="center"/>
            </w:pPr>
            <w:r>
              <w:t>+</w:t>
            </w:r>
          </w:p>
        </w:tc>
        <w:tc>
          <w:tcPr>
            <w:tcW w:w="625" w:type="dxa"/>
          </w:tcPr>
          <w:p w14:paraId="7DDFB272" w14:textId="6DCC62A9" w:rsidR="0023502C" w:rsidRPr="0023502C" w:rsidRDefault="000E2F9F" w:rsidP="001A3170">
            <w:pPr>
              <w:jc w:val="center"/>
            </w:pPr>
            <w:r>
              <w:t>+</w:t>
            </w:r>
          </w:p>
        </w:tc>
      </w:tr>
      <w:tr w:rsidR="0023502C" w:rsidRPr="0023502C" w14:paraId="2CA0FB48" w14:textId="09CDBA86" w:rsidTr="0023502C">
        <w:tc>
          <w:tcPr>
            <w:tcW w:w="1378" w:type="dxa"/>
          </w:tcPr>
          <w:p w14:paraId="1205EC0B" w14:textId="0F5652F6" w:rsidR="0023502C" w:rsidRPr="0023502C" w:rsidRDefault="000E2F9F" w:rsidP="0023502C">
            <w:r>
              <w:t>Display</w:t>
            </w:r>
          </w:p>
        </w:tc>
        <w:tc>
          <w:tcPr>
            <w:tcW w:w="5907" w:type="dxa"/>
          </w:tcPr>
          <w:p w14:paraId="083D2429" w14:textId="1AF8485E" w:rsidR="0023502C" w:rsidRPr="0023502C" w:rsidRDefault="000E2F9F" w:rsidP="0023502C">
            <w:r>
              <w:t>Sales increase when a product is displayed in-store</w:t>
            </w:r>
          </w:p>
        </w:tc>
        <w:tc>
          <w:tcPr>
            <w:tcW w:w="720" w:type="dxa"/>
          </w:tcPr>
          <w:p w14:paraId="3C8FC132" w14:textId="22336661" w:rsidR="0023502C" w:rsidRPr="0023502C" w:rsidRDefault="000E2F9F" w:rsidP="001A3170">
            <w:pPr>
              <w:jc w:val="center"/>
            </w:pPr>
            <w:r>
              <w:t>+</w:t>
            </w:r>
          </w:p>
        </w:tc>
        <w:tc>
          <w:tcPr>
            <w:tcW w:w="720" w:type="dxa"/>
          </w:tcPr>
          <w:p w14:paraId="6FED56D1" w14:textId="28EB6371" w:rsidR="0023502C" w:rsidRPr="0023502C" w:rsidRDefault="000E2F9F" w:rsidP="001A3170">
            <w:pPr>
              <w:jc w:val="center"/>
            </w:pPr>
            <w:r>
              <w:t>+</w:t>
            </w:r>
          </w:p>
        </w:tc>
        <w:tc>
          <w:tcPr>
            <w:tcW w:w="625" w:type="dxa"/>
          </w:tcPr>
          <w:p w14:paraId="34796AF1" w14:textId="6952B579" w:rsidR="0023502C" w:rsidRPr="0023502C" w:rsidRDefault="000E2F9F" w:rsidP="001A3170">
            <w:pPr>
              <w:jc w:val="center"/>
            </w:pPr>
            <w:r>
              <w:t>+</w:t>
            </w:r>
          </w:p>
        </w:tc>
      </w:tr>
      <w:tr w:rsidR="0023502C" w:rsidRPr="0023502C" w14:paraId="6AFC8F55" w14:textId="3108653C" w:rsidTr="0023502C">
        <w:tc>
          <w:tcPr>
            <w:tcW w:w="1378" w:type="dxa"/>
          </w:tcPr>
          <w:p w14:paraId="449B69CE" w14:textId="63F70C96" w:rsidR="0023502C" w:rsidRPr="0023502C" w:rsidRDefault="000E2F9F" w:rsidP="0023502C">
            <w:r>
              <w:t>TPR</w:t>
            </w:r>
          </w:p>
        </w:tc>
        <w:tc>
          <w:tcPr>
            <w:tcW w:w="5907" w:type="dxa"/>
          </w:tcPr>
          <w:p w14:paraId="1936EBB0" w14:textId="4B6CF77C" w:rsidR="0023502C" w:rsidRPr="0023502C" w:rsidRDefault="000E2F9F" w:rsidP="0023502C">
            <w:r>
              <w:t>Sales increase when a product’s price is reduced in shelf-tag</w:t>
            </w:r>
          </w:p>
        </w:tc>
        <w:tc>
          <w:tcPr>
            <w:tcW w:w="720" w:type="dxa"/>
          </w:tcPr>
          <w:p w14:paraId="25B103F5" w14:textId="2508D17A" w:rsidR="0023502C" w:rsidRPr="0023502C" w:rsidRDefault="000E2F9F" w:rsidP="001A3170">
            <w:pPr>
              <w:jc w:val="center"/>
            </w:pPr>
            <w:r>
              <w:t>+</w:t>
            </w:r>
          </w:p>
        </w:tc>
        <w:tc>
          <w:tcPr>
            <w:tcW w:w="720" w:type="dxa"/>
          </w:tcPr>
          <w:p w14:paraId="50EC2238" w14:textId="5E590C16" w:rsidR="0023502C" w:rsidRPr="0023502C" w:rsidRDefault="000E2F9F" w:rsidP="001A3170">
            <w:pPr>
              <w:jc w:val="center"/>
            </w:pPr>
            <w:r>
              <w:t>+</w:t>
            </w:r>
          </w:p>
        </w:tc>
        <w:tc>
          <w:tcPr>
            <w:tcW w:w="625" w:type="dxa"/>
          </w:tcPr>
          <w:p w14:paraId="2A2085CA" w14:textId="19318EDF" w:rsidR="0023502C" w:rsidRPr="0023502C" w:rsidRDefault="000E2F9F" w:rsidP="001A3170">
            <w:pPr>
              <w:jc w:val="center"/>
            </w:pPr>
            <w:r>
              <w:t>+</w:t>
            </w:r>
          </w:p>
        </w:tc>
      </w:tr>
      <w:tr w:rsidR="0023502C" w:rsidRPr="0023502C" w14:paraId="139DE4CA" w14:textId="3CB96BCD" w:rsidTr="0023502C">
        <w:tc>
          <w:tcPr>
            <w:tcW w:w="1378" w:type="dxa"/>
          </w:tcPr>
          <w:p w14:paraId="64ED3603" w14:textId="3AB0D355" w:rsidR="0023502C" w:rsidRPr="0023502C" w:rsidRDefault="000E2F9F" w:rsidP="0023502C">
            <w:r>
              <w:t>Segment</w:t>
            </w:r>
          </w:p>
        </w:tc>
        <w:tc>
          <w:tcPr>
            <w:tcW w:w="5907" w:type="dxa"/>
          </w:tcPr>
          <w:p w14:paraId="7B3DF99D" w14:textId="7B84AB81" w:rsidR="0023502C" w:rsidRPr="0023502C" w:rsidRDefault="000E2F9F" w:rsidP="0023502C">
            <w:r>
              <w:t>Required for analyzing the effects on the store category</w:t>
            </w:r>
          </w:p>
        </w:tc>
        <w:tc>
          <w:tcPr>
            <w:tcW w:w="720" w:type="dxa"/>
          </w:tcPr>
          <w:p w14:paraId="58C43D8A" w14:textId="737E6596" w:rsidR="0023502C" w:rsidRPr="0023502C" w:rsidRDefault="000E2F9F" w:rsidP="001A3170">
            <w:pPr>
              <w:jc w:val="center"/>
            </w:pPr>
            <w:r>
              <w:t>+/-</w:t>
            </w:r>
          </w:p>
        </w:tc>
        <w:tc>
          <w:tcPr>
            <w:tcW w:w="720" w:type="dxa"/>
          </w:tcPr>
          <w:p w14:paraId="56AB074C" w14:textId="6D8084F6" w:rsidR="0023502C" w:rsidRPr="0023502C" w:rsidRDefault="000E2F9F" w:rsidP="001A3170">
            <w:pPr>
              <w:jc w:val="center"/>
            </w:pPr>
            <w:r>
              <w:t>+/-</w:t>
            </w:r>
          </w:p>
        </w:tc>
        <w:tc>
          <w:tcPr>
            <w:tcW w:w="625" w:type="dxa"/>
          </w:tcPr>
          <w:p w14:paraId="30697403" w14:textId="7679CBDF" w:rsidR="0023502C" w:rsidRPr="0023502C" w:rsidRDefault="000E2F9F" w:rsidP="001A3170">
            <w:pPr>
              <w:jc w:val="center"/>
            </w:pPr>
            <w:r>
              <w:t>+/-</w:t>
            </w:r>
          </w:p>
        </w:tc>
      </w:tr>
      <w:tr w:rsidR="000E2F9F" w:rsidRPr="0023502C" w14:paraId="028E0660" w14:textId="58945714" w:rsidTr="0023502C">
        <w:tc>
          <w:tcPr>
            <w:tcW w:w="1378" w:type="dxa"/>
          </w:tcPr>
          <w:p w14:paraId="3BD8951C" w14:textId="4DBAD522" w:rsidR="000E2F9F" w:rsidRPr="0023502C" w:rsidRDefault="000E2F9F" w:rsidP="000E2F9F">
            <w:r>
              <w:t>Description</w:t>
            </w:r>
          </w:p>
        </w:tc>
        <w:tc>
          <w:tcPr>
            <w:tcW w:w="5907" w:type="dxa"/>
          </w:tcPr>
          <w:p w14:paraId="7EDD157B" w14:textId="431C66CD" w:rsidR="000E2F9F" w:rsidRPr="0023502C" w:rsidRDefault="000E2F9F" w:rsidP="000E2F9F">
            <w:r>
              <w:t>Required for analyzing the price elasticity</w:t>
            </w:r>
          </w:p>
        </w:tc>
        <w:tc>
          <w:tcPr>
            <w:tcW w:w="720" w:type="dxa"/>
          </w:tcPr>
          <w:p w14:paraId="09C2ECE3" w14:textId="1C391B1B" w:rsidR="000E2F9F" w:rsidRPr="0023502C" w:rsidRDefault="000E2F9F" w:rsidP="001A3170">
            <w:pPr>
              <w:jc w:val="center"/>
            </w:pPr>
            <w:r>
              <w:t>+/-</w:t>
            </w:r>
          </w:p>
        </w:tc>
        <w:tc>
          <w:tcPr>
            <w:tcW w:w="720" w:type="dxa"/>
          </w:tcPr>
          <w:p w14:paraId="145F819C" w14:textId="55D19D1E" w:rsidR="000E2F9F" w:rsidRPr="0023502C" w:rsidRDefault="000E2F9F" w:rsidP="001A3170">
            <w:pPr>
              <w:jc w:val="center"/>
            </w:pPr>
            <w:r>
              <w:t>+/-</w:t>
            </w:r>
          </w:p>
        </w:tc>
        <w:tc>
          <w:tcPr>
            <w:tcW w:w="625" w:type="dxa"/>
          </w:tcPr>
          <w:p w14:paraId="4DDD78C0" w14:textId="65857E95" w:rsidR="000E2F9F" w:rsidRPr="0023502C" w:rsidRDefault="000E2F9F" w:rsidP="001A3170">
            <w:pPr>
              <w:jc w:val="center"/>
            </w:pPr>
            <w:r>
              <w:t>+/-</w:t>
            </w:r>
          </w:p>
        </w:tc>
      </w:tr>
      <w:tr w:rsidR="000E2F9F" w:rsidRPr="0023502C" w14:paraId="43A0CF37" w14:textId="77777777" w:rsidTr="0023502C">
        <w:tc>
          <w:tcPr>
            <w:tcW w:w="1378" w:type="dxa"/>
          </w:tcPr>
          <w:p w14:paraId="6B32C83B" w14:textId="6A60E615" w:rsidR="000E2F9F" w:rsidRDefault="000E2F9F" w:rsidP="000E2F9F">
            <w:r>
              <w:t>Category</w:t>
            </w:r>
          </w:p>
        </w:tc>
        <w:tc>
          <w:tcPr>
            <w:tcW w:w="5907" w:type="dxa"/>
          </w:tcPr>
          <w:p w14:paraId="16386E25" w14:textId="4FD3B37B" w:rsidR="000E2F9F" w:rsidRPr="0023502C" w:rsidRDefault="000E2F9F" w:rsidP="000E2F9F">
            <w:r>
              <w:t>Required for analyzing the effects on the product category</w:t>
            </w:r>
          </w:p>
        </w:tc>
        <w:tc>
          <w:tcPr>
            <w:tcW w:w="720" w:type="dxa"/>
          </w:tcPr>
          <w:p w14:paraId="0DE63020" w14:textId="1AE1BBD5" w:rsidR="000E2F9F" w:rsidRPr="0023502C" w:rsidRDefault="000E2F9F" w:rsidP="001A3170">
            <w:pPr>
              <w:jc w:val="center"/>
            </w:pPr>
            <w:r>
              <w:t>+/-</w:t>
            </w:r>
          </w:p>
        </w:tc>
        <w:tc>
          <w:tcPr>
            <w:tcW w:w="720" w:type="dxa"/>
          </w:tcPr>
          <w:p w14:paraId="52D0F552" w14:textId="60EF890F" w:rsidR="000E2F9F" w:rsidRPr="0023502C" w:rsidRDefault="000E2F9F" w:rsidP="001A3170">
            <w:pPr>
              <w:jc w:val="center"/>
            </w:pPr>
            <w:r>
              <w:t>+/-</w:t>
            </w:r>
          </w:p>
        </w:tc>
        <w:tc>
          <w:tcPr>
            <w:tcW w:w="625" w:type="dxa"/>
          </w:tcPr>
          <w:p w14:paraId="35601F62" w14:textId="6069E481" w:rsidR="000E2F9F" w:rsidRPr="0023502C" w:rsidRDefault="000E2F9F" w:rsidP="001A3170">
            <w:pPr>
              <w:jc w:val="center"/>
            </w:pPr>
            <w:r>
              <w:t>+/-</w:t>
            </w:r>
          </w:p>
        </w:tc>
      </w:tr>
    </w:tbl>
    <w:p w14:paraId="31920B73" w14:textId="77777777" w:rsidR="00E872CA" w:rsidRDefault="00E872CA" w:rsidP="00E42603">
      <w:pPr>
        <w:rPr>
          <w:b/>
          <w:bCs/>
          <w:u w:val="single"/>
        </w:rPr>
      </w:pPr>
    </w:p>
    <w:p w14:paraId="61CDD7C3" w14:textId="7149A7BA" w:rsidR="00E42603" w:rsidRDefault="000D1A4F" w:rsidP="00E42603">
      <w:pPr>
        <w:rPr>
          <w:b/>
          <w:bCs/>
        </w:rPr>
      </w:pPr>
      <w:r>
        <w:rPr>
          <w:b/>
          <w:bCs/>
        </w:rPr>
        <w:t xml:space="preserve">1. </w:t>
      </w:r>
      <w:r w:rsidR="00E42603" w:rsidRPr="00E42603">
        <w:rPr>
          <w:b/>
          <w:bCs/>
        </w:rPr>
        <w:t xml:space="preserve">Effects of product display, being featured </w:t>
      </w:r>
      <w:r w:rsidR="00DD548A">
        <w:rPr>
          <w:b/>
          <w:bCs/>
        </w:rPr>
        <w:t>i</w:t>
      </w:r>
      <w:r w:rsidR="00E42603" w:rsidRPr="00E42603">
        <w:rPr>
          <w:b/>
          <w:bCs/>
        </w:rPr>
        <w:t xml:space="preserve">n </w:t>
      </w:r>
      <w:proofErr w:type="gramStart"/>
      <w:r w:rsidR="00E42603" w:rsidRPr="00E42603">
        <w:rPr>
          <w:b/>
          <w:bCs/>
        </w:rPr>
        <w:t>in</w:t>
      </w:r>
      <w:proofErr w:type="gramEnd"/>
      <w:r w:rsidR="00E42603" w:rsidRPr="00E42603">
        <w:rPr>
          <w:b/>
          <w:bCs/>
        </w:rPr>
        <w:t>-store circular, and temporary price reduction on product sales (spend), unit sales, and number of household purchasers</w:t>
      </w:r>
      <w:r w:rsidR="00E42603">
        <w:rPr>
          <w:b/>
          <w:bCs/>
        </w:rPr>
        <w:t>.</w:t>
      </w:r>
    </w:p>
    <w:p w14:paraId="471D464B" w14:textId="00863A04" w:rsidR="005442EA" w:rsidRPr="005442EA" w:rsidRDefault="00705C59" w:rsidP="00E42603">
      <w:r>
        <w:t xml:space="preserve">The data is multi-level data (Category and Segment). </w:t>
      </w:r>
      <w:r w:rsidR="005442EA">
        <w:t>As the Independent Variables</w:t>
      </w:r>
      <w:r w:rsidR="00AB7958">
        <w:t xml:space="preserve"> </w:t>
      </w:r>
      <w:r w:rsidR="007E4D58">
        <w:t>(Units and HHS)</w:t>
      </w:r>
      <w:r w:rsidR="005442EA">
        <w:t xml:space="preserve"> have a Poisson distribution, Poisson</w:t>
      </w:r>
      <w:r>
        <w:t xml:space="preserve"> Random Effects</w:t>
      </w:r>
      <w:r w:rsidR="005442EA">
        <w:t xml:space="preserve"> model </w:t>
      </w:r>
      <w:r w:rsidR="00AB7958">
        <w:t>is</w:t>
      </w:r>
      <w:r w:rsidR="005442EA">
        <w:t xml:space="preserve"> used. But the models are over</w:t>
      </w:r>
      <w:r w:rsidR="001A3170">
        <w:t>-</w:t>
      </w:r>
      <w:r w:rsidR="005442EA">
        <w:t>dispersed</w:t>
      </w:r>
      <w:r w:rsidR="007E4D58">
        <w:t xml:space="preserve">. Since their log transformations are near to normal, </w:t>
      </w:r>
      <w:r>
        <w:t>LMER</w:t>
      </w:r>
      <w:r w:rsidR="007E4D58">
        <w:t xml:space="preserve"> model </w:t>
      </w:r>
      <w:r w:rsidR="00AB7958">
        <w:t>i</w:t>
      </w:r>
      <w:r w:rsidR="007E4D58">
        <w:t>s considered</w:t>
      </w:r>
      <w:r w:rsidR="005442EA">
        <w:t>.</w:t>
      </w:r>
    </w:p>
    <w:p w14:paraId="7AB2A10D" w14:textId="77777777" w:rsidR="007E4D58" w:rsidRPr="007E4D58" w:rsidRDefault="007E4D58" w:rsidP="007E4D58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</w:pPr>
      <w:proofErr w:type="spellStart"/>
      <w:proofErr w:type="gramStart"/>
      <w:r w:rsidRPr="007E4D58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  <w:t>re.spend</w:t>
      </w:r>
      <w:proofErr w:type="spellEnd"/>
      <w:proofErr w:type="gramEnd"/>
      <w:r w:rsidRPr="007E4D58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  <w:t>=</w:t>
      </w:r>
      <w:proofErr w:type="spellStart"/>
      <w:r w:rsidRPr="007E4D58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  <w:t>lmer</w:t>
      </w:r>
      <w:proofErr w:type="spellEnd"/>
      <w:r w:rsidRPr="007E4D58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  <w:t xml:space="preserve">(log(SPEND) ~ PRICE + DISPLAY + FEATURE + TPR_ONLY + (1|CATEGORY) + </w:t>
      </w:r>
    </w:p>
    <w:p w14:paraId="7F5115B3" w14:textId="2C17F63D" w:rsidR="007E4D58" w:rsidRPr="007E4D58" w:rsidRDefault="007E4D58" w:rsidP="007E4D58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</w:pPr>
      <w:r w:rsidRPr="007E4D58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  <w:t xml:space="preserve">                (1|SEGMENT</w:t>
      </w:r>
      <w:proofErr w:type="gramStart"/>
      <w:r w:rsidRPr="007E4D58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  <w:t>),data</w:t>
      </w:r>
      <w:proofErr w:type="gramEnd"/>
      <w:r w:rsidRPr="007E4D58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  <w:t>=total, REML=FALSE)</w:t>
      </w:r>
    </w:p>
    <w:p w14:paraId="64BA7EA5" w14:textId="77777777" w:rsidR="007E4D58" w:rsidRPr="007E4D58" w:rsidRDefault="007E4D58" w:rsidP="007E4D58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</w:pPr>
    </w:p>
    <w:p w14:paraId="61995B47" w14:textId="77777777" w:rsidR="007E4D58" w:rsidRPr="007E4D58" w:rsidRDefault="007E4D58" w:rsidP="007E4D58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</w:pPr>
      <w:proofErr w:type="spellStart"/>
      <w:proofErr w:type="gramStart"/>
      <w:r w:rsidRPr="007E4D58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  <w:t>re.units</w:t>
      </w:r>
      <w:proofErr w:type="spellEnd"/>
      <w:proofErr w:type="gramEnd"/>
      <w:r w:rsidRPr="007E4D58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  <w:t>=</w:t>
      </w:r>
      <w:proofErr w:type="spellStart"/>
      <w:r w:rsidRPr="007E4D58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  <w:t>lmer</w:t>
      </w:r>
      <w:proofErr w:type="spellEnd"/>
      <w:r w:rsidRPr="007E4D58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  <w:t>(log(UNITS) ~ PRICE + DISPLAY + FEATURE + TPR_ONLY + (1|CATEGORY) + (1|SEGMENT),</w:t>
      </w:r>
    </w:p>
    <w:p w14:paraId="534F9CBE" w14:textId="77777777" w:rsidR="007E4D58" w:rsidRPr="007E4D58" w:rsidRDefault="007E4D58" w:rsidP="007E4D58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</w:pPr>
      <w:r w:rsidRPr="007E4D58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  <w:t xml:space="preserve">               data=total, REML=FALSE)</w:t>
      </w:r>
    </w:p>
    <w:p w14:paraId="2E1E8090" w14:textId="77777777" w:rsidR="007E4D58" w:rsidRPr="007E4D58" w:rsidRDefault="007E4D58" w:rsidP="007E4D58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</w:pPr>
    </w:p>
    <w:p w14:paraId="6336E65B" w14:textId="77777777" w:rsidR="007E4D58" w:rsidRPr="007E4D58" w:rsidRDefault="007E4D58" w:rsidP="007E4D58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</w:pPr>
      <w:proofErr w:type="spellStart"/>
      <w:r w:rsidRPr="007E4D58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  <w:t>re.hhs</w:t>
      </w:r>
      <w:proofErr w:type="spellEnd"/>
      <w:r w:rsidRPr="007E4D58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  <w:t>=</w:t>
      </w:r>
      <w:proofErr w:type="spellStart"/>
      <w:r w:rsidRPr="007E4D58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  <w:t>lmer</w:t>
      </w:r>
      <w:proofErr w:type="spellEnd"/>
      <w:r w:rsidRPr="007E4D58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  <w:t>(</w:t>
      </w:r>
      <w:proofErr w:type="gramStart"/>
      <w:r w:rsidRPr="007E4D58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  <w:t>log(</w:t>
      </w:r>
      <w:proofErr w:type="gramEnd"/>
      <w:r w:rsidRPr="007E4D58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  <w:t>HHS) ~ PRICE + DISPLAY + FEATURE + TPR_ONLY + (1|CATEGORY) + (1|SEGMENT),</w:t>
      </w:r>
    </w:p>
    <w:p w14:paraId="4C302D4A" w14:textId="77777777" w:rsidR="007E4D58" w:rsidRPr="007E4D58" w:rsidRDefault="007E4D58" w:rsidP="007E4D58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</w:pPr>
      <w:r w:rsidRPr="007E4D58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  <w:t xml:space="preserve">              data=total, REML=FALSE)</w:t>
      </w:r>
    </w:p>
    <w:p w14:paraId="7847DE34" w14:textId="0906EF2A" w:rsidR="005442EA" w:rsidRDefault="005442EA" w:rsidP="007E4D58">
      <w:pPr>
        <w:pStyle w:val="HTMLPreformatted"/>
        <w:shd w:val="clear" w:color="auto" w:fill="FFFFFF"/>
        <w:wordWrap w:val="0"/>
        <w:rPr>
          <w:rStyle w:val="gnd-iwgdn2b"/>
          <w:rFonts w:ascii="Cascadia Code" w:hAnsi="Cascadia Code" w:cs="Cascadia Code"/>
          <w:color w:val="0000FF"/>
        </w:rPr>
      </w:pPr>
      <w:proofErr w:type="gramStart"/>
      <w:r>
        <w:rPr>
          <w:rStyle w:val="gnd-iwgdn2b"/>
          <w:rFonts w:ascii="Cascadia Code" w:hAnsi="Cascadia Code" w:cs="Cascadia Code"/>
          <w:color w:val="0000FF"/>
        </w:rPr>
        <w:t>stargazer::</w:t>
      </w:r>
      <w:proofErr w:type="gramEnd"/>
      <w:r>
        <w:rPr>
          <w:rStyle w:val="gnd-iwgdn2b"/>
          <w:rFonts w:ascii="Cascadia Code" w:hAnsi="Cascadia Code" w:cs="Cascadia Code"/>
          <w:color w:val="0000FF"/>
        </w:rPr>
        <w:t>stargazer(nb.spend,nb.units,nb.hhs,type="text",single.row = TRUE)</w:t>
      </w:r>
    </w:p>
    <w:p w14:paraId="78246CE5" w14:textId="77777777" w:rsidR="005442EA" w:rsidRDefault="005442EA" w:rsidP="005442EA">
      <w:pPr>
        <w:pStyle w:val="HTMLPreformatted"/>
        <w:shd w:val="clear" w:color="auto" w:fill="FFFFFF"/>
        <w:wordWrap w:val="0"/>
        <w:rPr>
          <w:rStyle w:val="gnd-iwgdh3b"/>
          <w:rFonts w:ascii="Cascadia Code" w:hAnsi="Cascadia Code" w:cs="Cascadia Code"/>
          <w:color w:val="000000"/>
          <w:bdr w:val="none" w:sz="0" w:space="0" w:color="auto" w:frame="1"/>
        </w:rPr>
      </w:pPr>
    </w:p>
    <w:p w14:paraId="5C5A2C9B" w14:textId="77777777" w:rsidR="00AB7958" w:rsidRPr="00AB7958" w:rsidRDefault="00AB7958" w:rsidP="00AB7958">
      <w:pPr>
        <w:pStyle w:val="HTMLPreformatted"/>
        <w:shd w:val="clear" w:color="auto" w:fill="FFFFFF"/>
        <w:wordWrap w:val="0"/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</w:pPr>
      <w:r w:rsidRPr="00AB7958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>========================================================================</w:t>
      </w:r>
    </w:p>
    <w:p w14:paraId="0A6E1087" w14:textId="77777777" w:rsidR="00AB7958" w:rsidRPr="00AB7958" w:rsidRDefault="00AB7958" w:rsidP="00AB7958">
      <w:pPr>
        <w:pStyle w:val="HTMLPreformatted"/>
        <w:shd w:val="clear" w:color="auto" w:fill="FFFFFF"/>
        <w:wordWrap w:val="0"/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</w:pPr>
      <w:r w:rsidRPr="00AB7958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 xml:space="preserve">                                    Dependent variable:                 </w:t>
      </w:r>
    </w:p>
    <w:p w14:paraId="3B7CB2D5" w14:textId="77777777" w:rsidR="00AB7958" w:rsidRPr="00AB7958" w:rsidRDefault="00AB7958" w:rsidP="00AB7958">
      <w:pPr>
        <w:pStyle w:val="HTMLPreformatted"/>
        <w:shd w:val="clear" w:color="auto" w:fill="FFFFFF"/>
        <w:wordWrap w:val="0"/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</w:pPr>
      <w:r w:rsidRPr="00AB7958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 xml:space="preserve">                    ----------------------------------------------------</w:t>
      </w:r>
    </w:p>
    <w:p w14:paraId="39E55A2A" w14:textId="77777777" w:rsidR="00AB7958" w:rsidRPr="00AB7958" w:rsidRDefault="00AB7958" w:rsidP="00AB7958">
      <w:pPr>
        <w:pStyle w:val="HTMLPreformatted"/>
        <w:shd w:val="clear" w:color="auto" w:fill="FFFFFF"/>
        <w:wordWrap w:val="0"/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</w:pPr>
      <w:r w:rsidRPr="00AB7958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 xml:space="preserve">                       </w:t>
      </w:r>
      <w:proofErr w:type="gramStart"/>
      <w:r w:rsidRPr="00AB7958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>log(</w:t>
      </w:r>
      <w:proofErr w:type="gramEnd"/>
      <w:r w:rsidRPr="00AB7958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 xml:space="preserve">SPEND)       log(UNITS)         log(HHS)     </w:t>
      </w:r>
    </w:p>
    <w:p w14:paraId="2EC0CD5C" w14:textId="77777777" w:rsidR="00AB7958" w:rsidRPr="00AB7958" w:rsidRDefault="00AB7958" w:rsidP="00AB7958">
      <w:pPr>
        <w:pStyle w:val="HTMLPreformatted"/>
        <w:shd w:val="clear" w:color="auto" w:fill="FFFFFF"/>
        <w:wordWrap w:val="0"/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</w:pPr>
      <w:r w:rsidRPr="00AB7958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 xml:space="preserve">                          (1)            </w:t>
      </w:r>
      <w:proofErr w:type="gramStart"/>
      <w:r w:rsidRPr="00AB7958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 xml:space="preserve">   (</w:t>
      </w:r>
      <w:proofErr w:type="gramEnd"/>
      <w:r w:rsidRPr="00AB7958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 xml:space="preserve">2)               (3)       </w:t>
      </w:r>
    </w:p>
    <w:p w14:paraId="3592FC91" w14:textId="77777777" w:rsidR="00AB7958" w:rsidRPr="00AB7958" w:rsidRDefault="00AB7958" w:rsidP="00AB7958">
      <w:pPr>
        <w:pStyle w:val="HTMLPreformatted"/>
        <w:shd w:val="clear" w:color="auto" w:fill="FFFFFF"/>
        <w:wordWrap w:val="0"/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</w:pPr>
      <w:r w:rsidRPr="00AB7958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>------------------------------------------------------------------------</w:t>
      </w:r>
    </w:p>
    <w:p w14:paraId="62F01EB7" w14:textId="77777777" w:rsidR="00AB7958" w:rsidRPr="00AB7958" w:rsidRDefault="00AB7958" w:rsidP="00AB7958">
      <w:pPr>
        <w:pStyle w:val="HTMLPreformatted"/>
        <w:shd w:val="clear" w:color="auto" w:fill="FFFFFF"/>
        <w:wordWrap w:val="0"/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</w:pPr>
      <w:r w:rsidRPr="00AB7958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>PRICE                0.001 (0.001)   -0.288*** (0.001) -0.257*** (0.001)</w:t>
      </w:r>
    </w:p>
    <w:p w14:paraId="30D73CBB" w14:textId="77777777" w:rsidR="00AB7958" w:rsidRPr="00AB7958" w:rsidRDefault="00AB7958" w:rsidP="00AB7958">
      <w:pPr>
        <w:pStyle w:val="HTMLPreformatted"/>
        <w:shd w:val="clear" w:color="auto" w:fill="FFFFFF"/>
        <w:wordWrap w:val="0"/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</w:pPr>
      <w:r w:rsidRPr="00AB7958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>DISPLAY1            0.746*** (0.005) 0.766*** (0.005</w:t>
      </w:r>
      <w:proofErr w:type="gramStart"/>
      <w:r w:rsidRPr="00AB7958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>)  0.771</w:t>
      </w:r>
      <w:proofErr w:type="gramEnd"/>
      <w:r w:rsidRPr="00AB7958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 xml:space="preserve">*** (0.005) </w:t>
      </w:r>
    </w:p>
    <w:p w14:paraId="4C419B23" w14:textId="77777777" w:rsidR="00AB7958" w:rsidRPr="00AB7958" w:rsidRDefault="00AB7958" w:rsidP="00AB7958">
      <w:pPr>
        <w:pStyle w:val="HTMLPreformatted"/>
        <w:shd w:val="clear" w:color="auto" w:fill="FFFFFF"/>
        <w:wordWrap w:val="0"/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</w:pPr>
      <w:r w:rsidRPr="00AB7958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>FEATURE1            0.532*** (0.005) 0.511*** (0.005</w:t>
      </w:r>
      <w:proofErr w:type="gramStart"/>
      <w:r w:rsidRPr="00AB7958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>)  0.482</w:t>
      </w:r>
      <w:proofErr w:type="gramEnd"/>
      <w:r w:rsidRPr="00AB7958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 xml:space="preserve">*** (0.005) </w:t>
      </w:r>
    </w:p>
    <w:p w14:paraId="0BE97951" w14:textId="77777777" w:rsidR="00AB7958" w:rsidRPr="00AB7958" w:rsidRDefault="00AB7958" w:rsidP="00AB7958">
      <w:pPr>
        <w:pStyle w:val="HTMLPreformatted"/>
        <w:shd w:val="clear" w:color="auto" w:fill="FFFFFF"/>
        <w:wordWrap w:val="0"/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</w:pPr>
      <w:r w:rsidRPr="00AB7958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 xml:space="preserve">TPR_ONLY1           0.020*** (0.004) 0.051*** (0.004)   0.010** (0.004) </w:t>
      </w:r>
    </w:p>
    <w:p w14:paraId="16DFC59C" w14:textId="77777777" w:rsidR="00AB7958" w:rsidRPr="00AB7958" w:rsidRDefault="00AB7958" w:rsidP="00AB7958">
      <w:pPr>
        <w:pStyle w:val="HTMLPreformatted"/>
        <w:shd w:val="clear" w:color="auto" w:fill="FFFFFF"/>
        <w:wordWrap w:val="0"/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</w:pPr>
      <w:r w:rsidRPr="00AB7958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>Constant            3.481*** (0.292) 3.354*** (0.274</w:t>
      </w:r>
      <w:proofErr w:type="gramStart"/>
      <w:r w:rsidRPr="00AB7958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>)  3.113</w:t>
      </w:r>
      <w:proofErr w:type="gramEnd"/>
      <w:r w:rsidRPr="00AB7958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 xml:space="preserve">*** (0.281) </w:t>
      </w:r>
    </w:p>
    <w:p w14:paraId="21ACB975" w14:textId="77777777" w:rsidR="00AB7958" w:rsidRPr="00AB7958" w:rsidRDefault="00AB7958" w:rsidP="00AB7958">
      <w:pPr>
        <w:pStyle w:val="HTMLPreformatted"/>
        <w:shd w:val="clear" w:color="auto" w:fill="FFFFFF"/>
        <w:wordWrap w:val="0"/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</w:pPr>
      <w:r w:rsidRPr="00AB7958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>------------------------------------------------------------------------</w:t>
      </w:r>
    </w:p>
    <w:p w14:paraId="7A53716D" w14:textId="77777777" w:rsidR="00AB7958" w:rsidRPr="00AB7958" w:rsidRDefault="00AB7958" w:rsidP="00AB7958">
      <w:pPr>
        <w:pStyle w:val="HTMLPreformatted"/>
        <w:shd w:val="clear" w:color="auto" w:fill="FFFFFF"/>
        <w:wordWrap w:val="0"/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</w:pPr>
      <w:r w:rsidRPr="00AB7958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 xml:space="preserve">Observations            408,201           408,201           408,201     </w:t>
      </w:r>
    </w:p>
    <w:p w14:paraId="6E335E14" w14:textId="77777777" w:rsidR="00AB7958" w:rsidRPr="00AB7958" w:rsidRDefault="00AB7958" w:rsidP="00AB7958">
      <w:pPr>
        <w:pStyle w:val="HTMLPreformatted"/>
        <w:shd w:val="clear" w:color="auto" w:fill="FFFFFF"/>
        <w:wordWrap w:val="0"/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</w:pPr>
      <w:r w:rsidRPr="00AB7958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lastRenderedPageBreak/>
        <w:t xml:space="preserve">Log Likelihood        -517,636.100     -520,639.500      -508,888.200   </w:t>
      </w:r>
    </w:p>
    <w:p w14:paraId="43AD0C4B" w14:textId="77777777" w:rsidR="00AB7958" w:rsidRPr="00AB7958" w:rsidRDefault="00AB7958" w:rsidP="00AB7958">
      <w:pPr>
        <w:pStyle w:val="HTMLPreformatted"/>
        <w:shd w:val="clear" w:color="auto" w:fill="FFFFFF"/>
        <w:wordWrap w:val="0"/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</w:pPr>
      <w:r w:rsidRPr="00AB7958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 xml:space="preserve">Akaike Inf. Crit.    1,035,288.000     1,041,295.000     1,017,792.000  </w:t>
      </w:r>
    </w:p>
    <w:p w14:paraId="60BD69CB" w14:textId="77777777" w:rsidR="00AB7958" w:rsidRPr="00AB7958" w:rsidRDefault="00AB7958" w:rsidP="00AB7958">
      <w:pPr>
        <w:pStyle w:val="HTMLPreformatted"/>
        <w:shd w:val="clear" w:color="auto" w:fill="FFFFFF"/>
        <w:wordWrap w:val="0"/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</w:pPr>
      <w:r w:rsidRPr="00AB7958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 xml:space="preserve">Bayesian Inf. Crit.  1,035,376.000     1,041,382.000     1,017,880.000  </w:t>
      </w:r>
    </w:p>
    <w:p w14:paraId="5D9074B3" w14:textId="77777777" w:rsidR="00AB7958" w:rsidRPr="00AB7958" w:rsidRDefault="00AB7958" w:rsidP="00AB7958">
      <w:pPr>
        <w:pStyle w:val="HTMLPreformatted"/>
        <w:shd w:val="clear" w:color="auto" w:fill="FFFFFF"/>
        <w:wordWrap w:val="0"/>
        <w:rPr>
          <w:rFonts w:ascii="Cascadia Code" w:hAnsi="Cascadia Code" w:cs="Cascadia Code"/>
          <w:color w:val="000000"/>
          <w:sz w:val="16"/>
          <w:szCs w:val="16"/>
        </w:rPr>
      </w:pPr>
      <w:r w:rsidRPr="00AB7958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>========================================================================</w:t>
      </w:r>
    </w:p>
    <w:p w14:paraId="741B3787" w14:textId="3264B400" w:rsidR="005442EA" w:rsidRPr="005442EA" w:rsidRDefault="005442EA" w:rsidP="005442EA">
      <w:pPr>
        <w:pStyle w:val="HTMLPreformatted"/>
        <w:shd w:val="clear" w:color="auto" w:fill="FFFFFF"/>
        <w:wordWrap w:val="0"/>
        <w:rPr>
          <w:rFonts w:ascii="Cascadia Code" w:hAnsi="Cascadia Code" w:cs="Cascadia Code"/>
          <w:color w:val="000000"/>
          <w:sz w:val="18"/>
          <w:szCs w:val="18"/>
        </w:rPr>
      </w:pPr>
    </w:p>
    <w:p w14:paraId="23213F69" w14:textId="77777777" w:rsidR="00394BEA" w:rsidRPr="00394BEA" w:rsidRDefault="00394BEA" w:rsidP="00394BEA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237"/>
        <w:gridCol w:w="2237"/>
        <w:gridCol w:w="2237"/>
        <w:gridCol w:w="2824"/>
      </w:tblGrid>
      <w:tr w:rsidR="00BF5C10" w:rsidRPr="00394BEA" w14:paraId="4D5EC4CE" w14:textId="77777777" w:rsidTr="00BF5C10">
        <w:trPr>
          <w:trHeight w:val="247"/>
        </w:trPr>
        <w:tc>
          <w:tcPr>
            <w:tcW w:w="9535" w:type="dxa"/>
            <w:gridSpan w:val="4"/>
            <w:shd w:val="clear" w:color="auto" w:fill="FFD966" w:themeFill="accent4" w:themeFillTint="99"/>
          </w:tcPr>
          <w:p w14:paraId="18995501" w14:textId="10289C40" w:rsidR="00BF5C10" w:rsidRPr="00394BEA" w:rsidRDefault="00BF5C10" w:rsidP="00394BEA">
            <w:pPr>
              <w:jc w:val="center"/>
              <w:rPr>
                <w:b/>
                <w:bCs/>
              </w:rPr>
            </w:pPr>
            <w:r w:rsidRPr="00394BEA">
              <w:rPr>
                <w:b/>
                <w:bCs/>
              </w:rPr>
              <w:t>Marginal Effects</w:t>
            </w:r>
          </w:p>
        </w:tc>
      </w:tr>
      <w:tr w:rsidR="00394BEA" w:rsidRPr="00394BEA" w14:paraId="4187949B" w14:textId="77777777" w:rsidTr="00BF5C10">
        <w:trPr>
          <w:trHeight w:val="247"/>
        </w:trPr>
        <w:tc>
          <w:tcPr>
            <w:tcW w:w="2237" w:type="dxa"/>
          </w:tcPr>
          <w:p w14:paraId="47B0EA94" w14:textId="01839992" w:rsidR="00394BEA" w:rsidRPr="00394BEA" w:rsidRDefault="00394BEA" w:rsidP="00394BEA"/>
        </w:tc>
        <w:tc>
          <w:tcPr>
            <w:tcW w:w="2237" w:type="dxa"/>
            <w:shd w:val="clear" w:color="auto" w:fill="FFFFFF" w:themeFill="background1"/>
          </w:tcPr>
          <w:p w14:paraId="6923FE23" w14:textId="0F7192D3" w:rsidR="00394BEA" w:rsidRPr="00BF5C10" w:rsidRDefault="00394BEA" w:rsidP="00394BEA">
            <w:pPr>
              <w:jc w:val="center"/>
              <w:rPr>
                <w:b/>
                <w:bCs/>
              </w:rPr>
            </w:pPr>
            <w:r w:rsidRPr="00BF5C10">
              <w:rPr>
                <w:b/>
                <w:bCs/>
              </w:rPr>
              <w:t>Spend</w:t>
            </w:r>
          </w:p>
        </w:tc>
        <w:tc>
          <w:tcPr>
            <w:tcW w:w="2237" w:type="dxa"/>
            <w:shd w:val="clear" w:color="auto" w:fill="FFFFFF" w:themeFill="background1"/>
          </w:tcPr>
          <w:p w14:paraId="24D984C5" w14:textId="681D32E4" w:rsidR="00394BEA" w:rsidRPr="00BF5C10" w:rsidRDefault="00394BEA" w:rsidP="00394BEA">
            <w:pPr>
              <w:jc w:val="center"/>
              <w:rPr>
                <w:b/>
                <w:bCs/>
              </w:rPr>
            </w:pPr>
            <w:r w:rsidRPr="00BF5C10">
              <w:rPr>
                <w:b/>
                <w:bCs/>
              </w:rPr>
              <w:t>Units</w:t>
            </w:r>
          </w:p>
        </w:tc>
        <w:tc>
          <w:tcPr>
            <w:tcW w:w="2824" w:type="dxa"/>
            <w:shd w:val="clear" w:color="auto" w:fill="FFFFFF" w:themeFill="background1"/>
          </w:tcPr>
          <w:p w14:paraId="47C73D4D" w14:textId="126DE467" w:rsidR="00394BEA" w:rsidRPr="00BF5C10" w:rsidRDefault="00394BEA" w:rsidP="00394BEA">
            <w:pPr>
              <w:jc w:val="center"/>
              <w:rPr>
                <w:b/>
                <w:bCs/>
              </w:rPr>
            </w:pPr>
            <w:r w:rsidRPr="00BF5C10">
              <w:rPr>
                <w:b/>
                <w:bCs/>
              </w:rPr>
              <w:t>HHS</w:t>
            </w:r>
          </w:p>
        </w:tc>
      </w:tr>
      <w:tr w:rsidR="00394BEA" w:rsidRPr="00394BEA" w14:paraId="022D3FD7" w14:textId="77777777" w:rsidTr="001C2B3A">
        <w:trPr>
          <w:trHeight w:val="254"/>
        </w:trPr>
        <w:tc>
          <w:tcPr>
            <w:tcW w:w="2237" w:type="dxa"/>
          </w:tcPr>
          <w:p w14:paraId="6968B6F7" w14:textId="77777777" w:rsidR="00394BEA" w:rsidRDefault="00394BEA" w:rsidP="00394BEA">
            <w:r>
              <w:t>Display</w:t>
            </w:r>
          </w:p>
          <w:p w14:paraId="095CCBCA" w14:textId="31ABE9AD" w:rsidR="001C2B3A" w:rsidRPr="00394BEA" w:rsidRDefault="001C2B3A" w:rsidP="00394BEA">
            <w:r>
              <w:t>(If a product is part of in-store display)</w:t>
            </w:r>
          </w:p>
        </w:tc>
        <w:tc>
          <w:tcPr>
            <w:tcW w:w="2237" w:type="dxa"/>
          </w:tcPr>
          <w:p w14:paraId="4802B0D1" w14:textId="5298F733" w:rsidR="00394BEA" w:rsidRPr="00394BEA" w:rsidRDefault="001C2B3A" w:rsidP="00394BEA">
            <w:r>
              <w:t>T</w:t>
            </w:r>
            <w:r w:rsidR="00EB07F4">
              <w:t xml:space="preserve">he spend increases by </w:t>
            </w:r>
            <w:r w:rsidR="001A3170">
              <w:t>74.6</w:t>
            </w:r>
            <w:r w:rsidR="00EB07F4">
              <w:t>%</w:t>
            </w:r>
          </w:p>
        </w:tc>
        <w:tc>
          <w:tcPr>
            <w:tcW w:w="2237" w:type="dxa"/>
          </w:tcPr>
          <w:p w14:paraId="2A4610C1" w14:textId="3E897698" w:rsidR="00394BEA" w:rsidRPr="00394BEA" w:rsidRDefault="001C2B3A" w:rsidP="00394BEA">
            <w:r>
              <w:t>T</w:t>
            </w:r>
            <w:r w:rsidR="00EB07F4">
              <w:t xml:space="preserve">he unit sales increase by </w:t>
            </w:r>
            <w:r w:rsidR="005442EA">
              <w:t>7</w:t>
            </w:r>
            <w:r w:rsidR="001A3170">
              <w:t>6.6</w:t>
            </w:r>
            <w:r w:rsidR="00EB07F4">
              <w:t>%</w:t>
            </w:r>
          </w:p>
        </w:tc>
        <w:tc>
          <w:tcPr>
            <w:tcW w:w="2824" w:type="dxa"/>
          </w:tcPr>
          <w:p w14:paraId="5CFD72E2" w14:textId="15C99078" w:rsidR="00394BEA" w:rsidRPr="00394BEA" w:rsidRDefault="001C2B3A" w:rsidP="00394BEA">
            <w:r>
              <w:t>T</w:t>
            </w:r>
            <w:r w:rsidR="00EB07F4">
              <w:t>he number of purchasing households increases by 7</w:t>
            </w:r>
            <w:r w:rsidR="001A3170">
              <w:t>7.1</w:t>
            </w:r>
            <w:r w:rsidR="00EB07F4">
              <w:t>%</w:t>
            </w:r>
          </w:p>
        </w:tc>
      </w:tr>
      <w:tr w:rsidR="001C2B3A" w:rsidRPr="00394BEA" w14:paraId="23D96C45" w14:textId="77777777" w:rsidTr="001C2B3A">
        <w:trPr>
          <w:trHeight w:val="247"/>
        </w:trPr>
        <w:tc>
          <w:tcPr>
            <w:tcW w:w="2237" w:type="dxa"/>
          </w:tcPr>
          <w:p w14:paraId="48AC1EE9" w14:textId="77777777" w:rsidR="001C2B3A" w:rsidRDefault="001C2B3A" w:rsidP="001C2B3A">
            <w:r>
              <w:t>Feature</w:t>
            </w:r>
          </w:p>
          <w:p w14:paraId="25AF2B6D" w14:textId="77E5BB8B" w:rsidR="001C2B3A" w:rsidRDefault="001C2B3A" w:rsidP="001C2B3A">
            <w:r>
              <w:t>(If a product is featured in in-store circular)</w:t>
            </w:r>
          </w:p>
        </w:tc>
        <w:tc>
          <w:tcPr>
            <w:tcW w:w="2237" w:type="dxa"/>
          </w:tcPr>
          <w:p w14:paraId="4C21C5BF" w14:textId="57EDADC8" w:rsidR="001C2B3A" w:rsidRPr="00394BEA" w:rsidRDefault="001C2B3A" w:rsidP="001C2B3A">
            <w:r>
              <w:t xml:space="preserve">The spend increases by </w:t>
            </w:r>
            <w:r w:rsidR="005442EA">
              <w:t>5</w:t>
            </w:r>
            <w:r w:rsidR="001A3170">
              <w:t>3.2</w:t>
            </w:r>
            <w:r>
              <w:t>%</w:t>
            </w:r>
          </w:p>
        </w:tc>
        <w:tc>
          <w:tcPr>
            <w:tcW w:w="2237" w:type="dxa"/>
          </w:tcPr>
          <w:p w14:paraId="46ABFF5C" w14:textId="7E2962D7" w:rsidR="001C2B3A" w:rsidRPr="00394BEA" w:rsidRDefault="001C2B3A" w:rsidP="001C2B3A">
            <w:r>
              <w:t>The unit sales increase by 5</w:t>
            </w:r>
            <w:r w:rsidR="001A3170">
              <w:t>1.1</w:t>
            </w:r>
            <w:r>
              <w:t>%</w:t>
            </w:r>
          </w:p>
        </w:tc>
        <w:tc>
          <w:tcPr>
            <w:tcW w:w="2824" w:type="dxa"/>
          </w:tcPr>
          <w:p w14:paraId="4F70577E" w14:textId="38717BEE" w:rsidR="001C2B3A" w:rsidRPr="00394BEA" w:rsidRDefault="001C2B3A" w:rsidP="001C2B3A">
            <w:r>
              <w:t xml:space="preserve">The number of purchasing households increases by </w:t>
            </w:r>
            <w:r w:rsidR="001A3170">
              <w:t>48</w:t>
            </w:r>
            <w:r w:rsidR="005442EA">
              <w:t>.2</w:t>
            </w:r>
            <w:r>
              <w:t>%</w:t>
            </w:r>
          </w:p>
        </w:tc>
      </w:tr>
      <w:tr w:rsidR="001C2B3A" w:rsidRPr="00394BEA" w14:paraId="04D4C6E1" w14:textId="77777777" w:rsidTr="001C2B3A">
        <w:trPr>
          <w:trHeight w:val="495"/>
        </w:trPr>
        <w:tc>
          <w:tcPr>
            <w:tcW w:w="2237" w:type="dxa"/>
          </w:tcPr>
          <w:p w14:paraId="6F97949C" w14:textId="77777777" w:rsidR="001C2B3A" w:rsidRDefault="001C2B3A" w:rsidP="001C2B3A">
            <w:r>
              <w:t>Temporary Price Reduction</w:t>
            </w:r>
          </w:p>
          <w:p w14:paraId="3A5F9553" w14:textId="6F667ACB" w:rsidR="001C2B3A" w:rsidRDefault="001C2B3A" w:rsidP="001C2B3A">
            <w:r>
              <w:t>(When a product’s price is reduced on the shelf-tag)</w:t>
            </w:r>
          </w:p>
        </w:tc>
        <w:tc>
          <w:tcPr>
            <w:tcW w:w="2237" w:type="dxa"/>
          </w:tcPr>
          <w:p w14:paraId="7FF066B8" w14:textId="6A38986B" w:rsidR="001C2B3A" w:rsidRPr="00394BEA" w:rsidRDefault="001C2B3A" w:rsidP="001C2B3A">
            <w:r>
              <w:t xml:space="preserve">The spend increases by </w:t>
            </w:r>
            <w:r w:rsidR="005442EA">
              <w:t>2</w:t>
            </w:r>
            <w:r>
              <w:t>%</w:t>
            </w:r>
          </w:p>
        </w:tc>
        <w:tc>
          <w:tcPr>
            <w:tcW w:w="2237" w:type="dxa"/>
          </w:tcPr>
          <w:p w14:paraId="44A18B51" w14:textId="1746FCE0" w:rsidR="001C2B3A" w:rsidRPr="00394BEA" w:rsidRDefault="001C2B3A" w:rsidP="001C2B3A">
            <w:r>
              <w:t xml:space="preserve">The unit sales increase by </w:t>
            </w:r>
            <w:r w:rsidR="001A3170">
              <w:t>5.1</w:t>
            </w:r>
            <w:r>
              <w:t>%</w:t>
            </w:r>
          </w:p>
        </w:tc>
        <w:tc>
          <w:tcPr>
            <w:tcW w:w="2824" w:type="dxa"/>
          </w:tcPr>
          <w:p w14:paraId="046A809D" w14:textId="0BA674C1" w:rsidR="001C2B3A" w:rsidRPr="00394BEA" w:rsidRDefault="001C2B3A" w:rsidP="001C2B3A">
            <w:r>
              <w:t xml:space="preserve">The number of purchasing households increases by </w:t>
            </w:r>
            <w:r w:rsidR="005442EA">
              <w:t>1</w:t>
            </w:r>
            <w:r>
              <w:t>%</w:t>
            </w:r>
          </w:p>
        </w:tc>
      </w:tr>
    </w:tbl>
    <w:p w14:paraId="51CC4A30" w14:textId="1DEA8F4E" w:rsidR="00394BEA" w:rsidRDefault="00394BEA" w:rsidP="00193DD8">
      <w:pPr>
        <w:pStyle w:val="HTMLPreformatted"/>
        <w:shd w:val="clear" w:color="auto" w:fill="FFFFFF"/>
        <w:wordWrap w:val="0"/>
        <w:rPr>
          <w:rFonts w:ascii="Cascadia Code" w:hAnsi="Cascadia Code" w:cs="Cascadia Code"/>
          <w:color w:val="000000"/>
          <w:sz w:val="16"/>
          <w:szCs w:val="16"/>
        </w:rPr>
      </w:pPr>
    </w:p>
    <w:p w14:paraId="41641B65" w14:textId="6C9EB011" w:rsidR="001C2B3A" w:rsidRDefault="001C2B3A" w:rsidP="001C2B3A">
      <w:r w:rsidRPr="001C2B3A">
        <w:t>From the above data, we can infer that reducing the price doesn’t have an impact on the sales, unless the information reaches the customers through in-store display or in-store circular.</w:t>
      </w:r>
    </w:p>
    <w:p w14:paraId="584C6097" w14:textId="392BC5DE" w:rsidR="000D1A4F" w:rsidRDefault="000D1A4F" w:rsidP="001C2B3A">
      <w:pPr>
        <w:rPr>
          <w:b/>
          <w:bCs/>
        </w:rPr>
      </w:pPr>
      <w:r w:rsidRPr="000D1A4F">
        <w:rPr>
          <w:b/>
          <w:bCs/>
        </w:rPr>
        <w:t xml:space="preserve">2. </w:t>
      </w:r>
      <w:r>
        <w:rPr>
          <w:b/>
          <w:bCs/>
        </w:rPr>
        <w:t>E</w:t>
      </w:r>
      <w:r w:rsidRPr="000D1A4F">
        <w:rPr>
          <w:b/>
          <w:bCs/>
        </w:rPr>
        <w:t>ffects of display, feature, and TPR on SPEND vary by product categories and store segments</w:t>
      </w:r>
      <w:r>
        <w:rPr>
          <w:b/>
          <w:bCs/>
        </w:rPr>
        <w:t>.</w:t>
      </w:r>
    </w:p>
    <w:p w14:paraId="1A3A7416" w14:textId="209613BA" w:rsidR="00A53945" w:rsidRDefault="00A53945" w:rsidP="00A53945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</w:pPr>
      <w:proofErr w:type="spellStart"/>
      <w:proofErr w:type="gramStart"/>
      <w:r w:rsidRPr="00A53945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  <w:t>re.segment</w:t>
      </w:r>
      <w:proofErr w:type="spellEnd"/>
      <w:proofErr w:type="gramEnd"/>
      <w:r w:rsidRPr="00A53945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  <w:t>=</w:t>
      </w:r>
      <w:proofErr w:type="spellStart"/>
      <w:r w:rsidRPr="00A53945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  <w:t>lmer</w:t>
      </w:r>
      <w:proofErr w:type="spellEnd"/>
      <w:r w:rsidRPr="00A53945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  <w:t>(log(SPEND) ~ PRICE + DISPLAY*SEGMENT+ FEATURE*SEGMENT + TPR_ONLY*SEGMENT + (1|CATEGORY),data=total, REML=FALSE)</w:t>
      </w:r>
    </w:p>
    <w:p w14:paraId="428945EA" w14:textId="77777777" w:rsidR="00A53945" w:rsidRPr="00A53945" w:rsidRDefault="00A53945" w:rsidP="00A53945">
      <w:pPr>
        <w:pStyle w:val="HTMLPreformatted"/>
        <w:shd w:val="clear" w:color="auto" w:fill="FFFFFF"/>
        <w:wordWrap w:val="0"/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</w:pPr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>Fixed effects:</w:t>
      </w:r>
    </w:p>
    <w:p w14:paraId="274BF6E7" w14:textId="77777777" w:rsidR="00A53945" w:rsidRPr="00A53945" w:rsidRDefault="00A53945" w:rsidP="00A53945">
      <w:pPr>
        <w:pStyle w:val="HTMLPreformatted"/>
        <w:shd w:val="clear" w:color="auto" w:fill="FFFFFF"/>
        <w:wordWrap w:val="0"/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</w:pPr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 xml:space="preserve">                           Estimate Std. Error t </w:t>
      </w:r>
      <w:proofErr w:type="gramStart"/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>value</w:t>
      </w:r>
      <w:proofErr w:type="gramEnd"/>
    </w:p>
    <w:p w14:paraId="284BCE0B" w14:textId="77777777" w:rsidR="00A53945" w:rsidRPr="00A53945" w:rsidRDefault="00A53945" w:rsidP="00A53945">
      <w:pPr>
        <w:pStyle w:val="HTMLPreformatted"/>
        <w:shd w:val="clear" w:color="auto" w:fill="FFFFFF"/>
        <w:wordWrap w:val="0"/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</w:pPr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>(</w:t>
      </w:r>
      <w:proofErr w:type="gramStart"/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 xml:space="preserve">Intercept)   </w:t>
      </w:r>
      <w:proofErr w:type="gramEnd"/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 xml:space="preserve">            3.5112873  0.2302580  15.249</w:t>
      </w:r>
    </w:p>
    <w:p w14:paraId="7F2C3277" w14:textId="77777777" w:rsidR="00A53945" w:rsidRPr="00A53945" w:rsidRDefault="00A53945" w:rsidP="00A53945">
      <w:pPr>
        <w:pStyle w:val="HTMLPreformatted"/>
        <w:shd w:val="clear" w:color="auto" w:fill="FFFFFF"/>
        <w:wordWrap w:val="0"/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</w:pPr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 xml:space="preserve">PRICE                     </w:t>
      </w:r>
      <w:proofErr w:type="gramStart"/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>0.0008378  0.0014837</w:t>
      </w:r>
      <w:proofErr w:type="gramEnd"/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 xml:space="preserve">   0.565</w:t>
      </w:r>
    </w:p>
    <w:p w14:paraId="5D990174" w14:textId="77777777" w:rsidR="00A53945" w:rsidRPr="00A53945" w:rsidRDefault="00A53945" w:rsidP="00A53945">
      <w:pPr>
        <w:pStyle w:val="HTMLPreformatted"/>
        <w:shd w:val="clear" w:color="auto" w:fill="FFFFFF"/>
        <w:wordWrap w:val="0"/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</w:pPr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 xml:space="preserve">DISPLAY1                  </w:t>
      </w:r>
      <w:proofErr w:type="gramStart"/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>0.7451307  0.0061255</w:t>
      </w:r>
      <w:proofErr w:type="gramEnd"/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 xml:space="preserve"> 121.643</w:t>
      </w:r>
    </w:p>
    <w:p w14:paraId="51D9B3A7" w14:textId="77777777" w:rsidR="00A53945" w:rsidRPr="00A53945" w:rsidRDefault="00A53945" w:rsidP="00A53945">
      <w:pPr>
        <w:pStyle w:val="HTMLPreformatted"/>
        <w:shd w:val="clear" w:color="auto" w:fill="FFFFFF"/>
        <w:wordWrap w:val="0"/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</w:pPr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 xml:space="preserve">SEGMENTUPSCALE            </w:t>
      </w:r>
      <w:proofErr w:type="gramStart"/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>0.2669001  0.0040136</w:t>
      </w:r>
      <w:proofErr w:type="gramEnd"/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 xml:space="preserve">  66.498</w:t>
      </w:r>
    </w:p>
    <w:p w14:paraId="27CDF8D1" w14:textId="77777777" w:rsidR="00A53945" w:rsidRPr="00A53945" w:rsidRDefault="00A53945" w:rsidP="00A53945">
      <w:pPr>
        <w:pStyle w:val="HTMLPreformatted"/>
        <w:shd w:val="clear" w:color="auto" w:fill="FFFFFF"/>
        <w:wordWrap w:val="0"/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</w:pPr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>SEGMENTVALUE             -0.</w:t>
      </w:r>
      <w:proofErr w:type="gramStart"/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>3471958  0.0039009</w:t>
      </w:r>
      <w:proofErr w:type="gramEnd"/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 xml:space="preserve"> -89.004</w:t>
      </w:r>
    </w:p>
    <w:p w14:paraId="23CF3A07" w14:textId="77777777" w:rsidR="00A53945" w:rsidRPr="00A53945" w:rsidRDefault="00A53945" w:rsidP="00A53945">
      <w:pPr>
        <w:pStyle w:val="HTMLPreformatted"/>
        <w:shd w:val="clear" w:color="auto" w:fill="FFFFFF"/>
        <w:wordWrap w:val="0"/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</w:pPr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 xml:space="preserve">FEATURE1                  </w:t>
      </w:r>
      <w:proofErr w:type="gramStart"/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>0.5569547  0.0070086</w:t>
      </w:r>
      <w:proofErr w:type="gramEnd"/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 xml:space="preserve">  79.468</w:t>
      </w:r>
    </w:p>
    <w:p w14:paraId="5FF1D8B0" w14:textId="77777777" w:rsidR="00A53945" w:rsidRPr="00A53945" w:rsidRDefault="00A53945" w:rsidP="00A53945">
      <w:pPr>
        <w:pStyle w:val="HTMLPreformatted"/>
        <w:shd w:val="clear" w:color="auto" w:fill="FFFFFF"/>
        <w:wordWrap w:val="0"/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</w:pPr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 xml:space="preserve">TPR_ONLY1                 </w:t>
      </w:r>
      <w:proofErr w:type="gramStart"/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>0.0569052  0.0056307</w:t>
      </w:r>
      <w:proofErr w:type="gramEnd"/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 xml:space="preserve">  10.106</w:t>
      </w:r>
    </w:p>
    <w:p w14:paraId="5C12AFFA" w14:textId="77777777" w:rsidR="00A53945" w:rsidRPr="00A53945" w:rsidRDefault="00A53945" w:rsidP="00A53945">
      <w:pPr>
        <w:pStyle w:val="HTMLPreformatted"/>
        <w:shd w:val="clear" w:color="auto" w:fill="FFFFFF"/>
        <w:wordWrap w:val="0"/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</w:pPr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>DISPLAY</w:t>
      </w:r>
      <w:proofErr w:type="gramStart"/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>1:SEGMENTUPSCALE</w:t>
      </w:r>
      <w:proofErr w:type="gramEnd"/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 xml:space="preserve">  -0.0062692  0.0122862  -0.510</w:t>
      </w:r>
    </w:p>
    <w:p w14:paraId="53F5F411" w14:textId="77777777" w:rsidR="00A53945" w:rsidRPr="00A53945" w:rsidRDefault="00A53945" w:rsidP="00A53945">
      <w:pPr>
        <w:pStyle w:val="HTMLPreformatted"/>
        <w:shd w:val="clear" w:color="auto" w:fill="FFFFFF"/>
        <w:wordWrap w:val="0"/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</w:pPr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>DISPLAY</w:t>
      </w:r>
      <w:proofErr w:type="gramStart"/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>1:SEGMENTVALUE</w:t>
      </w:r>
      <w:proofErr w:type="gramEnd"/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 xml:space="preserve">     0.0276848  0.0121937   2.270</w:t>
      </w:r>
    </w:p>
    <w:p w14:paraId="1DA11FBF" w14:textId="77777777" w:rsidR="00A53945" w:rsidRPr="00A53945" w:rsidRDefault="00A53945" w:rsidP="00A53945">
      <w:pPr>
        <w:pStyle w:val="HTMLPreformatted"/>
        <w:shd w:val="clear" w:color="auto" w:fill="FFFFFF"/>
        <w:wordWrap w:val="0"/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</w:pPr>
      <w:proofErr w:type="gramStart"/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>SEGMENTUPSCALE:FEATURE</w:t>
      </w:r>
      <w:proofErr w:type="gramEnd"/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>1  -0.2366220  0.0136600 -17.322</w:t>
      </w:r>
    </w:p>
    <w:p w14:paraId="494BA79F" w14:textId="77777777" w:rsidR="00A53945" w:rsidRPr="00A53945" w:rsidRDefault="00A53945" w:rsidP="00A53945">
      <w:pPr>
        <w:pStyle w:val="HTMLPreformatted"/>
        <w:shd w:val="clear" w:color="auto" w:fill="FFFFFF"/>
        <w:wordWrap w:val="0"/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</w:pPr>
      <w:proofErr w:type="gramStart"/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>SEGMENTVALUE:FEATURE</w:t>
      </w:r>
      <w:proofErr w:type="gramEnd"/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>1     0.0859543  0.0127333   6.750</w:t>
      </w:r>
    </w:p>
    <w:p w14:paraId="766A524E" w14:textId="77777777" w:rsidR="00A53945" w:rsidRPr="00A53945" w:rsidRDefault="00A53945" w:rsidP="00A53945">
      <w:pPr>
        <w:pStyle w:val="HTMLPreformatted"/>
        <w:shd w:val="clear" w:color="auto" w:fill="FFFFFF"/>
        <w:wordWrap w:val="0"/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</w:pPr>
      <w:proofErr w:type="gramStart"/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>SEGMENTUPSCALE:TPR</w:t>
      </w:r>
      <w:proofErr w:type="gramEnd"/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>_ONLY1 -0.0036491  0.0110527  -0.330</w:t>
      </w:r>
    </w:p>
    <w:p w14:paraId="67E4687A" w14:textId="77777777" w:rsidR="00A53945" w:rsidRDefault="00A53945" w:rsidP="00A53945">
      <w:pPr>
        <w:pStyle w:val="HTMLPreformatted"/>
        <w:shd w:val="clear" w:color="auto" w:fill="FFFFFF"/>
        <w:wordWrap w:val="0"/>
        <w:rPr>
          <w:rFonts w:ascii="Cascadia Code" w:hAnsi="Cascadia Code" w:cs="Cascadia Code"/>
          <w:color w:val="000000"/>
        </w:rPr>
      </w:pPr>
      <w:proofErr w:type="gramStart"/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>SEGMENTVALUE:TPR</w:t>
      </w:r>
      <w:proofErr w:type="gramEnd"/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>_ONLY1   -0.1478238  0.0102294 -14.451</w:t>
      </w:r>
    </w:p>
    <w:p w14:paraId="05F1E9B1" w14:textId="77777777" w:rsidR="00A53945" w:rsidRDefault="00A53945" w:rsidP="00215365">
      <w:pPr>
        <w:pStyle w:val="HTMLPreformatted"/>
        <w:shd w:val="clear" w:color="auto" w:fill="FFFFFF"/>
        <w:wordWrap w:val="0"/>
        <w:rPr>
          <w:rFonts w:ascii="Cascadia Code" w:hAnsi="Cascadia Code" w:cs="Cascadia Code"/>
          <w:color w:val="000000"/>
          <w:sz w:val="18"/>
          <w:szCs w:val="18"/>
        </w:rPr>
      </w:pPr>
    </w:p>
    <w:p w14:paraId="2C1CC854" w14:textId="77777777" w:rsidR="00A53945" w:rsidRDefault="00A53945" w:rsidP="00A53945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</w:pPr>
      <w:proofErr w:type="spellStart"/>
      <w:proofErr w:type="gramStart"/>
      <w:r w:rsidRPr="00A53945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  <w:t>re.category</w:t>
      </w:r>
      <w:proofErr w:type="spellEnd"/>
      <w:proofErr w:type="gramEnd"/>
      <w:r w:rsidRPr="00A53945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  <w:t>=</w:t>
      </w:r>
      <w:proofErr w:type="spellStart"/>
      <w:r w:rsidRPr="00A53945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  <w:t>lmer</w:t>
      </w:r>
      <w:proofErr w:type="spellEnd"/>
      <w:r w:rsidRPr="00A53945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  <w:t>(log(SPEND) ~ PRICE + DISPLAY*CATEGORY+ FEATURE*CATEGORY + TPR_ONLY*CATEGORY + (1|SEGMENT),data=total, REML=FALSE)</w:t>
      </w:r>
    </w:p>
    <w:p w14:paraId="2774F44E" w14:textId="1DAB6F5B" w:rsidR="00A53945" w:rsidRPr="00553DFB" w:rsidRDefault="00A53945" w:rsidP="00A53945">
      <w:pPr>
        <w:pStyle w:val="HTMLPreformatted"/>
        <w:shd w:val="clear" w:color="auto" w:fill="FFFFFF"/>
        <w:wordWrap w:val="0"/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</w:pPr>
      <w:r>
        <w:rPr>
          <w:rStyle w:val="gnd-iwgdh3b"/>
          <w:rFonts w:ascii="Cascadia Code" w:hAnsi="Cascadia Code" w:cs="Cascadia Code"/>
          <w:color w:val="000000"/>
          <w:bdr w:val="none" w:sz="0" w:space="0" w:color="auto" w:frame="1"/>
        </w:rPr>
        <w:t xml:space="preserve">                         </w:t>
      </w:r>
      <w:r w:rsidRPr="00553DFB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 xml:space="preserve">Estimate Std. Error t </w:t>
      </w:r>
      <w:proofErr w:type="gramStart"/>
      <w:r w:rsidRPr="00553DFB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>value</w:t>
      </w:r>
      <w:proofErr w:type="gramEnd"/>
    </w:p>
    <w:p w14:paraId="4CCD1DB1" w14:textId="77777777" w:rsidR="00A53945" w:rsidRPr="00A53945" w:rsidRDefault="00A53945" w:rsidP="00A53945">
      <w:pPr>
        <w:pStyle w:val="HTMLPreformatted"/>
        <w:shd w:val="clear" w:color="auto" w:fill="FFFFFF"/>
        <w:wordWrap w:val="0"/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</w:pPr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>(</w:t>
      </w:r>
      <w:proofErr w:type="gramStart"/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 xml:space="preserve">Intercept)   </w:t>
      </w:r>
      <w:proofErr w:type="gramEnd"/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 xml:space="preserve">                  3.022698   0.141508  21.361</w:t>
      </w:r>
    </w:p>
    <w:p w14:paraId="73F8E278" w14:textId="77777777" w:rsidR="00A53945" w:rsidRPr="00A53945" w:rsidRDefault="00A53945" w:rsidP="00A53945">
      <w:pPr>
        <w:pStyle w:val="HTMLPreformatted"/>
        <w:shd w:val="clear" w:color="auto" w:fill="FFFFFF"/>
        <w:wordWrap w:val="0"/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</w:pPr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>PRICE                           0.004888   0.001486   3.289</w:t>
      </w:r>
    </w:p>
    <w:p w14:paraId="2E150743" w14:textId="77777777" w:rsidR="00A53945" w:rsidRPr="00A53945" w:rsidRDefault="00A53945" w:rsidP="00A53945">
      <w:pPr>
        <w:pStyle w:val="HTMLPreformatted"/>
        <w:shd w:val="clear" w:color="auto" w:fill="FFFFFF"/>
        <w:wordWrap w:val="0"/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</w:pPr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>DISPLAY1                        0.842227   0.007423 113.456</w:t>
      </w:r>
    </w:p>
    <w:p w14:paraId="77C45DF1" w14:textId="77777777" w:rsidR="00A53945" w:rsidRPr="00A53945" w:rsidRDefault="00A53945" w:rsidP="00A53945">
      <w:pPr>
        <w:pStyle w:val="HTMLPreformatted"/>
        <w:shd w:val="clear" w:color="auto" w:fill="FFFFFF"/>
        <w:wordWrap w:val="0"/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</w:pPr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>CATEGORYCOLD CEREAL             0.961966   0.003812 252.340</w:t>
      </w:r>
    </w:p>
    <w:p w14:paraId="4354E721" w14:textId="77777777" w:rsidR="00A53945" w:rsidRPr="00A53945" w:rsidRDefault="00A53945" w:rsidP="00A53945">
      <w:pPr>
        <w:pStyle w:val="HTMLPreformatted"/>
        <w:shd w:val="clear" w:color="auto" w:fill="FFFFFF"/>
        <w:wordWrap w:val="0"/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</w:pPr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 xml:space="preserve">CATEGORYFROZEN PIZZA            0.356307   </w:t>
      </w:r>
      <w:proofErr w:type="gramStart"/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>0.006378  55.868</w:t>
      </w:r>
      <w:proofErr w:type="gramEnd"/>
    </w:p>
    <w:p w14:paraId="2B33AB24" w14:textId="77777777" w:rsidR="00A53945" w:rsidRPr="00A53945" w:rsidRDefault="00A53945" w:rsidP="00A53945">
      <w:pPr>
        <w:pStyle w:val="HTMLPreformatted"/>
        <w:shd w:val="clear" w:color="auto" w:fill="FFFFFF"/>
        <w:wordWrap w:val="0"/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</w:pPr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 xml:space="preserve">FEATURE1                        0.173928   </w:t>
      </w:r>
      <w:proofErr w:type="gramStart"/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>0.015693  11.083</w:t>
      </w:r>
      <w:proofErr w:type="gramEnd"/>
    </w:p>
    <w:p w14:paraId="783948DC" w14:textId="77777777" w:rsidR="00A53945" w:rsidRPr="00A53945" w:rsidRDefault="00A53945" w:rsidP="00A53945">
      <w:pPr>
        <w:pStyle w:val="HTMLPreformatted"/>
        <w:shd w:val="clear" w:color="auto" w:fill="FFFFFF"/>
        <w:wordWrap w:val="0"/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</w:pPr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>TPR_ONLY1                      -0.091934   0.006647 -13.830</w:t>
      </w:r>
    </w:p>
    <w:p w14:paraId="48AD1662" w14:textId="77777777" w:rsidR="00A53945" w:rsidRPr="00A53945" w:rsidRDefault="00A53945" w:rsidP="00A53945">
      <w:pPr>
        <w:pStyle w:val="HTMLPreformatted"/>
        <w:shd w:val="clear" w:color="auto" w:fill="FFFFFF"/>
        <w:wordWrap w:val="0"/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</w:pPr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>DISPLAY</w:t>
      </w:r>
      <w:proofErr w:type="gramStart"/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>1:CATEGORYCOLD</w:t>
      </w:r>
      <w:proofErr w:type="gramEnd"/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 xml:space="preserve"> CEREAL   -0.225424   0.011657 -19.337</w:t>
      </w:r>
    </w:p>
    <w:p w14:paraId="33408E2F" w14:textId="77777777" w:rsidR="00A53945" w:rsidRPr="00A53945" w:rsidRDefault="00A53945" w:rsidP="00A53945">
      <w:pPr>
        <w:pStyle w:val="HTMLPreformatted"/>
        <w:shd w:val="clear" w:color="auto" w:fill="FFFFFF"/>
        <w:wordWrap w:val="0"/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</w:pPr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>DISPLAY</w:t>
      </w:r>
      <w:proofErr w:type="gramStart"/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>1:CATEGORYFROZEN</w:t>
      </w:r>
      <w:proofErr w:type="gramEnd"/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 xml:space="preserve"> PIZZA  -0.129810   0.011322 -11.465</w:t>
      </w:r>
    </w:p>
    <w:p w14:paraId="4E9B8015" w14:textId="77777777" w:rsidR="00A53945" w:rsidRPr="00A53945" w:rsidRDefault="00A53945" w:rsidP="00A53945">
      <w:pPr>
        <w:pStyle w:val="HTMLPreformatted"/>
        <w:shd w:val="clear" w:color="auto" w:fill="FFFFFF"/>
        <w:wordWrap w:val="0"/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</w:pPr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 xml:space="preserve">CATEGORYCOLD </w:t>
      </w:r>
      <w:proofErr w:type="gramStart"/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>CEREAL:FEATURE</w:t>
      </w:r>
      <w:proofErr w:type="gramEnd"/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>1    0.388602   0.017927  21.677</w:t>
      </w:r>
    </w:p>
    <w:p w14:paraId="3E8D8BC2" w14:textId="77777777" w:rsidR="00A53945" w:rsidRPr="00A53945" w:rsidRDefault="00A53945" w:rsidP="00A53945">
      <w:pPr>
        <w:pStyle w:val="HTMLPreformatted"/>
        <w:shd w:val="clear" w:color="auto" w:fill="FFFFFF"/>
        <w:wordWrap w:val="0"/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</w:pPr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lastRenderedPageBreak/>
        <w:t xml:space="preserve">CATEGORYFROZEN </w:t>
      </w:r>
      <w:proofErr w:type="gramStart"/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>PIZZA:FEATURE</w:t>
      </w:r>
      <w:proofErr w:type="gramEnd"/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>1   0.503394   0.017677  28.478</w:t>
      </w:r>
    </w:p>
    <w:p w14:paraId="57375B0E" w14:textId="77777777" w:rsidR="00A53945" w:rsidRPr="00A53945" w:rsidRDefault="00A53945" w:rsidP="00A53945">
      <w:pPr>
        <w:pStyle w:val="HTMLPreformatted"/>
        <w:shd w:val="clear" w:color="auto" w:fill="FFFFFF"/>
        <w:wordWrap w:val="0"/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</w:pPr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 xml:space="preserve">CATEGORYCOLD </w:t>
      </w:r>
      <w:proofErr w:type="gramStart"/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>CEREAL:TPR</w:t>
      </w:r>
      <w:proofErr w:type="gramEnd"/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>_ONLY1   0.140482   0.009434  14.891</w:t>
      </w:r>
    </w:p>
    <w:p w14:paraId="01AD102A" w14:textId="77777777" w:rsidR="00A53945" w:rsidRPr="00A53945" w:rsidRDefault="00A53945" w:rsidP="00A53945">
      <w:pPr>
        <w:pStyle w:val="HTMLPreformatted"/>
        <w:shd w:val="clear" w:color="auto" w:fill="FFFFFF"/>
        <w:wordWrap w:val="0"/>
        <w:rPr>
          <w:rFonts w:ascii="Cascadia Code" w:hAnsi="Cascadia Code" w:cs="Cascadia Code"/>
          <w:color w:val="000000"/>
          <w:sz w:val="16"/>
          <w:szCs w:val="16"/>
        </w:rPr>
      </w:pPr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 xml:space="preserve">CATEGORYFROZEN </w:t>
      </w:r>
      <w:proofErr w:type="gramStart"/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>PIZZA:TPR</w:t>
      </w:r>
      <w:proofErr w:type="gramEnd"/>
      <w:r w:rsidRPr="00A53945"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  <w:t>_ONLY1  0.303514   0.011415  26.589</w:t>
      </w:r>
    </w:p>
    <w:p w14:paraId="7CD74C76" w14:textId="77777777" w:rsidR="00A53945" w:rsidRPr="00215365" w:rsidRDefault="00A53945" w:rsidP="00215365">
      <w:pPr>
        <w:pStyle w:val="HTMLPreformatted"/>
        <w:shd w:val="clear" w:color="auto" w:fill="FFFFFF"/>
        <w:wordWrap w:val="0"/>
        <w:rPr>
          <w:rFonts w:ascii="Cascadia Code" w:hAnsi="Cascadia Code" w:cs="Cascadia Code"/>
          <w:color w:val="000000"/>
          <w:sz w:val="18"/>
          <w:szCs w:val="18"/>
        </w:rPr>
      </w:pPr>
    </w:p>
    <w:p w14:paraId="59A9EB5F" w14:textId="3D7E4FE0" w:rsidR="00FF1712" w:rsidRPr="00FF1712" w:rsidRDefault="00FF1712" w:rsidP="00FF1712">
      <w:pPr>
        <w:pStyle w:val="HTMLPreformatted"/>
        <w:shd w:val="clear" w:color="auto" w:fill="FFFFFF"/>
        <w:wordWrap w:val="0"/>
        <w:rPr>
          <w:rStyle w:val="gnd-iwgdh3b"/>
          <w:rFonts w:ascii="Cascadia Code" w:hAnsi="Cascadia Code" w:cs="Cascadia Code"/>
          <w:color w:val="000000"/>
          <w:sz w:val="14"/>
          <w:szCs w:val="14"/>
          <w:bdr w:val="none" w:sz="0" w:space="0" w:color="auto" w:frame="1"/>
        </w:rPr>
      </w:pPr>
    </w:p>
    <w:tbl>
      <w:tblPr>
        <w:tblStyle w:val="TableGrid"/>
        <w:tblpPr w:leftFromText="180" w:rightFromText="180" w:vertAnchor="text" w:horzAnchor="margin" w:tblpXSpec="center" w:tblpY="154"/>
        <w:tblW w:w="10410" w:type="dxa"/>
        <w:tblLook w:val="04A0" w:firstRow="1" w:lastRow="0" w:firstColumn="1" w:lastColumn="0" w:noHBand="0" w:noVBand="1"/>
      </w:tblPr>
      <w:tblGrid>
        <w:gridCol w:w="1975"/>
        <w:gridCol w:w="1890"/>
        <w:gridCol w:w="2070"/>
        <w:gridCol w:w="2160"/>
        <w:gridCol w:w="2315"/>
      </w:tblGrid>
      <w:tr w:rsidR="00C6118E" w:rsidRPr="00394BEA" w14:paraId="40D2864C" w14:textId="77777777" w:rsidTr="00DB471F">
        <w:trPr>
          <w:trHeight w:val="201"/>
        </w:trPr>
        <w:tc>
          <w:tcPr>
            <w:tcW w:w="1975" w:type="dxa"/>
          </w:tcPr>
          <w:p w14:paraId="528428C8" w14:textId="77777777" w:rsidR="00C6118E" w:rsidRPr="00394BEA" w:rsidRDefault="00C6118E" w:rsidP="00C6118E"/>
        </w:tc>
        <w:tc>
          <w:tcPr>
            <w:tcW w:w="3960" w:type="dxa"/>
            <w:gridSpan w:val="2"/>
            <w:shd w:val="clear" w:color="auto" w:fill="9CC2E5" w:themeFill="accent5" w:themeFillTint="99"/>
          </w:tcPr>
          <w:p w14:paraId="331D60DE" w14:textId="77777777" w:rsidR="00C6118E" w:rsidRPr="00394BEA" w:rsidRDefault="00C6118E" w:rsidP="00C611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Marginal Effects on Segment</w:t>
            </w:r>
          </w:p>
        </w:tc>
        <w:tc>
          <w:tcPr>
            <w:tcW w:w="4475" w:type="dxa"/>
            <w:gridSpan w:val="2"/>
            <w:shd w:val="clear" w:color="auto" w:fill="9CC2E5" w:themeFill="accent5" w:themeFillTint="99"/>
          </w:tcPr>
          <w:p w14:paraId="0919E0D2" w14:textId="77777777" w:rsidR="00C6118E" w:rsidRDefault="00C6118E" w:rsidP="00C611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Marginal Effects on Category</w:t>
            </w:r>
          </w:p>
        </w:tc>
      </w:tr>
      <w:tr w:rsidR="00C6118E" w:rsidRPr="00394BEA" w14:paraId="45DB231C" w14:textId="77777777" w:rsidTr="00DB471F">
        <w:trPr>
          <w:trHeight w:val="201"/>
        </w:trPr>
        <w:tc>
          <w:tcPr>
            <w:tcW w:w="1975" w:type="dxa"/>
          </w:tcPr>
          <w:p w14:paraId="6776D950" w14:textId="77777777" w:rsidR="00C6118E" w:rsidRPr="00394BEA" w:rsidRDefault="00C6118E" w:rsidP="00C6118E"/>
        </w:tc>
        <w:tc>
          <w:tcPr>
            <w:tcW w:w="1890" w:type="dxa"/>
            <w:shd w:val="clear" w:color="auto" w:fill="9CC2E5" w:themeFill="accent5" w:themeFillTint="99"/>
          </w:tcPr>
          <w:p w14:paraId="557BCBBF" w14:textId="77777777" w:rsidR="00C6118E" w:rsidRPr="00394BEA" w:rsidRDefault="00C6118E" w:rsidP="00C6118E">
            <w:pPr>
              <w:jc w:val="center"/>
            </w:pPr>
            <w:r>
              <w:t>Upscale</w:t>
            </w:r>
          </w:p>
        </w:tc>
        <w:tc>
          <w:tcPr>
            <w:tcW w:w="2070" w:type="dxa"/>
            <w:shd w:val="clear" w:color="auto" w:fill="9CC2E5" w:themeFill="accent5" w:themeFillTint="99"/>
          </w:tcPr>
          <w:p w14:paraId="094437A1" w14:textId="77777777" w:rsidR="00C6118E" w:rsidRPr="00394BEA" w:rsidRDefault="00C6118E" w:rsidP="00C6118E">
            <w:pPr>
              <w:jc w:val="center"/>
            </w:pPr>
            <w:r>
              <w:t>Value</w:t>
            </w:r>
          </w:p>
        </w:tc>
        <w:tc>
          <w:tcPr>
            <w:tcW w:w="2160" w:type="dxa"/>
            <w:shd w:val="clear" w:color="auto" w:fill="9CC2E5" w:themeFill="accent5" w:themeFillTint="99"/>
          </w:tcPr>
          <w:p w14:paraId="1916DBC8" w14:textId="1EC3A064" w:rsidR="00C6118E" w:rsidRPr="00394BEA" w:rsidRDefault="008D74ED" w:rsidP="00C6118E">
            <w:pPr>
              <w:jc w:val="center"/>
            </w:pPr>
            <w:r>
              <w:t>Cold Cereal</w:t>
            </w:r>
          </w:p>
        </w:tc>
        <w:tc>
          <w:tcPr>
            <w:tcW w:w="2315" w:type="dxa"/>
            <w:shd w:val="clear" w:color="auto" w:fill="9CC2E5" w:themeFill="accent5" w:themeFillTint="99"/>
          </w:tcPr>
          <w:p w14:paraId="1CFA354A" w14:textId="113943E7" w:rsidR="00C6118E" w:rsidRPr="00394BEA" w:rsidRDefault="008D74ED" w:rsidP="00C6118E">
            <w:pPr>
              <w:jc w:val="center"/>
            </w:pPr>
            <w:r>
              <w:t>Frozen Pizza</w:t>
            </w:r>
          </w:p>
        </w:tc>
      </w:tr>
      <w:tr w:rsidR="00C6118E" w:rsidRPr="00394BEA" w14:paraId="7E56CED3" w14:textId="77777777" w:rsidTr="00677F15">
        <w:trPr>
          <w:trHeight w:val="207"/>
        </w:trPr>
        <w:tc>
          <w:tcPr>
            <w:tcW w:w="1975" w:type="dxa"/>
          </w:tcPr>
          <w:p w14:paraId="02DED11A" w14:textId="77777777" w:rsidR="00C6118E" w:rsidRDefault="00C6118E" w:rsidP="00C6118E">
            <w:r>
              <w:t>Display</w:t>
            </w:r>
          </w:p>
          <w:p w14:paraId="39088373" w14:textId="77777777" w:rsidR="00C6118E" w:rsidRPr="00394BEA" w:rsidRDefault="00C6118E" w:rsidP="00C6118E">
            <w:r>
              <w:t>(If a product is part of in-store display)</w:t>
            </w:r>
          </w:p>
        </w:tc>
        <w:tc>
          <w:tcPr>
            <w:tcW w:w="1890" w:type="dxa"/>
          </w:tcPr>
          <w:p w14:paraId="16A7A4AE" w14:textId="6B6E37ED" w:rsidR="00C6118E" w:rsidRPr="00394BEA" w:rsidRDefault="00C6118E" w:rsidP="00C6118E">
            <w:r>
              <w:t xml:space="preserve">The spend </w:t>
            </w:r>
            <w:r w:rsidR="008D74ED">
              <w:t>decrea</w:t>
            </w:r>
            <w:r w:rsidR="00677F15">
              <w:t>s</w:t>
            </w:r>
            <w:r w:rsidR="008D74ED">
              <w:t>es</w:t>
            </w:r>
            <w:r>
              <w:t xml:space="preserve"> by </w:t>
            </w:r>
            <w:r w:rsidR="00D0105F">
              <w:t>0.62</w:t>
            </w:r>
            <w:r>
              <w:t>%</w:t>
            </w:r>
            <w:r w:rsidR="008D74ED">
              <w:t xml:space="preserve"> than Mainstream</w:t>
            </w:r>
          </w:p>
        </w:tc>
        <w:tc>
          <w:tcPr>
            <w:tcW w:w="2070" w:type="dxa"/>
          </w:tcPr>
          <w:p w14:paraId="38655FC8" w14:textId="5F039FEB" w:rsidR="008D74ED" w:rsidRPr="00394BEA" w:rsidRDefault="00C6118E" w:rsidP="00C6118E">
            <w:r>
              <w:t xml:space="preserve">The spend increases by </w:t>
            </w:r>
            <w:r w:rsidR="00D0105F">
              <w:t>2.7</w:t>
            </w:r>
            <w:r>
              <w:t>%</w:t>
            </w:r>
            <w:r w:rsidR="008D74ED">
              <w:t xml:space="preserve"> than Mainstream</w:t>
            </w:r>
          </w:p>
        </w:tc>
        <w:tc>
          <w:tcPr>
            <w:tcW w:w="2160" w:type="dxa"/>
          </w:tcPr>
          <w:p w14:paraId="24185AD1" w14:textId="6A832643" w:rsidR="00C6118E" w:rsidRPr="00394BEA" w:rsidRDefault="00677F15" w:rsidP="00C6118E">
            <w:r>
              <w:t>The spend decreases by 2</w:t>
            </w:r>
            <w:r w:rsidR="00D0105F">
              <w:t>2.54</w:t>
            </w:r>
            <w:r>
              <w:t>%</w:t>
            </w:r>
            <w:r w:rsidR="00D2128C">
              <w:t xml:space="preserve"> than Bag Snacks</w:t>
            </w:r>
          </w:p>
        </w:tc>
        <w:tc>
          <w:tcPr>
            <w:tcW w:w="2315" w:type="dxa"/>
          </w:tcPr>
          <w:p w14:paraId="5560D1A0" w14:textId="5E106BB3" w:rsidR="00C6118E" w:rsidRPr="00394BEA" w:rsidRDefault="00677F15" w:rsidP="00C6118E">
            <w:r>
              <w:t>The spend decreases by 1</w:t>
            </w:r>
            <w:r w:rsidR="00D0105F">
              <w:t>2.98</w:t>
            </w:r>
            <w:r w:rsidR="009423A7">
              <w:t>% than</w:t>
            </w:r>
            <w:r w:rsidR="007A6038">
              <w:t xml:space="preserve"> Bag Snacks</w:t>
            </w:r>
          </w:p>
        </w:tc>
      </w:tr>
      <w:tr w:rsidR="00C6118E" w:rsidRPr="00394BEA" w14:paraId="0DD4745A" w14:textId="77777777" w:rsidTr="00677F15">
        <w:trPr>
          <w:trHeight w:val="201"/>
        </w:trPr>
        <w:tc>
          <w:tcPr>
            <w:tcW w:w="1975" w:type="dxa"/>
          </w:tcPr>
          <w:p w14:paraId="63495D7A" w14:textId="77777777" w:rsidR="00C6118E" w:rsidRDefault="00C6118E" w:rsidP="00C6118E">
            <w:r>
              <w:t>Feature</w:t>
            </w:r>
          </w:p>
          <w:p w14:paraId="1093EFA9" w14:textId="77777777" w:rsidR="00C6118E" w:rsidRDefault="00C6118E" w:rsidP="00C6118E">
            <w:r>
              <w:t>(If a product is featured in in-store circular)</w:t>
            </w:r>
          </w:p>
        </w:tc>
        <w:tc>
          <w:tcPr>
            <w:tcW w:w="1890" w:type="dxa"/>
          </w:tcPr>
          <w:p w14:paraId="165DCDCF" w14:textId="1E74D345" w:rsidR="00C6118E" w:rsidRPr="00394BEA" w:rsidRDefault="00C6118E" w:rsidP="00C6118E">
            <w:r>
              <w:t xml:space="preserve">The spend </w:t>
            </w:r>
            <w:r w:rsidR="008D74ED">
              <w:t>decr</w:t>
            </w:r>
            <w:r>
              <w:t xml:space="preserve">eases by </w:t>
            </w:r>
            <w:r w:rsidR="00D0105F">
              <w:t>23.66</w:t>
            </w:r>
            <w:r>
              <w:t>%</w:t>
            </w:r>
            <w:r w:rsidR="00D2128C">
              <w:t xml:space="preserve"> than Mainstream</w:t>
            </w:r>
          </w:p>
        </w:tc>
        <w:tc>
          <w:tcPr>
            <w:tcW w:w="2070" w:type="dxa"/>
          </w:tcPr>
          <w:p w14:paraId="27AD4682" w14:textId="7774C27E" w:rsidR="00C6118E" w:rsidRPr="00394BEA" w:rsidRDefault="00C6118E" w:rsidP="00C6118E">
            <w:r>
              <w:t xml:space="preserve">The spend increases by </w:t>
            </w:r>
            <w:r w:rsidR="00D0105F">
              <w:t>8.5</w:t>
            </w:r>
            <w:r w:rsidR="006C6465">
              <w:t>% than</w:t>
            </w:r>
            <w:r w:rsidR="00D2128C">
              <w:t xml:space="preserve"> Mainstream</w:t>
            </w:r>
          </w:p>
        </w:tc>
        <w:tc>
          <w:tcPr>
            <w:tcW w:w="2160" w:type="dxa"/>
          </w:tcPr>
          <w:p w14:paraId="3D76A791" w14:textId="2D958ADA" w:rsidR="00C6118E" w:rsidRPr="00394BEA" w:rsidRDefault="00677F15" w:rsidP="00C6118E">
            <w:r>
              <w:t xml:space="preserve">The spend increases by </w:t>
            </w:r>
            <w:r w:rsidR="00D0105F">
              <w:t>38.86</w:t>
            </w:r>
            <w:r>
              <w:t>%</w:t>
            </w:r>
            <w:r w:rsidR="007A6038">
              <w:t xml:space="preserve"> than Bag Snacks</w:t>
            </w:r>
          </w:p>
        </w:tc>
        <w:tc>
          <w:tcPr>
            <w:tcW w:w="2315" w:type="dxa"/>
          </w:tcPr>
          <w:p w14:paraId="0C074450" w14:textId="7B1F22EA" w:rsidR="00C6118E" w:rsidRPr="00394BEA" w:rsidRDefault="00677F15" w:rsidP="00C6118E">
            <w:r>
              <w:t xml:space="preserve">The spend increases by </w:t>
            </w:r>
            <w:r w:rsidR="00D0105F">
              <w:t>50.33</w:t>
            </w:r>
            <w:r w:rsidR="009423A7">
              <w:t>% than</w:t>
            </w:r>
            <w:r w:rsidR="007A6038">
              <w:t xml:space="preserve"> Bag Snacks</w:t>
            </w:r>
          </w:p>
        </w:tc>
      </w:tr>
      <w:tr w:rsidR="00C6118E" w:rsidRPr="00394BEA" w14:paraId="444E8980" w14:textId="77777777" w:rsidTr="00677F15">
        <w:trPr>
          <w:trHeight w:val="404"/>
        </w:trPr>
        <w:tc>
          <w:tcPr>
            <w:tcW w:w="1975" w:type="dxa"/>
          </w:tcPr>
          <w:p w14:paraId="2A805885" w14:textId="77777777" w:rsidR="00C6118E" w:rsidRDefault="00C6118E" w:rsidP="00C6118E">
            <w:r>
              <w:t>Temporary Price Reduction</w:t>
            </w:r>
          </w:p>
          <w:p w14:paraId="18D0A628" w14:textId="77777777" w:rsidR="00C6118E" w:rsidRDefault="00C6118E" w:rsidP="00C6118E">
            <w:r>
              <w:t>(When a product’s price is reduced on the shelf-tag)</w:t>
            </w:r>
          </w:p>
        </w:tc>
        <w:tc>
          <w:tcPr>
            <w:tcW w:w="1890" w:type="dxa"/>
          </w:tcPr>
          <w:p w14:paraId="17831D15" w14:textId="04ADF38D" w:rsidR="00C6118E" w:rsidRPr="00394BEA" w:rsidRDefault="00C6118E" w:rsidP="00C6118E">
            <w:r>
              <w:t xml:space="preserve">The spend </w:t>
            </w:r>
            <w:r w:rsidR="008D74ED">
              <w:t>decreases</w:t>
            </w:r>
            <w:r>
              <w:t xml:space="preserve"> by </w:t>
            </w:r>
            <w:r w:rsidR="008D74ED">
              <w:t>0.</w:t>
            </w:r>
            <w:r w:rsidR="00D0105F">
              <w:t>36</w:t>
            </w:r>
            <w:r w:rsidR="00646A0B">
              <w:t>% than</w:t>
            </w:r>
            <w:r w:rsidR="00D2128C">
              <w:t xml:space="preserve"> Mainstream</w:t>
            </w:r>
          </w:p>
        </w:tc>
        <w:tc>
          <w:tcPr>
            <w:tcW w:w="2070" w:type="dxa"/>
          </w:tcPr>
          <w:p w14:paraId="1BFF6C39" w14:textId="3EA5F672" w:rsidR="00C6118E" w:rsidRPr="00394BEA" w:rsidRDefault="00C6118E" w:rsidP="00C6118E">
            <w:r>
              <w:t xml:space="preserve">The spend </w:t>
            </w:r>
            <w:r w:rsidR="008D74ED">
              <w:t>decreases</w:t>
            </w:r>
            <w:r>
              <w:t xml:space="preserve"> by </w:t>
            </w:r>
            <w:r w:rsidR="008D74ED">
              <w:t>14.</w:t>
            </w:r>
            <w:r w:rsidR="00D0105F">
              <w:t>78</w:t>
            </w:r>
            <w:r w:rsidR="00646A0B">
              <w:t>% than</w:t>
            </w:r>
            <w:r w:rsidR="00D2128C">
              <w:t xml:space="preserve"> Mainstream</w:t>
            </w:r>
          </w:p>
        </w:tc>
        <w:tc>
          <w:tcPr>
            <w:tcW w:w="2160" w:type="dxa"/>
          </w:tcPr>
          <w:p w14:paraId="30E78606" w14:textId="61016CED" w:rsidR="00C6118E" w:rsidRPr="00394BEA" w:rsidRDefault="00677F15" w:rsidP="00C6118E">
            <w:r>
              <w:t xml:space="preserve">The spend increases by </w:t>
            </w:r>
            <w:r w:rsidR="00D0105F">
              <w:t>14.04</w:t>
            </w:r>
            <w:r w:rsidR="009423A7">
              <w:t>% than</w:t>
            </w:r>
            <w:r w:rsidR="007A6038">
              <w:t xml:space="preserve"> Bag Snacks</w:t>
            </w:r>
          </w:p>
        </w:tc>
        <w:tc>
          <w:tcPr>
            <w:tcW w:w="2315" w:type="dxa"/>
          </w:tcPr>
          <w:p w14:paraId="3D0D5A50" w14:textId="29F34E9A" w:rsidR="00C6118E" w:rsidRPr="00394BEA" w:rsidRDefault="00677F15" w:rsidP="00C6118E">
            <w:r>
              <w:t xml:space="preserve">The spend decreases by </w:t>
            </w:r>
            <w:r w:rsidR="00D0105F">
              <w:t>30.35</w:t>
            </w:r>
            <w:r w:rsidR="009423A7">
              <w:t>% than</w:t>
            </w:r>
            <w:r w:rsidR="007A6038">
              <w:t xml:space="preserve"> Bag Snacks</w:t>
            </w:r>
          </w:p>
        </w:tc>
      </w:tr>
    </w:tbl>
    <w:p w14:paraId="441F0735" w14:textId="77777777" w:rsidR="00182287" w:rsidRDefault="00182287" w:rsidP="00182287"/>
    <w:p w14:paraId="1746A1E4" w14:textId="7565D053" w:rsidR="00193DD8" w:rsidRDefault="00182287" w:rsidP="00EB7735">
      <w:pPr>
        <w:pStyle w:val="ListParagraph"/>
        <w:numPr>
          <w:ilvl w:val="0"/>
          <w:numId w:val="3"/>
        </w:numPr>
        <w:jc w:val="both"/>
      </w:pPr>
      <w:r>
        <w:t xml:space="preserve">When products are on display, </w:t>
      </w:r>
      <w:r w:rsidRPr="00182287">
        <w:t xml:space="preserve">Bag Snacks </w:t>
      </w:r>
      <w:r>
        <w:t xml:space="preserve">have the highest sales. This is because of the instantaneous trigger that arises when a </w:t>
      </w:r>
      <w:r w:rsidR="00AE0023">
        <w:t>snack</w:t>
      </w:r>
      <w:r>
        <w:t xml:space="preserve"> is on display. </w:t>
      </w:r>
      <w:r w:rsidR="00AE0023">
        <w:t xml:space="preserve">Customers might not go specifically to the shelf in search of a snack. </w:t>
      </w:r>
      <w:r>
        <w:t>Hence, th</w:t>
      </w:r>
      <w:r w:rsidR="00AE0023">
        <w:t>is category</w:t>
      </w:r>
      <w:r>
        <w:t xml:space="preserve"> should be given priority </w:t>
      </w:r>
      <w:r w:rsidR="00AE0023">
        <w:t>while</w:t>
      </w:r>
      <w:r>
        <w:t xml:space="preserve"> placing </w:t>
      </w:r>
      <w:r w:rsidR="00AE0023">
        <w:t xml:space="preserve">products </w:t>
      </w:r>
      <w:r>
        <w:t>on display.</w:t>
      </w:r>
    </w:p>
    <w:p w14:paraId="54E6BB96" w14:textId="226494B5" w:rsidR="00182287" w:rsidRDefault="00AE0023" w:rsidP="00EB7735">
      <w:pPr>
        <w:pStyle w:val="ListParagraph"/>
        <w:numPr>
          <w:ilvl w:val="0"/>
          <w:numId w:val="3"/>
        </w:numPr>
        <w:jc w:val="both"/>
      </w:pPr>
      <w:r>
        <w:t xml:space="preserve">Cold Cereal and Frozen Pizza are like staple foods. Hence people tend to purchase more when they find an interesting deal in the in-store circular. The same goes true with the price reduction </w:t>
      </w:r>
      <w:r w:rsidR="00802860">
        <w:t>on</w:t>
      </w:r>
      <w:r>
        <w:t xml:space="preserve"> the shelf-tag (TPR).</w:t>
      </w:r>
    </w:p>
    <w:p w14:paraId="3F92AABD" w14:textId="55877A33" w:rsidR="00AE0023" w:rsidRDefault="00B93057" w:rsidP="00EB7735">
      <w:pPr>
        <w:pStyle w:val="ListParagraph"/>
        <w:numPr>
          <w:ilvl w:val="0"/>
          <w:numId w:val="3"/>
        </w:numPr>
        <w:jc w:val="both"/>
      </w:pPr>
      <w:r>
        <w:t xml:space="preserve">The sales are not much influenced by the store segment. Mainstream has better sales than Upscale, when a product is </w:t>
      </w:r>
      <w:proofErr w:type="gramStart"/>
      <w:r>
        <w:t>featured</w:t>
      </w:r>
      <w:proofErr w:type="gramEnd"/>
      <w:r>
        <w:t xml:space="preserve"> </w:t>
      </w:r>
      <w:r w:rsidR="00755BF2">
        <w:t>and better</w:t>
      </w:r>
      <w:r>
        <w:t xml:space="preserve"> than Value stores when there is a temporary price reduction.</w:t>
      </w:r>
    </w:p>
    <w:p w14:paraId="01573C87" w14:textId="77777777" w:rsidR="001108BB" w:rsidRDefault="001108BB" w:rsidP="001108BB">
      <w:pPr>
        <w:rPr>
          <w:b/>
          <w:bCs/>
        </w:rPr>
      </w:pPr>
      <w:r>
        <w:rPr>
          <w:b/>
          <w:bCs/>
        </w:rPr>
        <w:t>5</w:t>
      </w:r>
      <w:r w:rsidRPr="001108BB">
        <w:rPr>
          <w:b/>
          <w:bCs/>
        </w:rPr>
        <w:t xml:space="preserve"> most price elastic and </w:t>
      </w:r>
      <w:r>
        <w:rPr>
          <w:b/>
          <w:bCs/>
        </w:rPr>
        <w:t>5</w:t>
      </w:r>
      <w:r w:rsidRPr="001108BB">
        <w:rPr>
          <w:b/>
          <w:bCs/>
        </w:rPr>
        <w:t xml:space="preserve"> least price elastic products</w:t>
      </w:r>
      <w:r>
        <w:rPr>
          <w:b/>
          <w:bCs/>
        </w:rPr>
        <w:t>.</w:t>
      </w:r>
    </w:p>
    <w:p w14:paraId="60E06EB0" w14:textId="655F01FF" w:rsidR="00774F23" w:rsidRDefault="00774F23" w:rsidP="00630A5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</w:pPr>
      <w:r w:rsidRPr="00774F23">
        <w:rPr>
          <w:rFonts w:asciiTheme="minorHAnsi" w:eastAsiaTheme="minorHAnsi" w:hAnsiTheme="minorHAnsi" w:cstheme="minorBidi"/>
          <w:i/>
          <w:iCs/>
          <w:noProof/>
          <w:color w:val="4472C4" w:themeColor="accent1"/>
          <w:sz w:val="22"/>
          <w:szCs w:val="22"/>
        </w:rPr>
        <w:drawing>
          <wp:inline distT="0" distB="0" distL="0" distR="0" wp14:anchorId="442F6488" wp14:editId="2DAA10E9">
            <wp:extent cx="2412124" cy="2189695"/>
            <wp:effectExtent l="0" t="0" r="762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2132" cy="21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  <w:tab/>
        <w:t xml:space="preserve">   </w:t>
      </w:r>
      <w:r w:rsidRPr="00774F23">
        <w:rPr>
          <w:rFonts w:asciiTheme="minorHAnsi" w:eastAsiaTheme="minorHAnsi" w:hAnsiTheme="minorHAnsi" w:cstheme="minorBidi"/>
          <w:i/>
          <w:iCs/>
          <w:noProof/>
          <w:color w:val="4472C4" w:themeColor="accent1"/>
          <w:sz w:val="22"/>
          <w:szCs w:val="22"/>
        </w:rPr>
        <w:drawing>
          <wp:inline distT="0" distB="0" distL="0" distR="0" wp14:anchorId="0D94D420" wp14:editId="5A1EA9A5">
            <wp:extent cx="2274940" cy="2012630"/>
            <wp:effectExtent l="0" t="0" r="0" b="698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7613" cy="20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BDD9" w14:textId="77777777" w:rsidR="00774F23" w:rsidRPr="00774F23" w:rsidRDefault="00774F23" w:rsidP="00774F23">
      <w:pPr>
        <w:pStyle w:val="HTMLPreformatted"/>
        <w:shd w:val="clear" w:color="auto" w:fill="FFFFFF"/>
        <w:wordWrap w:val="0"/>
        <w:rPr>
          <w:rStyle w:val="gnd-iwgdh3b"/>
          <w:rFonts w:ascii="Cascadia Code" w:hAnsi="Cascadia Code" w:cs="Cascadia Code"/>
          <w:color w:val="000000"/>
          <w:sz w:val="16"/>
          <w:szCs w:val="16"/>
          <w:bdr w:val="none" w:sz="0" w:space="0" w:color="auto" w:frame="1"/>
        </w:rPr>
      </w:pPr>
    </w:p>
    <w:p w14:paraId="3D582833" w14:textId="77777777" w:rsidR="0039307D" w:rsidRPr="0039307D" w:rsidRDefault="0039307D" w:rsidP="0039307D">
      <w:pPr>
        <w:pStyle w:val="NoSpacing"/>
        <w:rPr>
          <w:b/>
          <w:bCs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9307D" w:rsidRPr="0039307D" w14:paraId="0EE7093C" w14:textId="77777777" w:rsidTr="0039307D">
        <w:tc>
          <w:tcPr>
            <w:tcW w:w="2337" w:type="dxa"/>
          </w:tcPr>
          <w:p w14:paraId="156B17C1" w14:textId="7762431E" w:rsidR="0039307D" w:rsidRPr="0039307D" w:rsidRDefault="0039307D" w:rsidP="0039307D">
            <w:pPr>
              <w:pStyle w:val="NoSpacing"/>
              <w:rPr>
                <w:b/>
                <w:bCs/>
                <w:color w:val="000000" w:themeColor="text1"/>
              </w:rPr>
            </w:pPr>
            <w:r w:rsidRPr="0039307D">
              <w:rPr>
                <w:b/>
                <w:bCs/>
                <w:color w:val="000000" w:themeColor="text1"/>
              </w:rPr>
              <w:t>Top Price Elastic Products</w:t>
            </w:r>
          </w:p>
        </w:tc>
        <w:tc>
          <w:tcPr>
            <w:tcW w:w="2337" w:type="dxa"/>
          </w:tcPr>
          <w:p w14:paraId="487B127E" w14:textId="6A68217F" w:rsidR="007F47EE" w:rsidRPr="0039307D" w:rsidRDefault="001E691F" w:rsidP="0039307D">
            <w:pPr>
              <w:pStyle w:val="NoSpacing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Price Elasticity</w:t>
            </w:r>
          </w:p>
        </w:tc>
        <w:tc>
          <w:tcPr>
            <w:tcW w:w="2338" w:type="dxa"/>
          </w:tcPr>
          <w:p w14:paraId="34813B46" w14:textId="30C9275E" w:rsidR="0039307D" w:rsidRPr="0039307D" w:rsidRDefault="0039307D" w:rsidP="0039307D">
            <w:pPr>
              <w:pStyle w:val="NoSpacing"/>
              <w:rPr>
                <w:b/>
                <w:bCs/>
                <w:color w:val="000000" w:themeColor="text1"/>
              </w:rPr>
            </w:pPr>
            <w:r w:rsidRPr="0039307D">
              <w:rPr>
                <w:b/>
                <w:bCs/>
                <w:color w:val="000000" w:themeColor="text1"/>
              </w:rPr>
              <w:t>Least Price Elastic Products</w:t>
            </w:r>
          </w:p>
        </w:tc>
        <w:tc>
          <w:tcPr>
            <w:tcW w:w="2338" w:type="dxa"/>
          </w:tcPr>
          <w:p w14:paraId="5CCBBB8D" w14:textId="1814A69A" w:rsidR="0039307D" w:rsidRPr="0039307D" w:rsidRDefault="001E691F" w:rsidP="0039307D">
            <w:pPr>
              <w:pStyle w:val="NoSpacing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Price Elasticity</w:t>
            </w:r>
          </w:p>
        </w:tc>
      </w:tr>
      <w:tr w:rsidR="00C60F66" w:rsidRPr="0039307D" w14:paraId="0A131EE6" w14:textId="77777777" w:rsidTr="008107A4">
        <w:tc>
          <w:tcPr>
            <w:tcW w:w="2337" w:type="dxa"/>
            <w:vAlign w:val="center"/>
          </w:tcPr>
          <w:p w14:paraId="505A03AF" w14:textId="402757D1" w:rsidR="00C60F66" w:rsidRPr="0039307D" w:rsidRDefault="00C60F66" w:rsidP="00C60F66">
            <w:pPr>
              <w:pStyle w:val="NoSpacing"/>
              <w:rPr>
                <w:b/>
                <w:bCs/>
                <w:color w:val="000000" w:themeColor="text1"/>
              </w:rPr>
            </w:pPr>
            <w:r>
              <w:rPr>
                <w:rFonts w:ascii="Segoe UI" w:hAnsi="Segoe UI" w:cs="Segoe UI"/>
                <w:color w:val="000000"/>
                <w:sz w:val="14"/>
                <w:szCs w:val="14"/>
              </w:rPr>
              <w:t>KELL FROOT LOOPS</w:t>
            </w:r>
          </w:p>
        </w:tc>
        <w:tc>
          <w:tcPr>
            <w:tcW w:w="2337" w:type="dxa"/>
            <w:vAlign w:val="bottom"/>
          </w:tcPr>
          <w:p w14:paraId="284C35F4" w14:textId="43E340F4" w:rsidR="00C60F66" w:rsidRPr="0039307D" w:rsidRDefault="006B2638" w:rsidP="00C60F66">
            <w:pPr>
              <w:pStyle w:val="NoSpacing"/>
              <w:rPr>
                <w:b/>
                <w:bCs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  <w:r w:rsidR="00C60F66">
              <w:rPr>
                <w:rFonts w:ascii="Calibri" w:hAnsi="Calibri" w:cs="Calibri"/>
                <w:color w:val="000000"/>
              </w:rPr>
              <w:t>5.51</w:t>
            </w:r>
          </w:p>
        </w:tc>
        <w:tc>
          <w:tcPr>
            <w:tcW w:w="2338" w:type="dxa"/>
            <w:vAlign w:val="center"/>
          </w:tcPr>
          <w:p w14:paraId="0EBEA244" w14:textId="45CC188C" w:rsidR="00C60F66" w:rsidRPr="0039307D" w:rsidRDefault="00C60F66" w:rsidP="00C60F66">
            <w:pPr>
              <w:pStyle w:val="NoSpacing"/>
              <w:rPr>
                <w:b/>
                <w:bCs/>
                <w:color w:val="000000" w:themeColor="text1"/>
              </w:rPr>
            </w:pPr>
            <w:r>
              <w:rPr>
                <w:rFonts w:ascii="Segoe UI" w:hAnsi="Segoe UI" w:cs="Segoe UI"/>
                <w:color w:val="000000"/>
                <w:sz w:val="14"/>
                <w:szCs w:val="14"/>
              </w:rPr>
              <w:t>RLDGLD BRAIDED HONEY WHT</w:t>
            </w:r>
          </w:p>
        </w:tc>
        <w:tc>
          <w:tcPr>
            <w:tcW w:w="2338" w:type="dxa"/>
            <w:vAlign w:val="bottom"/>
          </w:tcPr>
          <w:p w14:paraId="4263CF43" w14:textId="5D921FF8" w:rsidR="00C60F66" w:rsidRPr="0039307D" w:rsidRDefault="006B2638" w:rsidP="00C60F66">
            <w:pPr>
              <w:pStyle w:val="NoSpacing"/>
              <w:rPr>
                <w:b/>
                <w:bCs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  <w:r w:rsidR="00C60F66">
              <w:rPr>
                <w:rFonts w:ascii="Calibri" w:hAnsi="Calibri" w:cs="Calibri"/>
                <w:color w:val="000000"/>
              </w:rPr>
              <w:t>0.06</w:t>
            </w:r>
          </w:p>
        </w:tc>
      </w:tr>
      <w:tr w:rsidR="00C60F66" w:rsidRPr="0039307D" w14:paraId="46771DF4" w14:textId="77777777" w:rsidTr="00F8326D">
        <w:tc>
          <w:tcPr>
            <w:tcW w:w="2337" w:type="dxa"/>
            <w:vAlign w:val="center"/>
          </w:tcPr>
          <w:p w14:paraId="1A952411" w14:textId="4060B3F5" w:rsidR="00C60F66" w:rsidRPr="0039307D" w:rsidRDefault="00C60F66" w:rsidP="00C60F66">
            <w:pPr>
              <w:pStyle w:val="NoSpacing"/>
              <w:rPr>
                <w:b/>
                <w:bCs/>
                <w:color w:val="000000" w:themeColor="text1"/>
              </w:rPr>
            </w:pPr>
            <w:r>
              <w:rPr>
                <w:rFonts w:ascii="Segoe UI" w:hAnsi="Segoe UI" w:cs="Segoe UI"/>
                <w:color w:val="000000"/>
                <w:sz w:val="14"/>
                <w:szCs w:val="14"/>
              </w:rPr>
              <w:t>PL SR CRUST 3 MEAT PIZZA</w:t>
            </w:r>
          </w:p>
        </w:tc>
        <w:tc>
          <w:tcPr>
            <w:tcW w:w="2337" w:type="dxa"/>
            <w:vAlign w:val="bottom"/>
          </w:tcPr>
          <w:p w14:paraId="669550BA" w14:textId="003F98E0" w:rsidR="00C60F66" w:rsidRPr="0039307D" w:rsidRDefault="006B2638" w:rsidP="00C60F66">
            <w:pPr>
              <w:pStyle w:val="NoSpacing"/>
              <w:rPr>
                <w:b/>
                <w:bCs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  <w:r w:rsidR="00C60F66">
              <w:rPr>
                <w:rFonts w:ascii="Calibri" w:hAnsi="Calibri" w:cs="Calibri"/>
                <w:color w:val="000000"/>
              </w:rPr>
              <w:t>4.01</w:t>
            </w:r>
          </w:p>
        </w:tc>
        <w:tc>
          <w:tcPr>
            <w:tcW w:w="2338" w:type="dxa"/>
            <w:vAlign w:val="center"/>
          </w:tcPr>
          <w:p w14:paraId="0946E463" w14:textId="60B22BBF" w:rsidR="00C60F66" w:rsidRPr="0039307D" w:rsidRDefault="00C60F66" w:rsidP="00C60F66">
            <w:pPr>
              <w:pStyle w:val="NoSpacing"/>
              <w:rPr>
                <w:b/>
                <w:bCs/>
                <w:color w:val="000000" w:themeColor="text1"/>
              </w:rPr>
            </w:pPr>
            <w:r>
              <w:rPr>
                <w:rFonts w:ascii="Segoe UI" w:hAnsi="Segoe UI" w:cs="Segoe UI"/>
                <w:color w:val="000000"/>
                <w:sz w:val="14"/>
                <w:szCs w:val="14"/>
              </w:rPr>
              <w:t>SNYDR FF MINI PRETZELS</w:t>
            </w:r>
          </w:p>
        </w:tc>
        <w:tc>
          <w:tcPr>
            <w:tcW w:w="2338" w:type="dxa"/>
            <w:vAlign w:val="bottom"/>
          </w:tcPr>
          <w:p w14:paraId="7FB46441" w14:textId="1685F28D" w:rsidR="00C60F66" w:rsidRPr="0039307D" w:rsidRDefault="00DF5340" w:rsidP="00C60F66">
            <w:pPr>
              <w:pStyle w:val="NoSpacing"/>
              <w:rPr>
                <w:b/>
                <w:bCs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C60F66">
              <w:rPr>
                <w:rFonts w:ascii="Calibri" w:hAnsi="Calibri" w:cs="Calibri"/>
                <w:color w:val="000000"/>
              </w:rPr>
              <w:t>0.17</w:t>
            </w:r>
          </w:p>
        </w:tc>
      </w:tr>
      <w:tr w:rsidR="00C60F66" w:rsidRPr="0039307D" w14:paraId="0F121DB5" w14:textId="77777777" w:rsidTr="00F8326D">
        <w:tc>
          <w:tcPr>
            <w:tcW w:w="2337" w:type="dxa"/>
            <w:vAlign w:val="center"/>
          </w:tcPr>
          <w:p w14:paraId="62C4FBB8" w14:textId="58E49F56" w:rsidR="00C60F66" w:rsidRPr="0039307D" w:rsidRDefault="00C60F66" w:rsidP="00C60F66">
            <w:pPr>
              <w:pStyle w:val="NoSpacing"/>
              <w:rPr>
                <w:b/>
                <w:bCs/>
                <w:color w:val="000000" w:themeColor="text1"/>
              </w:rPr>
            </w:pPr>
            <w:r>
              <w:rPr>
                <w:rFonts w:ascii="Segoe UI" w:hAnsi="Segoe UI" w:cs="Segoe UI"/>
                <w:color w:val="000000"/>
                <w:sz w:val="14"/>
                <w:szCs w:val="14"/>
              </w:rPr>
              <w:t>FRSC PEPPERONI PIZZA</w:t>
            </w:r>
          </w:p>
        </w:tc>
        <w:tc>
          <w:tcPr>
            <w:tcW w:w="2337" w:type="dxa"/>
            <w:vAlign w:val="bottom"/>
          </w:tcPr>
          <w:p w14:paraId="39F9B921" w14:textId="22D880C0" w:rsidR="00C60F66" w:rsidRPr="0039307D" w:rsidRDefault="006B2638" w:rsidP="00C60F66">
            <w:pPr>
              <w:pStyle w:val="NoSpacing"/>
              <w:rPr>
                <w:b/>
                <w:bCs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  <w:r w:rsidR="00C60F66">
              <w:rPr>
                <w:rFonts w:ascii="Calibri" w:hAnsi="Calibri" w:cs="Calibri"/>
                <w:color w:val="000000"/>
              </w:rPr>
              <w:t>3.67</w:t>
            </w:r>
          </w:p>
        </w:tc>
        <w:tc>
          <w:tcPr>
            <w:tcW w:w="2338" w:type="dxa"/>
            <w:vAlign w:val="center"/>
          </w:tcPr>
          <w:p w14:paraId="3C40076C" w14:textId="2F1D93F2" w:rsidR="00C60F66" w:rsidRPr="0039307D" w:rsidRDefault="00C60F66" w:rsidP="00C60F66">
            <w:pPr>
              <w:pStyle w:val="NoSpacing"/>
              <w:rPr>
                <w:b/>
                <w:bCs/>
                <w:color w:val="000000" w:themeColor="text1"/>
              </w:rPr>
            </w:pPr>
            <w:r>
              <w:rPr>
                <w:rFonts w:ascii="Segoe UI" w:hAnsi="Segoe UI" w:cs="Segoe UI"/>
                <w:color w:val="000000"/>
                <w:sz w:val="14"/>
                <w:szCs w:val="14"/>
              </w:rPr>
              <w:t>PL RAISIN BRAN</w:t>
            </w:r>
          </w:p>
        </w:tc>
        <w:tc>
          <w:tcPr>
            <w:tcW w:w="2338" w:type="dxa"/>
            <w:vAlign w:val="bottom"/>
          </w:tcPr>
          <w:p w14:paraId="7F698B4E" w14:textId="2BB6CDD6" w:rsidR="00C60F66" w:rsidRPr="0039307D" w:rsidRDefault="00DF5340" w:rsidP="00C60F66">
            <w:pPr>
              <w:pStyle w:val="NoSpacing"/>
              <w:rPr>
                <w:b/>
                <w:bCs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C60F66">
              <w:rPr>
                <w:rFonts w:ascii="Calibri" w:hAnsi="Calibri" w:cs="Calibri"/>
                <w:color w:val="000000"/>
              </w:rPr>
              <w:t>0.3</w:t>
            </w:r>
          </w:p>
        </w:tc>
      </w:tr>
      <w:tr w:rsidR="00C60F66" w:rsidRPr="0039307D" w14:paraId="3D75F366" w14:textId="77777777" w:rsidTr="00F8326D">
        <w:tc>
          <w:tcPr>
            <w:tcW w:w="2337" w:type="dxa"/>
            <w:vAlign w:val="center"/>
          </w:tcPr>
          <w:p w14:paraId="450A71A9" w14:textId="55C17E35" w:rsidR="00C60F66" w:rsidRPr="0039307D" w:rsidRDefault="00C60F66" w:rsidP="00C60F66">
            <w:pPr>
              <w:pStyle w:val="NoSpacing"/>
              <w:rPr>
                <w:b/>
                <w:bCs/>
                <w:color w:val="000000" w:themeColor="text1"/>
              </w:rPr>
            </w:pPr>
            <w:r>
              <w:rPr>
                <w:rFonts w:ascii="Segoe UI" w:hAnsi="Segoe UI" w:cs="Segoe UI"/>
                <w:color w:val="000000"/>
                <w:sz w:val="14"/>
                <w:szCs w:val="14"/>
              </w:rPr>
              <w:t>FRSC 4 CHEESE PIZZA</w:t>
            </w:r>
          </w:p>
        </w:tc>
        <w:tc>
          <w:tcPr>
            <w:tcW w:w="2337" w:type="dxa"/>
            <w:vAlign w:val="bottom"/>
          </w:tcPr>
          <w:p w14:paraId="3CB7301E" w14:textId="66D00224" w:rsidR="00C60F66" w:rsidRPr="0039307D" w:rsidRDefault="006B2638" w:rsidP="00C60F66">
            <w:pPr>
              <w:pStyle w:val="NoSpacing"/>
              <w:rPr>
                <w:b/>
                <w:bCs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  <w:r w:rsidR="00C60F66">
              <w:rPr>
                <w:rFonts w:ascii="Calibri" w:hAnsi="Calibri" w:cs="Calibri"/>
                <w:color w:val="000000"/>
              </w:rPr>
              <w:t>3.15</w:t>
            </w:r>
          </w:p>
        </w:tc>
        <w:tc>
          <w:tcPr>
            <w:tcW w:w="2338" w:type="dxa"/>
            <w:vAlign w:val="center"/>
          </w:tcPr>
          <w:p w14:paraId="5ABDD2ED" w14:textId="45B00190" w:rsidR="00C60F66" w:rsidRPr="0039307D" w:rsidRDefault="00C60F66" w:rsidP="00C60F66">
            <w:pPr>
              <w:pStyle w:val="NoSpacing"/>
              <w:rPr>
                <w:b/>
                <w:bCs/>
                <w:color w:val="000000" w:themeColor="text1"/>
              </w:rPr>
            </w:pPr>
            <w:r>
              <w:rPr>
                <w:rFonts w:ascii="Segoe UI" w:hAnsi="Segoe UI" w:cs="Segoe UI"/>
                <w:color w:val="000000"/>
                <w:sz w:val="14"/>
                <w:szCs w:val="14"/>
              </w:rPr>
              <w:t>MKSL DUTCH PRETZELS</w:t>
            </w:r>
          </w:p>
        </w:tc>
        <w:tc>
          <w:tcPr>
            <w:tcW w:w="2338" w:type="dxa"/>
            <w:vAlign w:val="bottom"/>
          </w:tcPr>
          <w:p w14:paraId="3F51BABE" w14:textId="49E15881" w:rsidR="00C60F66" w:rsidRPr="0039307D" w:rsidRDefault="006B2638" w:rsidP="00C60F66">
            <w:pPr>
              <w:pStyle w:val="NoSpacing"/>
              <w:rPr>
                <w:b/>
                <w:bCs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  <w:r w:rsidR="00C60F66">
              <w:rPr>
                <w:rFonts w:ascii="Calibri" w:hAnsi="Calibri" w:cs="Calibri"/>
                <w:color w:val="000000"/>
              </w:rPr>
              <w:t>0.32</w:t>
            </w:r>
          </w:p>
        </w:tc>
      </w:tr>
      <w:tr w:rsidR="00C60F66" w:rsidRPr="0039307D" w14:paraId="4E8E3F58" w14:textId="77777777" w:rsidTr="00F8326D">
        <w:tc>
          <w:tcPr>
            <w:tcW w:w="2337" w:type="dxa"/>
            <w:vAlign w:val="center"/>
          </w:tcPr>
          <w:p w14:paraId="71076ADD" w14:textId="7B139A88" w:rsidR="00C60F66" w:rsidRPr="0039307D" w:rsidRDefault="00C60F66" w:rsidP="00C60F66">
            <w:pPr>
              <w:pStyle w:val="NoSpacing"/>
              <w:rPr>
                <w:b/>
                <w:bCs/>
                <w:color w:val="000000" w:themeColor="text1"/>
              </w:rPr>
            </w:pPr>
            <w:r>
              <w:rPr>
                <w:rFonts w:ascii="Segoe UI" w:hAnsi="Segoe UI" w:cs="Segoe UI"/>
                <w:color w:val="000000"/>
                <w:sz w:val="14"/>
                <w:szCs w:val="14"/>
              </w:rPr>
              <w:t>FRSC BRCK OVN ITL PEP PZ</w:t>
            </w:r>
          </w:p>
        </w:tc>
        <w:tc>
          <w:tcPr>
            <w:tcW w:w="2337" w:type="dxa"/>
            <w:vAlign w:val="bottom"/>
          </w:tcPr>
          <w:p w14:paraId="449BA62F" w14:textId="54EF16BD" w:rsidR="00C60F66" w:rsidRPr="0039307D" w:rsidRDefault="006B2638" w:rsidP="00C60F66">
            <w:pPr>
              <w:pStyle w:val="NoSpacing"/>
              <w:rPr>
                <w:b/>
                <w:bCs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  <w:r w:rsidR="00C60F66">
              <w:rPr>
                <w:rFonts w:ascii="Calibri" w:hAnsi="Calibri" w:cs="Calibri"/>
                <w:color w:val="000000"/>
              </w:rPr>
              <w:t>3.13</w:t>
            </w:r>
          </w:p>
        </w:tc>
        <w:tc>
          <w:tcPr>
            <w:tcW w:w="2338" w:type="dxa"/>
            <w:vAlign w:val="center"/>
          </w:tcPr>
          <w:p w14:paraId="22432355" w14:textId="4BFE0B7D" w:rsidR="00C60F66" w:rsidRPr="00C60F66" w:rsidRDefault="00C60F66" w:rsidP="00C60F66">
            <w:pPr>
              <w:spacing w:line="240" w:lineRule="auto"/>
              <w:rPr>
                <w:rFonts w:ascii="Segoe UI" w:hAnsi="Segoe UI" w:cs="Segoe UI"/>
                <w:color w:val="000000"/>
                <w:sz w:val="14"/>
                <w:szCs w:val="14"/>
              </w:rPr>
            </w:pPr>
            <w:r>
              <w:rPr>
                <w:rFonts w:ascii="Segoe UI" w:hAnsi="Segoe UI" w:cs="Segoe UI"/>
                <w:color w:val="000000"/>
                <w:sz w:val="14"/>
                <w:szCs w:val="14"/>
              </w:rPr>
              <w:t>SHURGD PRETZEL RODS</w:t>
            </w:r>
          </w:p>
        </w:tc>
        <w:tc>
          <w:tcPr>
            <w:tcW w:w="2338" w:type="dxa"/>
            <w:vAlign w:val="bottom"/>
          </w:tcPr>
          <w:p w14:paraId="04AF2795" w14:textId="650D2221" w:rsidR="00C60F66" w:rsidRPr="00C60F66" w:rsidRDefault="006B2638" w:rsidP="00C60F66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r w:rsidR="00C60F66" w:rsidRPr="00C60F66">
              <w:rPr>
                <w:color w:val="000000" w:themeColor="text1"/>
              </w:rPr>
              <w:t>0.46</w:t>
            </w:r>
          </w:p>
        </w:tc>
      </w:tr>
    </w:tbl>
    <w:p w14:paraId="12650851" w14:textId="77777777" w:rsidR="0039307D" w:rsidRDefault="0039307D" w:rsidP="004420F3">
      <w:pPr>
        <w:pStyle w:val="HTMLPreformatted"/>
        <w:shd w:val="clear" w:color="auto" w:fill="FFFFFF"/>
        <w:wordWrap w:val="0"/>
        <w:rPr>
          <w:rStyle w:val="gnd-iwgdh3b"/>
          <w:rFonts w:ascii="Cascadia Code" w:hAnsi="Cascadia Code" w:cs="Cascadia Code"/>
          <w:color w:val="000000"/>
          <w:sz w:val="14"/>
          <w:szCs w:val="14"/>
          <w:bdr w:val="none" w:sz="0" w:space="0" w:color="auto" w:frame="1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4654"/>
        <w:gridCol w:w="4706"/>
      </w:tblGrid>
      <w:tr w:rsidR="00BC0476" w:rsidRPr="00216E43" w14:paraId="4C7B4F57" w14:textId="77777777" w:rsidTr="006F3B43">
        <w:trPr>
          <w:trHeight w:val="288"/>
        </w:trPr>
        <w:tc>
          <w:tcPr>
            <w:tcW w:w="4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3AF244" w14:textId="77777777" w:rsidR="00BC0476" w:rsidRPr="00216E43" w:rsidRDefault="00BC0476" w:rsidP="006F3B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6CF18B" w14:textId="77777777" w:rsidR="00BC0476" w:rsidRPr="00216E43" w:rsidRDefault="00BC0476" w:rsidP="006F3B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14:paraId="6E23E99E" w14:textId="582248AE" w:rsidR="00BC0476" w:rsidRDefault="00BC0476" w:rsidP="00320A41">
      <w:pPr>
        <w:pStyle w:val="NoSpacing"/>
        <w:rPr>
          <w:b/>
          <w:bCs/>
          <w:color w:val="4472C4" w:themeColor="accent1"/>
        </w:rPr>
      </w:pPr>
      <w:r w:rsidRPr="00BC0476">
        <w:rPr>
          <w:b/>
          <w:bCs/>
          <w:color w:val="000000" w:themeColor="text1"/>
        </w:rPr>
        <w:t>Assumptions</w:t>
      </w:r>
      <w:r>
        <w:rPr>
          <w:b/>
          <w:bCs/>
          <w:color w:val="4472C4" w:themeColor="accent1"/>
        </w:rPr>
        <w:t>: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615"/>
        <w:gridCol w:w="2790"/>
        <w:gridCol w:w="2607"/>
        <w:gridCol w:w="3243"/>
      </w:tblGrid>
      <w:tr w:rsidR="006D7652" w:rsidRPr="00BC0476" w14:paraId="677D8DC1" w14:textId="77777777" w:rsidTr="006D7652">
        <w:tc>
          <w:tcPr>
            <w:tcW w:w="1615" w:type="dxa"/>
          </w:tcPr>
          <w:p w14:paraId="3C9EA224" w14:textId="77777777" w:rsidR="006D7652" w:rsidRPr="00BC0476" w:rsidRDefault="006D7652" w:rsidP="006F3B43">
            <w:pPr>
              <w:pStyle w:val="NoSpacing"/>
              <w:rPr>
                <w:b/>
                <w:bCs/>
                <w:color w:val="000000" w:themeColor="text1"/>
              </w:rPr>
            </w:pPr>
          </w:p>
        </w:tc>
        <w:tc>
          <w:tcPr>
            <w:tcW w:w="2790" w:type="dxa"/>
          </w:tcPr>
          <w:p w14:paraId="2CBF1805" w14:textId="08FE5A17" w:rsidR="006D7652" w:rsidRPr="00BC0476" w:rsidRDefault="001B5387" w:rsidP="006F3B43">
            <w:pPr>
              <w:pStyle w:val="NoSpacing"/>
              <w:rPr>
                <w:b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b/>
                <w:bCs/>
                <w:color w:val="000000" w:themeColor="text1"/>
              </w:rPr>
              <w:t>re</w:t>
            </w:r>
            <w:r w:rsidR="006D7652">
              <w:rPr>
                <w:b/>
                <w:bCs/>
                <w:color w:val="000000" w:themeColor="text1"/>
              </w:rPr>
              <w:t>.spend</w:t>
            </w:r>
            <w:proofErr w:type="spellEnd"/>
            <w:proofErr w:type="gramEnd"/>
          </w:p>
        </w:tc>
        <w:tc>
          <w:tcPr>
            <w:tcW w:w="2607" w:type="dxa"/>
          </w:tcPr>
          <w:p w14:paraId="3A094298" w14:textId="22B5FBF6" w:rsidR="006D7652" w:rsidRPr="00BC0476" w:rsidRDefault="001B5387" w:rsidP="006F3B43">
            <w:pPr>
              <w:pStyle w:val="NoSpacing"/>
              <w:rPr>
                <w:b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b/>
                <w:bCs/>
                <w:color w:val="000000" w:themeColor="text1"/>
              </w:rPr>
              <w:t>re</w:t>
            </w:r>
            <w:r w:rsidR="006D7652">
              <w:rPr>
                <w:b/>
                <w:bCs/>
                <w:color w:val="000000" w:themeColor="text1"/>
              </w:rPr>
              <w:t>.units</w:t>
            </w:r>
            <w:proofErr w:type="spellEnd"/>
            <w:proofErr w:type="gramEnd"/>
          </w:p>
        </w:tc>
        <w:tc>
          <w:tcPr>
            <w:tcW w:w="3243" w:type="dxa"/>
          </w:tcPr>
          <w:p w14:paraId="104CA5B3" w14:textId="3BDE4D7E" w:rsidR="006D7652" w:rsidRPr="00BC0476" w:rsidRDefault="001B5387" w:rsidP="006F3B43">
            <w:pPr>
              <w:pStyle w:val="NoSpacing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re</w:t>
            </w:r>
            <w:r w:rsidR="006D7652">
              <w:rPr>
                <w:b/>
                <w:bCs/>
                <w:color w:val="000000" w:themeColor="text1"/>
              </w:rPr>
              <w:t>.hhs</w:t>
            </w:r>
            <w:proofErr w:type="spellEnd"/>
          </w:p>
        </w:tc>
      </w:tr>
      <w:tr w:rsidR="0086240E" w:rsidRPr="00BC0476" w14:paraId="4F675E82" w14:textId="77777777" w:rsidTr="0086240E">
        <w:trPr>
          <w:trHeight w:val="368"/>
        </w:trPr>
        <w:tc>
          <w:tcPr>
            <w:tcW w:w="1615" w:type="dxa"/>
          </w:tcPr>
          <w:p w14:paraId="56B41B20" w14:textId="77777777" w:rsidR="0086240E" w:rsidRPr="00BC0476" w:rsidRDefault="0086240E" w:rsidP="006F3B43">
            <w:pPr>
              <w:pStyle w:val="NoSpacing"/>
              <w:rPr>
                <w:b/>
                <w:bCs/>
                <w:color w:val="000000" w:themeColor="text1"/>
              </w:rPr>
            </w:pPr>
            <w:r w:rsidRPr="00BC0476">
              <w:rPr>
                <w:b/>
                <w:bCs/>
                <w:color w:val="000000" w:themeColor="text1"/>
              </w:rPr>
              <w:t>Independence</w:t>
            </w:r>
          </w:p>
        </w:tc>
        <w:tc>
          <w:tcPr>
            <w:tcW w:w="8640" w:type="dxa"/>
            <w:gridSpan w:val="3"/>
          </w:tcPr>
          <w:p w14:paraId="0DCB6827" w14:textId="03A124E4" w:rsidR="0086240E" w:rsidRPr="00BC0476" w:rsidRDefault="0086240E" w:rsidP="0086240E">
            <w:pPr>
              <w:pStyle w:val="NoSpacing"/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DurbinWatson</w:t>
            </w:r>
            <w:proofErr w:type="spellEnd"/>
            <w:r>
              <w:rPr>
                <w:color w:val="000000" w:themeColor="text1"/>
              </w:rPr>
              <w:t xml:space="preserve"> test is not functioning for </w:t>
            </w:r>
            <w:proofErr w:type="spellStart"/>
            <w:r>
              <w:rPr>
                <w:color w:val="000000" w:themeColor="text1"/>
              </w:rPr>
              <w:t>lmer</w:t>
            </w:r>
            <w:proofErr w:type="spellEnd"/>
            <w:r>
              <w:rPr>
                <w:color w:val="000000" w:themeColor="text1"/>
              </w:rPr>
              <w:t xml:space="preserve"> models. Hence couldn’t test</w:t>
            </w:r>
          </w:p>
        </w:tc>
      </w:tr>
      <w:tr w:rsidR="006D7652" w:rsidRPr="00BC0476" w14:paraId="7C361B97" w14:textId="77777777" w:rsidTr="006D7652">
        <w:tc>
          <w:tcPr>
            <w:tcW w:w="1615" w:type="dxa"/>
          </w:tcPr>
          <w:p w14:paraId="4BA17FDC" w14:textId="77777777" w:rsidR="006D7652" w:rsidRPr="00BC0476" w:rsidRDefault="006D7652" w:rsidP="006D7652">
            <w:pPr>
              <w:pStyle w:val="NoSpacing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Multi Collinearity</w:t>
            </w:r>
          </w:p>
        </w:tc>
        <w:tc>
          <w:tcPr>
            <w:tcW w:w="2790" w:type="dxa"/>
          </w:tcPr>
          <w:p w14:paraId="6CC0D3BE" w14:textId="77777777" w:rsidR="001B5387" w:rsidRPr="0086240E" w:rsidRDefault="001B5387" w:rsidP="001B5387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="Cascadia Code" w:hAnsi="Cascadia Code" w:cs="Cascadia Code"/>
                <w:color w:val="000000"/>
                <w:sz w:val="18"/>
                <w:szCs w:val="18"/>
                <w:bdr w:val="none" w:sz="0" w:space="0" w:color="auto" w:frame="1"/>
              </w:rPr>
            </w:pPr>
            <w:proofErr w:type="gramStart"/>
            <w:r w:rsidRPr="0086240E">
              <w:rPr>
                <w:rStyle w:val="gnd-iwgdh3b"/>
                <w:rFonts w:ascii="Cascadia Code" w:hAnsi="Cascadia Code" w:cs="Cascadia Code"/>
                <w:color w:val="000000"/>
                <w:sz w:val="18"/>
                <w:szCs w:val="18"/>
                <w:bdr w:val="none" w:sz="0" w:space="0" w:color="auto" w:frame="1"/>
              </w:rPr>
              <w:t>PRICE  DISPLAY</w:t>
            </w:r>
            <w:proofErr w:type="gramEnd"/>
            <w:r w:rsidRPr="0086240E">
              <w:rPr>
                <w:rStyle w:val="gnd-iwgdh3b"/>
                <w:rFonts w:ascii="Cascadia Code" w:hAnsi="Cascadia Code" w:cs="Cascadia Code"/>
                <w:color w:val="000000"/>
                <w:sz w:val="18"/>
                <w:szCs w:val="18"/>
                <w:bdr w:val="none" w:sz="0" w:space="0" w:color="auto" w:frame="1"/>
              </w:rPr>
              <w:t xml:space="preserve">  FEATURE TPR_ONLY </w:t>
            </w:r>
          </w:p>
          <w:p w14:paraId="3C8819A2" w14:textId="77777777" w:rsidR="001B5387" w:rsidRPr="0086240E" w:rsidRDefault="001B5387" w:rsidP="001B5387">
            <w:pPr>
              <w:pStyle w:val="HTMLPreformatted"/>
              <w:shd w:val="clear" w:color="auto" w:fill="FFFFFF"/>
              <w:wordWrap w:val="0"/>
              <w:rPr>
                <w:rFonts w:ascii="Cascadia Code" w:hAnsi="Cascadia Code" w:cs="Cascadia Code"/>
                <w:color w:val="000000"/>
                <w:sz w:val="18"/>
                <w:szCs w:val="18"/>
              </w:rPr>
            </w:pPr>
            <w:r w:rsidRPr="0086240E">
              <w:rPr>
                <w:rStyle w:val="gnd-iwgdh3b"/>
                <w:rFonts w:ascii="Cascadia Code" w:hAnsi="Cascadia Code" w:cs="Cascadia Code"/>
                <w:color w:val="000000"/>
                <w:sz w:val="18"/>
                <w:szCs w:val="18"/>
                <w:bdr w:val="none" w:sz="0" w:space="0" w:color="auto" w:frame="1"/>
              </w:rPr>
              <w:t xml:space="preserve">1.102159 1.293968 1.289269 1.074688 </w:t>
            </w:r>
          </w:p>
          <w:p w14:paraId="033C5DA5" w14:textId="77777777" w:rsidR="006D7652" w:rsidRDefault="006D7652" w:rsidP="006D7652">
            <w:pPr>
              <w:pStyle w:val="HTMLPreformatted"/>
              <w:shd w:val="clear" w:color="auto" w:fill="FFFFFF"/>
              <w:wordWrap w:val="0"/>
              <w:rPr>
                <w:rFonts w:ascii="Cascadia Code" w:hAnsi="Cascadia Code" w:cs="Cascadia Code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14:paraId="0DB30493" w14:textId="4CE79A25" w:rsidR="006D7652" w:rsidRPr="006D7652" w:rsidRDefault="006D7652" w:rsidP="006D7652">
            <w:pPr>
              <w:pStyle w:val="NoSpacing"/>
              <w:rPr>
                <w:rFonts w:ascii="Cascadia Code" w:hAnsi="Cascadia Code" w:cs="Cascadia Code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  <w:tc>
          <w:tcPr>
            <w:tcW w:w="2607" w:type="dxa"/>
          </w:tcPr>
          <w:p w14:paraId="782B18B0" w14:textId="2F9116E0" w:rsidR="0086240E" w:rsidRPr="0086240E" w:rsidRDefault="0086240E" w:rsidP="0086240E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="Cascadia Code" w:hAnsi="Cascadia Code" w:cs="Cascadia Code"/>
                <w:color w:val="000000"/>
                <w:sz w:val="18"/>
                <w:szCs w:val="18"/>
                <w:bdr w:val="none" w:sz="0" w:space="0" w:color="auto" w:frame="1"/>
              </w:rPr>
            </w:pPr>
            <w:proofErr w:type="gramStart"/>
            <w:r w:rsidRPr="0086240E">
              <w:rPr>
                <w:rStyle w:val="gnd-iwgdh3b"/>
                <w:rFonts w:ascii="Cascadia Code" w:hAnsi="Cascadia Code" w:cs="Cascadia Code"/>
                <w:color w:val="000000"/>
                <w:sz w:val="18"/>
                <w:szCs w:val="18"/>
                <w:bdr w:val="none" w:sz="0" w:space="0" w:color="auto" w:frame="1"/>
              </w:rPr>
              <w:t>PRICE  DISPLAY</w:t>
            </w:r>
            <w:proofErr w:type="gramEnd"/>
            <w:r w:rsidRPr="0086240E">
              <w:rPr>
                <w:rStyle w:val="gnd-iwgdh3b"/>
                <w:rFonts w:ascii="Cascadia Code" w:hAnsi="Cascadia Code" w:cs="Cascadia Code"/>
                <w:color w:val="000000"/>
                <w:sz w:val="18"/>
                <w:szCs w:val="18"/>
                <w:bdr w:val="none" w:sz="0" w:space="0" w:color="auto" w:frame="1"/>
              </w:rPr>
              <w:t xml:space="preserve">  FEATURE TPR_ONLY </w:t>
            </w:r>
          </w:p>
          <w:p w14:paraId="285F1F56" w14:textId="77777777" w:rsidR="0086240E" w:rsidRPr="0086240E" w:rsidRDefault="0086240E" w:rsidP="0086240E">
            <w:pPr>
              <w:pStyle w:val="HTMLPreformatted"/>
              <w:shd w:val="clear" w:color="auto" w:fill="FFFFFF"/>
              <w:wordWrap w:val="0"/>
              <w:rPr>
                <w:rFonts w:ascii="Cascadia Code" w:hAnsi="Cascadia Code" w:cs="Cascadia Code"/>
                <w:color w:val="000000"/>
                <w:sz w:val="18"/>
                <w:szCs w:val="18"/>
              </w:rPr>
            </w:pPr>
            <w:r w:rsidRPr="0086240E">
              <w:rPr>
                <w:rStyle w:val="gnd-iwgdh3b"/>
                <w:rFonts w:ascii="Cascadia Code" w:hAnsi="Cascadia Code" w:cs="Cascadia Code"/>
                <w:color w:val="000000"/>
                <w:sz w:val="18"/>
                <w:szCs w:val="18"/>
                <w:bdr w:val="none" w:sz="0" w:space="0" w:color="auto" w:frame="1"/>
              </w:rPr>
              <w:t xml:space="preserve">1.102157 1.293968 1.289268 1.074688 </w:t>
            </w:r>
          </w:p>
          <w:p w14:paraId="3F44116B" w14:textId="77777777" w:rsidR="0086240E" w:rsidRDefault="0086240E" w:rsidP="006D7652">
            <w:pPr>
              <w:pStyle w:val="NoSpacing"/>
              <w:rPr>
                <w:b/>
                <w:bCs/>
                <w:color w:val="000000" w:themeColor="text1"/>
              </w:rPr>
            </w:pPr>
          </w:p>
          <w:p w14:paraId="27C3333A" w14:textId="6C276B16" w:rsidR="006D7652" w:rsidRPr="00BC0476" w:rsidRDefault="006D7652" w:rsidP="006D7652">
            <w:pPr>
              <w:pStyle w:val="NoSpacing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  <w:tc>
          <w:tcPr>
            <w:tcW w:w="3243" w:type="dxa"/>
          </w:tcPr>
          <w:p w14:paraId="0461AF0F" w14:textId="77777777" w:rsidR="0086240E" w:rsidRPr="0086240E" w:rsidRDefault="0086240E" w:rsidP="0086240E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="Cascadia Code" w:hAnsi="Cascadia Code" w:cs="Cascadia Code"/>
                <w:color w:val="000000"/>
                <w:sz w:val="18"/>
                <w:szCs w:val="18"/>
                <w:bdr w:val="none" w:sz="0" w:space="0" w:color="auto" w:frame="1"/>
              </w:rPr>
            </w:pPr>
            <w:r w:rsidRPr="0086240E">
              <w:rPr>
                <w:rStyle w:val="gnd-iwgdh3b"/>
                <w:rFonts w:ascii="Cascadia Code" w:hAnsi="Cascadia Code" w:cs="Cascadia Code"/>
                <w:color w:val="000000"/>
                <w:sz w:val="18"/>
                <w:szCs w:val="18"/>
                <w:bdr w:val="none" w:sz="0" w:space="0" w:color="auto" w:frame="1"/>
              </w:rPr>
              <w:t xml:space="preserve">   </w:t>
            </w:r>
            <w:proofErr w:type="gramStart"/>
            <w:r w:rsidRPr="0086240E">
              <w:rPr>
                <w:rStyle w:val="gnd-iwgdh3b"/>
                <w:rFonts w:ascii="Cascadia Code" w:hAnsi="Cascadia Code" w:cs="Cascadia Code"/>
                <w:color w:val="000000"/>
                <w:sz w:val="18"/>
                <w:szCs w:val="18"/>
                <w:bdr w:val="none" w:sz="0" w:space="0" w:color="auto" w:frame="1"/>
              </w:rPr>
              <w:t>PRICE  DISPLAY</w:t>
            </w:r>
            <w:proofErr w:type="gramEnd"/>
            <w:r w:rsidRPr="0086240E">
              <w:rPr>
                <w:rStyle w:val="gnd-iwgdh3b"/>
                <w:rFonts w:ascii="Cascadia Code" w:hAnsi="Cascadia Code" w:cs="Cascadia Code"/>
                <w:color w:val="000000"/>
                <w:sz w:val="18"/>
                <w:szCs w:val="18"/>
                <w:bdr w:val="none" w:sz="0" w:space="0" w:color="auto" w:frame="1"/>
              </w:rPr>
              <w:t xml:space="preserve">  FEATURE TPR_ONLY </w:t>
            </w:r>
          </w:p>
          <w:p w14:paraId="328593DD" w14:textId="77777777" w:rsidR="0086240E" w:rsidRPr="0086240E" w:rsidRDefault="0086240E" w:rsidP="0086240E">
            <w:pPr>
              <w:pStyle w:val="HTMLPreformatted"/>
              <w:shd w:val="clear" w:color="auto" w:fill="FFFFFF"/>
              <w:wordWrap w:val="0"/>
              <w:rPr>
                <w:rFonts w:ascii="Cascadia Code" w:hAnsi="Cascadia Code" w:cs="Cascadia Code"/>
                <w:color w:val="000000"/>
                <w:sz w:val="18"/>
                <w:szCs w:val="18"/>
              </w:rPr>
            </w:pPr>
            <w:r w:rsidRPr="0086240E">
              <w:rPr>
                <w:rStyle w:val="gnd-iwgdh3b"/>
                <w:rFonts w:ascii="Cascadia Code" w:hAnsi="Cascadia Code" w:cs="Cascadia Code"/>
                <w:color w:val="000000"/>
                <w:sz w:val="18"/>
                <w:szCs w:val="18"/>
                <w:bdr w:val="none" w:sz="0" w:space="0" w:color="auto" w:frame="1"/>
              </w:rPr>
              <w:t>1.102158 1.293968 1.289269 1.074688</w:t>
            </w:r>
          </w:p>
          <w:p w14:paraId="7CFA4B08" w14:textId="77777777" w:rsidR="0086240E" w:rsidRDefault="0086240E" w:rsidP="006D7652">
            <w:pPr>
              <w:pStyle w:val="NoSpacing"/>
              <w:rPr>
                <w:b/>
                <w:bCs/>
                <w:color w:val="000000" w:themeColor="text1"/>
              </w:rPr>
            </w:pPr>
          </w:p>
          <w:p w14:paraId="796A406A" w14:textId="7688E65C" w:rsidR="006D7652" w:rsidRPr="00BC0476" w:rsidRDefault="005442EA" w:rsidP="006D7652">
            <w:pPr>
              <w:pStyle w:val="NoSpacing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</w:tr>
    </w:tbl>
    <w:p w14:paraId="460E471F" w14:textId="77777777" w:rsidR="006D7652" w:rsidRDefault="006D7652" w:rsidP="00320A41">
      <w:pPr>
        <w:pStyle w:val="NoSpacing"/>
        <w:rPr>
          <w:b/>
          <w:bCs/>
          <w:color w:val="4472C4" w:themeColor="accent1"/>
        </w:rPr>
      </w:pPr>
    </w:p>
    <w:p w14:paraId="10116029" w14:textId="77777777" w:rsidR="006D7652" w:rsidRDefault="006D7652" w:rsidP="00320A41">
      <w:pPr>
        <w:pStyle w:val="NoSpacing"/>
        <w:rPr>
          <w:b/>
          <w:bCs/>
          <w:color w:val="4472C4" w:themeColor="accent1"/>
        </w:rPr>
      </w:pPr>
    </w:p>
    <w:p w14:paraId="5000753E" w14:textId="77777777" w:rsidR="006D7652" w:rsidRDefault="006D7652" w:rsidP="00320A41">
      <w:pPr>
        <w:pStyle w:val="NoSpacing"/>
        <w:rPr>
          <w:b/>
          <w:bCs/>
          <w:color w:val="4472C4" w:themeColor="accent1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525"/>
        <w:gridCol w:w="4410"/>
        <w:gridCol w:w="4590"/>
      </w:tblGrid>
      <w:tr w:rsidR="00820F31" w:rsidRPr="00BC0476" w14:paraId="69882FBA" w14:textId="77777777" w:rsidTr="001522A2">
        <w:tc>
          <w:tcPr>
            <w:tcW w:w="1525" w:type="dxa"/>
          </w:tcPr>
          <w:p w14:paraId="21D2482F" w14:textId="77777777" w:rsidR="00820F31" w:rsidRPr="00BC0476" w:rsidRDefault="00820F31" w:rsidP="00320A41">
            <w:pPr>
              <w:pStyle w:val="NoSpacing"/>
              <w:rPr>
                <w:b/>
                <w:bCs/>
                <w:color w:val="000000" w:themeColor="text1"/>
              </w:rPr>
            </w:pPr>
          </w:p>
        </w:tc>
        <w:tc>
          <w:tcPr>
            <w:tcW w:w="4410" w:type="dxa"/>
          </w:tcPr>
          <w:p w14:paraId="1B27F0AB" w14:textId="1152AD34" w:rsidR="00820F31" w:rsidRPr="00BC0476" w:rsidRDefault="00820F31" w:rsidP="00320A41">
            <w:pPr>
              <w:pStyle w:val="NoSpacing"/>
              <w:rPr>
                <w:b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b/>
                <w:bCs/>
                <w:color w:val="000000" w:themeColor="text1"/>
              </w:rPr>
              <w:t>re.segment</w:t>
            </w:r>
            <w:proofErr w:type="spellEnd"/>
            <w:proofErr w:type="gramEnd"/>
          </w:p>
        </w:tc>
        <w:tc>
          <w:tcPr>
            <w:tcW w:w="4590" w:type="dxa"/>
          </w:tcPr>
          <w:p w14:paraId="08B381D3" w14:textId="7A0D6BFC" w:rsidR="00820F31" w:rsidRPr="00BC0476" w:rsidRDefault="00820F31" w:rsidP="00320A41">
            <w:pPr>
              <w:pStyle w:val="NoSpacing"/>
              <w:rPr>
                <w:b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b/>
                <w:bCs/>
                <w:color w:val="000000" w:themeColor="text1"/>
              </w:rPr>
              <w:t>re.category</w:t>
            </w:r>
            <w:proofErr w:type="spellEnd"/>
            <w:proofErr w:type="gramEnd"/>
          </w:p>
        </w:tc>
      </w:tr>
      <w:tr w:rsidR="00820F31" w:rsidRPr="00BC0476" w14:paraId="3FABE9CF" w14:textId="77777777" w:rsidTr="001522A2">
        <w:tc>
          <w:tcPr>
            <w:tcW w:w="1525" w:type="dxa"/>
          </w:tcPr>
          <w:p w14:paraId="289BD5A1" w14:textId="70C1FE2E" w:rsidR="00820F31" w:rsidRPr="00BC0476" w:rsidRDefault="00820F31" w:rsidP="00820F31">
            <w:pPr>
              <w:pStyle w:val="NoSpacing"/>
              <w:rPr>
                <w:b/>
                <w:bCs/>
                <w:color w:val="000000" w:themeColor="text1"/>
              </w:rPr>
            </w:pPr>
            <w:r w:rsidRPr="00BC0476">
              <w:rPr>
                <w:b/>
                <w:bCs/>
                <w:color w:val="000000" w:themeColor="text1"/>
              </w:rPr>
              <w:t>Independence</w:t>
            </w:r>
          </w:p>
        </w:tc>
        <w:tc>
          <w:tcPr>
            <w:tcW w:w="9000" w:type="dxa"/>
            <w:gridSpan w:val="2"/>
          </w:tcPr>
          <w:p w14:paraId="551FCA97" w14:textId="7608082E" w:rsidR="00820F31" w:rsidRPr="00BC0476" w:rsidRDefault="00820F31" w:rsidP="00820F31">
            <w:pPr>
              <w:pStyle w:val="NoSpacing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DurbinWatson</w:t>
            </w:r>
            <w:proofErr w:type="spellEnd"/>
            <w:r>
              <w:rPr>
                <w:color w:val="000000" w:themeColor="text1"/>
              </w:rPr>
              <w:t xml:space="preserve"> test is not functioning for </w:t>
            </w:r>
            <w:proofErr w:type="spellStart"/>
            <w:r>
              <w:rPr>
                <w:color w:val="000000" w:themeColor="text1"/>
              </w:rPr>
              <w:t>lmer</w:t>
            </w:r>
            <w:proofErr w:type="spellEnd"/>
            <w:r>
              <w:rPr>
                <w:color w:val="000000" w:themeColor="text1"/>
              </w:rPr>
              <w:t xml:space="preserve"> models. Hence couldn’t test</w:t>
            </w:r>
          </w:p>
        </w:tc>
      </w:tr>
      <w:tr w:rsidR="00820F31" w:rsidRPr="00BC0476" w14:paraId="366DBA6C" w14:textId="77777777" w:rsidTr="001522A2">
        <w:tc>
          <w:tcPr>
            <w:tcW w:w="1525" w:type="dxa"/>
          </w:tcPr>
          <w:p w14:paraId="413573B4" w14:textId="3CE9F67E" w:rsidR="00820F31" w:rsidRPr="00BC0476" w:rsidRDefault="00820F31" w:rsidP="00820F31">
            <w:pPr>
              <w:pStyle w:val="NoSpacing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Multi Collinearity</w:t>
            </w:r>
          </w:p>
        </w:tc>
        <w:tc>
          <w:tcPr>
            <w:tcW w:w="4410" w:type="dxa"/>
          </w:tcPr>
          <w:p w14:paraId="034A2ACD" w14:textId="2F5BBCF1" w:rsidR="00820F31" w:rsidRPr="00726D59" w:rsidRDefault="00BF1CD8" w:rsidP="00820F31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</w:pPr>
            <w:r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  <w:t xml:space="preserve">                   </w:t>
            </w:r>
            <w:r w:rsidR="00820F31" w:rsidRPr="00726D59"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  <w:t xml:space="preserve">GVIF </w:t>
            </w:r>
            <w:r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  <w:t xml:space="preserve">  </w:t>
            </w:r>
            <w:proofErr w:type="spellStart"/>
            <w:r w:rsidR="00820F31" w:rsidRPr="00726D59"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  <w:t>Df</w:t>
            </w:r>
            <w:proofErr w:type="spellEnd"/>
            <w:r w:rsidR="00820F31" w:rsidRPr="00726D59"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  <w:t xml:space="preserve"> GVIF^(1/(2*</w:t>
            </w:r>
            <w:proofErr w:type="spellStart"/>
            <w:r w:rsidR="00820F31" w:rsidRPr="00726D59"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  <w:t>Df</w:t>
            </w:r>
            <w:proofErr w:type="spellEnd"/>
            <w:r w:rsidR="00820F31" w:rsidRPr="00726D59"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  <w:t>))</w:t>
            </w:r>
          </w:p>
          <w:p w14:paraId="4F58B5BE" w14:textId="77777777" w:rsidR="00820F31" w:rsidRPr="00726D59" w:rsidRDefault="00820F31" w:rsidP="00820F31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</w:pPr>
            <w:r w:rsidRPr="00726D59"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  <w:t xml:space="preserve">PRICE            </w:t>
            </w:r>
            <w:proofErr w:type="gramStart"/>
            <w:r w:rsidRPr="00726D59"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  <w:t>1.103660  1</w:t>
            </w:r>
            <w:proofErr w:type="gramEnd"/>
            <w:r w:rsidRPr="00726D59"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  <w:t xml:space="preserve">        1.050552</w:t>
            </w:r>
          </w:p>
          <w:p w14:paraId="19410781" w14:textId="77777777" w:rsidR="00820F31" w:rsidRPr="00726D59" w:rsidRDefault="00820F31" w:rsidP="00820F31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</w:pPr>
            <w:r w:rsidRPr="00726D59"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  <w:t xml:space="preserve">DISPLAY          </w:t>
            </w:r>
            <w:proofErr w:type="gramStart"/>
            <w:r w:rsidRPr="00726D59"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  <w:t>2.121521  1</w:t>
            </w:r>
            <w:proofErr w:type="gramEnd"/>
            <w:r w:rsidRPr="00726D59"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  <w:t xml:space="preserve">        1.456544</w:t>
            </w:r>
          </w:p>
          <w:p w14:paraId="6EC9A34C" w14:textId="77777777" w:rsidR="00820F31" w:rsidRPr="00726D59" w:rsidRDefault="00820F31" w:rsidP="00820F31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</w:pPr>
            <w:r w:rsidRPr="00726D59"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  <w:t xml:space="preserve">SEGMENT          </w:t>
            </w:r>
            <w:proofErr w:type="gramStart"/>
            <w:r w:rsidRPr="00726D59"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  <w:t>1.806288  2</w:t>
            </w:r>
            <w:proofErr w:type="gramEnd"/>
            <w:r w:rsidRPr="00726D59"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  <w:t xml:space="preserve">        1.159302</w:t>
            </w:r>
          </w:p>
          <w:p w14:paraId="488A86BB" w14:textId="77777777" w:rsidR="00820F31" w:rsidRPr="00726D59" w:rsidRDefault="00820F31" w:rsidP="00820F31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</w:pPr>
            <w:r w:rsidRPr="00726D59"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  <w:t xml:space="preserve">FEATURE          </w:t>
            </w:r>
            <w:proofErr w:type="gramStart"/>
            <w:r w:rsidRPr="00726D59"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  <w:t>2.210167  1</w:t>
            </w:r>
            <w:proofErr w:type="gramEnd"/>
            <w:r w:rsidRPr="00726D59"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  <w:t xml:space="preserve">        1.486663</w:t>
            </w:r>
          </w:p>
          <w:p w14:paraId="055F91F9" w14:textId="77777777" w:rsidR="00820F31" w:rsidRPr="00726D59" w:rsidRDefault="00820F31" w:rsidP="00820F31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</w:pPr>
            <w:r w:rsidRPr="00726D59"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  <w:t xml:space="preserve">TPR_ONLY         </w:t>
            </w:r>
            <w:proofErr w:type="gramStart"/>
            <w:r w:rsidRPr="00726D59"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  <w:t>1.834817  1</w:t>
            </w:r>
            <w:proofErr w:type="gramEnd"/>
            <w:r w:rsidRPr="00726D59"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  <w:t xml:space="preserve">        1.354554</w:t>
            </w:r>
          </w:p>
          <w:p w14:paraId="3E6FAF5C" w14:textId="77777777" w:rsidR="00820F31" w:rsidRDefault="00820F31" w:rsidP="00820F31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gramStart"/>
            <w:r w:rsidRPr="00726D59"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  <w:t>DISPLAY:SEGMENT</w:t>
            </w:r>
            <w:proofErr w:type="gramEnd"/>
            <w:r w:rsidRPr="00726D59"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  <w:t xml:space="preserve">  3.182902  2        1.335690</w:t>
            </w:r>
          </w:p>
          <w:p w14:paraId="5DA73536" w14:textId="77777777" w:rsidR="00820F31" w:rsidRPr="00726D59" w:rsidRDefault="00820F31" w:rsidP="00820F31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gramStart"/>
            <w:r w:rsidRPr="00726D59"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  <w:t>SEGMENT:FEATURE</w:t>
            </w:r>
            <w:proofErr w:type="gramEnd"/>
            <w:r w:rsidRPr="00726D59"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  <w:t xml:space="preserve">  3.251161  2        1.342795</w:t>
            </w:r>
          </w:p>
          <w:p w14:paraId="72B13BD2" w14:textId="77777777" w:rsidR="00820F31" w:rsidRPr="00726D59" w:rsidRDefault="00820F31" w:rsidP="00820F31">
            <w:pPr>
              <w:pStyle w:val="HTMLPreformatted"/>
              <w:shd w:val="clear" w:color="auto" w:fill="FFFFFF"/>
              <w:wordWrap w:val="0"/>
              <w:rPr>
                <w:rFonts w:ascii="Cascadia Code" w:hAnsi="Cascadia Code" w:cs="Cascadia Code"/>
                <w:color w:val="000000"/>
                <w:sz w:val="16"/>
                <w:szCs w:val="16"/>
              </w:rPr>
            </w:pPr>
            <w:proofErr w:type="gramStart"/>
            <w:r w:rsidRPr="00726D59"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  <w:t>SEGMENT:TPR</w:t>
            </w:r>
            <w:proofErr w:type="gramEnd"/>
            <w:r w:rsidRPr="00726D59"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  <w:t>_ONLY 2.228493  2        1.221808</w:t>
            </w:r>
          </w:p>
          <w:p w14:paraId="2A3D90C4" w14:textId="77777777" w:rsidR="00820F31" w:rsidRDefault="00820F31" w:rsidP="00820F31">
            <w:pPr>
              <w:pStyle w:val="NoSpacing"/>
              <w:rPr>
                <w:b/>
                <w:bCs/>
                <w:color w:val="000000" w:themeColor="text1"/>
              </w:rPr>
            </w:pPr>
          </w:p>
          <w:p w14:paraId="3AA4A180" w14:textId="16E784C6" w:rsidR="00820F31" w:rsidRPr="00BC0476" w:rsidRDefault="00820F31" w:rsidP="00820F31">
            <w:pPr>
              <w:pStyle w:val="NoSpacing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</w:t>
            </w:r>
          </w:p>
        </w:tc>
        <w:tc>
          <w:tcPr>
            <w:tcW w:w="4590" w:type="dxa"/>
          </w:tcPr>
          <w:p w14:paraId="7BC05FAA" w14:textId="208A553B" w:rsidR="00820F31" w:rsidRPr="00726D59" w:rsidRDefault="00BF1CD8" w:rsidP="00820F31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</w:pPr>
            <w:r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  <w:t xml:space="preserve">                    </w:t>
            </w:r>
            <w:r w:rsidR="00820F31" w:rsidRPr="00726D59"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  <w:t xml:space="preserve">GVIF </w:t>
            </w:r>
            <w:r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  <w:t xml:space="preserve">   </w:t>
            </w:r>
            <w:proofErr w:type="spellStart"/>
            <w:r w:rsidR="00820F31" w:rsidRPr="00726D59"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  <w:t>Df</w:t>
            </w:r>
            <w:proofErr w:type="spellEnd"/>
            <w:r w:rsidR="00820F31" w:rsidRPr="00726D59"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  <w:t xml:space="preserve"> GVIF^(1/(2*</w:t>
            </w:r>
            <w:proofErr w:type="spellStart"/>
            <w:r w:rsidR="00820F31" w:rsidRPr="00726D59"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  <w:t>Df</w:t>
            </w:r>
            <w:proofErr w:type="spellEnd"/>
            <w:r w:rsidR="00820F31" w:rsidRPr="00726D59"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  <w:t>))</w:t>
            </w:r>
          </w:p>
          <w:p w14:paraId="1E22EB81" w14:textId="77777777" w:rsidR="00820F31" w:rsidRPr="00726D59" w:rsidRDefault="00820F31" w:rsidP="00820F31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</w:pPr>
            <w:r w:rsidRPr="00726D59"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  <w:t xml:space="preserve">PRICE              </w:t>
            </w:r>
            <w:proofErr w:type="gramStart"/>
            <w:r w:rsidRPr="00726D59"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  <w:t>3.083019  1</w:t>
            </w:r>
            <w:proofErr w:type="gramEnd"/>
            <w:r w:rsidRPr="00726D59"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  <w:t xml:space="preserve">        1.755853</w:t>
            </w:r>
          </w:p>
          <w:p w14:paraId="3CB17953" w14:textId="77777777" w:rsidR="00820F31" w:rsidRPr="00726D59" w:rsidRDefault="00820F31" w:rsidP="00820F31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</w:pPr>
            <w:r w:rsidRPr="00726D59"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  <w:t xml:space="preserve">DISPLAY            </w:t>
            </w:r>
            <w:proofErr w:type="gramStart"/>
            <w:r w:rsidRPr="00726D59"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  <w:t>3.139731  1</w:t>
            </w:r>
            <w:proofErr w:type="gramEnd"/>
            <w:r w:rsidRPr="00726D59"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  <w:t xml:space="preserve">        1.771928</w:t>
            </w:r>
          </w:p>
          <w:p w14:paraId="7F88273C" w14:textId="77777777" w:rsidR="00820F31" w:rsidRPr="00726D59" w:rsidRDefault="00820F31" w:rsidP="00820F31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</w:pPr>
            <w:r w:rsidRPr="00726D59"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  <w:t xml:space="preserve">CATEGORY           </w:t>
            </w:r>
            <w:proofErr w:type="gramStart"/>
            <w:r w:rsidRPr="00726D59"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  <w:t>4.777837  2</w:t>
            </w:r>
            <w:proofErr w:type="gramEnd"/>
            <w:r w:rsidRPr="00726D59"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  <w:t xml:space="preserve">        1.478454</w:t>
            </w:r>
          </w:p>
          <w:p w14:paraId="255630F2" w14:textId="77777777" w:rsidR="00820F31" w:rsidRPr="00726D59" w:rsidRDefault="00820F31" w:rsidP="00820F31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</w:pPr>
            <w:r w:rsidRPr="00726D59"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  <w:t xml:space="preserve">FEATURE           </w:t>
            </w:r>
            <w:proofErr w:type="gramStart"/>
            <w:r w:rsidRPr="00726D59"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  <w:t>11.508514  1</w:t>
            </w:r>
            <w:proofErr w:type="gramEnd"/>
            <w:r w:rsidRPr="00726D59"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  <w:t xml:space="preserve">        3.392420</w:t>
            </w:r>
          </w:p>
          <w:p w14:paraId="76A06909" w14:textId="77777777" w:rsidR="00820F31" w:rsidRPr="00726D59" w:rsidRDefault="00820F31" w:rsidP="00820F31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</w:pPr>
            <w:r w:rsidRPr="00726D59"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  <w:t xml:space="preserve">TPR_ONLY           </w:t>
            </w:r>
            <w:proofErr w:type="gramStart"/>
            <w:r w:rsidRPr="00726D59"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  <w:t>2.585387  1</w:t>
            </w:r>
            <w:proofErr w:type="gramEnd"/>
            <w:r w:rsidRPr="00726D59"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  <w:t xml:space="preserve">        1.607914</w:t>
            </w:r>
          </w:p>
          <w:p w14:paraId="02EA7629" w14:textId="77777777" w:rsidR="00820F31" w:rsidRPr="00726D59" w:rsidRDefault="00820F31" w:rsidP="00820F31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gramStart"/>
            <w:r w:rsidRPr="00726D59"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  <w:t>DISPLAY:CATEGORY</w:t>
            </w:r>
            <w:proofErr w:type="gramEnd"/>
            <w:r w:rsidRPr="00726D59"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  <w:t xml:space="preserve">   5.987093  2        1.564242</w:t>
            </w:r>
          </w:p>
          <w:p w14:paraId="77C3A7FB" w14:textId="77777777" w:rsidR="00820F31" w:rsidRPr="00726D59" w:rsidRDefault="00820F31" w:rsidP="00820F31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gramStart"/>
            <w:r w:rsidRPr="00726D59"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  <w:t>CATEGORY:FEATURE</w:t>
            </w:r>
            <w:proofErr w:type="gramEnd"/>
            <w:r w:rsidRPr="00726D59"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  <w:t xml:space="preserve">  20.240784  2        2.121079</w:t>
            </w:r>
          </w:p>
          <w:p w14:paraId="28104505" w14:textId="77777777" w:rsidR="00820F31" w:rsidRPr="00726D59" w:rsidRDefault="00820F31" w:rsidP="00820F31">
            <w:pPr>
              <w:pStyle w:val="HTMLPreformatted"/>
              <w:shd w:val="clear" w:color="auto" w:fill="FFFFFF"/>
              <w:wordWrap w:val="0"/>
              <w:rPr>
                <w:rFonts w:ascii="Cascadia Code" w:hAnsi="Cascadia Code" w:cs="Cascadia Code"/>
                <w:color w:val="000000"/>
                <w:sz w:val="16"/>
                <w:szCs w:val="16"/>
              </w:rPr>
            </w:pPr>
            <w:proofErr w:type="gramStart"/>
            <w:r w:rsidRPr="00726D59"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  <w:t>CATEGORY:TPR</w:t>
            </w:r>
            <w:proofErr w:type="gramEnd"/>
            <w:r w:rsidRPr="00726D59">
              <w:rPr>
                <w:rStyle w:val="gnd-iwgdh3b"/>
                <w:rFonts w:ascii="Cascadia Code" w:hAnsi="Cascadia Code" w:cs="Cascadia Code"/>
                <w:color w:val="000000"/>
                <w:sz w:val="16"/>
                <w:szCs w:val="16"/>
                <w:bdr w:val="none" w:sz="0" w:space="0" w:color="auto" w:frame="1"/>
              </w:rPr>
              <w:t>_ONLY  2.965045  2        1.312223</w:t>
            </w:r>
          </w:p>
          <w:p w14:paraId="41B2453F" w14:textId="77777777" w:rsidR="00820F31" w:rsidRDefault="00820F31" w:rsidP="00820F31">
            <w:pPr>
              <w:pStyle w:val="NoSpacing"/>
              <w:rPr>
                <w:b/>
                <w:bCs/>
                <w:color w:val="000000" w:themeColor="text1"/>
              </w:rPr>
            </w:pPr>
          </w:p>
          <w:p w14:paraId="68A25397" w14:textId="1ED4D33B" w:rsidR="00820F31" w:rsidRPr="005B60ED" w:rsidRDefault="005B60ED" w:rsidP="00820F31">
            <w:pPr>
              <w:pStyle w:val="NoSpacing"/>
              <w:rPr>
                <w:color w:val="000000" w:themeColor="text1"/>
              </w:rPr>
            </w:pPr>
            <w:r w:rsidRPr="005B60ED">
              <w:rPr>
                <w:color w:val="000000" w:themeColor="text1"/>
              </w:rPr>
              <w:t xml:space="preserve">FEATURE </w:t>
            </w:r>
            <w:r>
              <w:rPr>
                <w:color w:val="000000" w:themeColor="text1"/>
              </w:rPr>
              <w:t>has multicollinearity</w:t>
            </w:r>
          </w:p>
        </w:tc>
      </w:tr>
    </w:tbl>
    <w:p w14:paraId="2C2B960E" w14:textId="77777777" w:rsidR="00BC0476" w:rsidRDefault="00BC0476" w:rsidP="00320A41">
      <w:pPr>
        <w:pStyle w:val="NoSpacing"/>
        <w:rPr>
          <w:b/>
          <w:bCs/>
          <w:color w:val="4472C4" w:themeColor="accent1"/>
        </w:rPr>
      </w:pPr>
    </w:p>
    <w:p w14:paraId="6CAB7346" w14:textId="5BBC8C6B" w:rsidR="00BB06BA" w:rsidRPr="00BB06BA" w:rsidRDefault="00701B1A" w:rsidP="00320A41">
      <w:pPr>
        <w:pStyle w:val="NoSpacing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</w:t>
      </w:r>
      <w:r w:rsidR="00BB06BA" w:rsidRPr="00BB06BA">
        <w:rPr>
          <w:b/>
          <w:bCs/>
          <w:color w:val="000000" w:themeColor="text1"/>
        </w:rPr>
        <w:t xml:space="preserve">roducts </w:t>
      </w:r>
      <w:r>
        <w:rPr>
          <w:b/>
          <w:bCs/>
          <w:color w:val="000000" w:themeColor="text1"/>
        </w:rPr>
        <w:t xml:space="preserve">for which the price </w:t>
      </w:r>
      <w:proofErr w:type="gramStart"/>
      <w:r>
        <w:rPr>
          <w:b/>
          <w:bCs/>
          <w:color w:val="000000" w:themeColor="text1"/>
        </w:rPr>
        <w:t>has to</w:t>
      </w:r>
      <w:proofErr w:type="gramEnd"/>
      <w:r>
        <w:rPr>
          <w:b/>
          <w:bCs/>
          <w:color w:val="000000" w:themeColor="text1"/>
        </w:rPr>
        <w:t xml:space="preserve"> be</w:t>
      </w:r>
      <w:r w:rsidR="00BB06BA" w:rsidRPr="00BB06BA">
        <w:rPr>
          <w:b/>
          <w:bCs/>
          <w:color w:val="000000" w:themeColor="text1"/>
        </w:rPr>
        <w:t xml:space="preserve"> lower</w:t>
      </w:r>
      <w:r>
        <w:rPr>
          <w:b/>
          <w:bCs/>
          <w:color w:val="000000" w:themeColor="text1"/>
        </w:rPr>
        <w:t>ed</w:t>
      </w:r>
      <w:r w:rsidR="00BB06BA" w:rsidRPr="00BB06BA">
        <w:rPr>
          <w:b/>
          <w:bCs/>
          <w:color w:val="000000" w:themeColor="text1"/>
        </w:rPr>
        <w:t xml:space="preserve"> to maximize (a) product sales and (b) unit sales, and why</w:t>
      </w:r>
      <w:r w:rsidR="00DD548A">
        <w:rPr>
          <w:b/>
          <w:bCs/>
          <w:color w:val="000000" w:themeColor="text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618"/>
        <w:gridCol w:w="2160"/>
        <w:gridCol w:w="1620"/>
      </w:tblGrid>
      <w:tr w:rsidR="00BB06BA" w14:paraId="212F61EC" w14:textId="77777777" w:rsidTr="00166F1D">
        <w:tc>
          <w:tcPr>
            <w:tcW w:w="2337" w:type="dxa"/>
          </w:tcPr>
          <w:p w14:paraId="51E649BB" w14:textId="5DEB916B" w:rsidR="00BB06BA" w:rsidRDefault="00A72E5F" w:rsidP="00320A41">
            <w:pPr>
              <w:pStyle w:val="NoSpacing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Products</w:t>
            </w:r>
            <w:r w:rsidR="003B5B9E">
              <w:rPr>
                <w:b/>
                <w:bCs/>
                <w:color w:val="4472C4" w:themeColor="accent1"/>
              </w:rPr>
              <w:t xml:space="preserve"> for maximizing Product Sales</w:t>
            </w:r>
          </w:p>
        </w:tc>
        <w:tc>
          <w:tcPr>
            <w:tcW w:w="1618" w:type="dxa"/>
          </w:tcPr>
          <w:p w14:paraId="0AA77BDB" w14:textId="637B6646" w:rsidR="00BB06BA" w:rsidRDefault="00A72E5F" w:rsidP="00320A41">
            <w:pPr>
              <w:pStyle w:val="NoSpacing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Sales Elasticity</w:t>
            </w:r>
          </w:p>
        </w:tc>
        <w:tc>
          <w:tcPr>
            <w:tcW w:w="2160" w:type="dxa"/>
          </w:tcPr>
          <w:p w14:paraId="564729C5" w14:textId="31368C1D" w:rsidR="00BB06BA" w:rsidRDefault="003B5B9E" w:rsidP="00320A41">
            <w:pPr>
              <w:pStyle w:val="NoSpacing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Products for maximizing Unit Sales</w:t>
            </w:r>
          </w:p>
        </w:tc>
        <w:tc>
          <w:tcPr>
            <w:tcW w:w="1620" w:type="dxa"/>
          </w:tcPr>
          <w:p w14:paraId="031A40AA" w14:textId="3B56C94F" w:rsidR="00BB06BA" w:rsidRDefault="00A72E5F" w:rsidP="00320A41">
            <w:pPr>
              <w:pStyle w:val="NoSpacing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Units Elasticity</w:t>
            </w:r>
          </w:p>
        </w:tc>
      </w:tr>
      <w:tr w:rsidR="00A72E5F" w14:paraId="2576DD01" w14:textId="77777777" w:rsidTr="00166F1D">
        <w:tc>
          <w:tcPr>
            <w:tcW w:w="2337" w:type="dxa"/>
            <w:vAlign w:val="center"/>
          </w:tcPr>
          <w:p w14:paraId="31CC5C00" w14:textId="1F7CA53F" w:rsidR="00A72E5F" w:rsidRDefault="00A72E5F" w:rsidP="00A72E5F">
            <w:pPr>
              <w:pStyle w:val="NoSpacing"/>
              <w:rPr>
                <w:b/>
                <w:bCs/>
                <w:color w:val="4472C4" w:themeColor="accent1"/>
              </w:rPr>
            </w:pPr>
            <w:r>
              <w:rPr>
                <w:rFonts w:ascii="Segoe UI" w:hAnsi="Segoe UI" w:cs="Segoe UI"/>
                <w:color w:val="000000"/>
                <w:sz w:val="14"/>
                <w:szCs w:val="14"/>
              </w:rPr>
              <w:t>KELL FROOT LOOPS</w:t>
            </w:r>
          </w:p>
        </w:tc>
        <w:tc>
          <w:tcPr>
            <w:tcW w:w="1618" w:type="dxa"/>
            <w:vAlign w:val="center"/>
          </w:tcPr>
          <w:p w14:paraId="07F23E80" w14:textId="5D80AE59" w:rsidR="00A72E5F" w:rsidRDefault="00A72E5F" w:rsidP="00166F1D">
            <w:pPr>
              <w:pStyle w:val="NoSpacing"/>
              <w:jc w:val="center"/>
              <w:rPr>
                <w:b/>
                <w:bCs/>
                <w:color w:val="4472C4" w:themeColor="accent1"/>
              </w:rPr>
            </w:pPr>
            <w:r>
              <w:rPr>
                <w:rFonts w:ascii="Segoe UI" w:hAnsi="Segoe UI" w:cs="Segoe UI"/>
                <w:color w:val="000000"/>
                <w:sz w:val="14"/>
                <w:szCs w:val="14"/>
              </w:rPr>
              <w:t>-4.81</w:t>
            </w:r>
          </w:p>
        </w:tc>
        <w:tc>
          <w:tcPr>
            <w:tcW w:w="2160" w:type="dxa"/>
            <w:vAlign w:val="center"/>
          </w:tcPr>
          <w:p w14:paraId="73546773" w14:textId="57484E25" w:rsidR="00A72E5F" w:rsidRDefault="00A72E5F" w:rsidP="00A72E5F">
            <w:pPr>
              <w:pStyle w:val="NoSpacing"/>
              <w:rPr>
                <w:b/>
                <w:bCs/>
                <w:color w:val="4472C4" w:themeColor="accent1"/>
              </w:rPr>
            </w:pPr>
            <w:r>
              <w:rPr>
                <w:rFonts w:ascii="Segoe UI" w:hAnsi="Segoe UI" w:cs="Segoe UI"/>
                <w:color w:val="000000"/>
                <w:sz w:val="14"/>
                <w:szCs w:val="14"/>
              </w:rPr>
              <w:t>KELL FROOT LOOPS</w:t>
            </w:r>
          </w:p>
        </w:tc>
        <w:tc>
          <w:tcPr>
            <w:tcW w:w="1620" w:type="dxa"/>
            <w:vAlign w:val="center"/>
          </w:tcPr>
          <w:p w14:paraId="08119467" w14:textId="0BEAB417" w:rsidR="00A72E5F" w:rsidRDefault="00A72E5F" w:rsidP="00166F1D">
            <w:pPr>
              <w:pStyle w:val="NoSpacing"/>
              <w:jc w:val="center"/>
              <w:rPr>
                <w:b/>
                <w:bCs/>
                <w:color w:val="4472C4" w:themeColor="accent1"/>
              </w:rPr>
            </w:pPr>
            <w:r>
              <w:rPr>
                <w:rFonts w:ascii="Segoe UI" w:hAnsi="Segoe UI" w:cs="Segoe UI"/>
                <w:color w:val="000000"/>
                <w:sz w:val="14"/>
                <w:szCs w:val="14"/>
              </w:rPr>
              <w:t>-5.51</w:t>
            </w:r>
          </w:p>
        </w:tc>
      </w:tr>
      <w:tr w:rsidR="00A72E5F" w14:paraId="1DEB635C" w14:textId="77777777" w:rsidTr="00166F1D">
        <w:tc>
          <w:tcPr>
            <w:tcW w:w="2337" w:type="dxa"/>
            <w:vAlign w:val="center"/>
          </w:tcPr>
          <w:p w14:paraId="5C0941EF" w14:textId="0BDC1631" w:rsidR="00A72E5F" w:rsidRDefault="00A72E5F" w:rsidP="00A72E5F">
            <w:pPr>
              <w:pStyle w:val="NoSpacing"/>
              <w:rPr>
                <w:b/>
                <w:bCs/>
                <w:color w:val="4472C4" w:themeColor="accent1"/>
              </w:rPr>
            </w:pPr>
            <w:r>
              <w:rPr>
                <w:rFonts w:ascii="Segoe UI" w:hAnsi="Segoe UI" w:cs="Segoe UI"/>
                <w:color w:val="000000"/>
                <w:sz w:val="14"/>
                <w:szCs w:val="14"/>
              </w:rPr>
              <w:t>PL SR CRUST 3 MEAT PIZZA</w:t>
            </w:r>
          </w:p>
        </w:tc>
        <w:tc>
          <w:tcPr>
            <w:tcW w:w="1618" w:type="dxa"/>
            <w:vAlign w:val="center"/>
          </w:tcPr>
          <w:p w14:paraId="6A334E1B" w14:textId="2CAD7828" w:rsidR="00A72E5F" w:rsidRDefault="00A72E5F" w:rsidP="00166F1D">
            <w:pPr>
              <w:pStyle w:val="NoSpacing"/>
              <w:jc w:val="center"/>
              <w:rPr>
                <w:b/>
                <w:bCs/>
                <w:color w:val="4472C4" w:themeColor="accent1"/>
              </w:rPr>
            </w:pPr>
            <w:r>
              <w:rPr>
                <w:rFonts w:ascii="Segoe UI" w:hAnsi="Segoe UI" w:cs="Segoe UI"/>
                <w:color w:val="000000"/>
                <w:sz w:val="14"/>
                <w:szCs w:val="14"/>
              </w:rPr>
              <w:t>-3.24</w:t>
            </w:r>
          </w:p>
        </w:tc>
        <w:tc>
          <w:tcPr>
            <w:tcW w:w="2160" w:type="dxa"/>
            <w:vAlign w:val="center"/>
          </w:tcPr>
          <w:p w14:paraId="4D484B4F" w14:textId="460B973E" w:rsidR="00A72E5F" w:rsidRDefault="00A72E5F" w:rsidP="00A72E5F">
            <w:pPr>
              <w:pStyle w:val="NoSpacing"/>
              <w:rPr>
                <w:b/>
                <w:bCs/>
                <w:color w:val="4472C4" w:themeColor="accent1"/>
              </w:rPr>
            </w:pPr>
            <w:r>
              <w:rPr>
                <w:rFonts w:ascii="Segoe UI" w:hAnsi="Segoe UI" w:cs="Segoe UI"/>
                <w:color w:val="000000"/>
                <w:sz w:val="14"/>
                <w:szCs w:val="14"/>
              </w:rPr>
              <w:t>PL SR CRUST 3 MEAT PIZZA</w:t>
            </w:r>
          </w:p>
        </w:tc>
        <w:tc>
          <w:tcPr>
            <w:tcW w:w="1620" w:type="dxa"/>
            <w:vAlign w:val="center"/>
          </w:tcPr>
          <w:p w14:paraId="697DE5F2" w14:textId="45B60AE7" w:rsidR="00A72E5F" w:rsidRDefault="00A72E5F" w:rsidP="00166F1D">
            <w:pPr>
              <w:pStyle w:val="NoSpacing"/>
              <w:jc w:val="center"/>
              <w:rPr>
                <w:b/>
                <w:bCs/>
                <w:color w:val="4472C4" w:themeColor="accent1"/>
              </w:rPr>
            </w:pPr>
            <w:r>
              <w:rPr>
                <w:rFonts w:ascii="Segoe UI" w:hAnsi="Segoe UI" w:cs="Segoe UI"/>
                <w:color w:val="000000"/>
                <w:sz w:val="14"/>
                <w:szCs w:val="14"/>
              </w:rPr>
              <w:t>-4.01</w:t>
            </w:r>
          </w:p>
        </w:tc>
      </w:tr>
      <w:tr w:rsidR="00A72E5F" w14:paraId="2C1178F4" w14:textId="77777777" w:rsidTr="00166F1D">
        <w:tc>
          <w:tcPr>
            <w:tcW w:w="2337" w:type="dxa"/>
            <w:vAlign w:val="center"/>
          </w:tcPr>
          <w:p w14:paraId="6A4F9038" w14:textId="154C010A" w:rsidR="00A72E5F" w:rsidRDefault="00A72E5F" w:rsidP="00A72E5F">
            <w:pPr>
              <w:pStyle w:val="NoSpacing"/>
              <w:rPr>
                <w:b/>
                <w:bCs/>
                <w:color w:val="4472C4" w:themeColor="accent1"/>
              </w:rPr>
            </w:pPr>
            <w:r>
              <w:rPr>
                <w:rFonts w:ascii="Segoe UI" w:hAnsi="Segoe UI" w:cs="Segoe UI"/>
                <w:color w:val="000000"/>
                <w:sz w:val="14"/>
                <w:szCs w:val="14"/>
              </w:rPr>
              <w:t>FRSC PEPPERONI PIZZA</w:t>
            </w:r>
          </w:p>
        </w:tc>
        <w:tc>
          <w:tcPr>
            <w:tcW w:w="1618" w:type="dxa"/>
            <w:vAlign w:val="center"/>
          </w:tcPr>
          <w:p w14:paraId="095C9F58" w14:textId="15E7589F" w:rsidR="00A72E5F" w:rsidRDefault="00A72E5F" w:rsidP="00166F1D">
            <w:pPr>
              <w:pStyle w:val="NoSpacing"/>
              <w:jc w:val="center"/>
              <w:rPr>
                <w:b/>
                <w:bCs/>
                <w:color w:val="4472C4" w:themeColor="accent1"/>
              </w:rPr>
            </w:pPr>
            <w:r>
              <w:rPr>
                <w:rFonts w:ascii="Segoe UI" w:hAnsi="Segoe UI" w:cs="Segoe UI"/>
                <w:color w:val="000000"/>
                <w:sz w:val="14"/>
                <w:szCs w:val="14"/>
              </w:rPr>
              <w:t>-2.99</w:t>
            </w:r>
          </w:p>
        </w:tc>
        <w:tc>
          <w:tcPr>
            <w:tcW w:w="2160" w:type="dxa"/>
            <w:vAlign w:val="center"/>
          </w:tcPr>
          <w:p w14:paraId="4159B521" w14:textId="73CD108A" w:rsidR="00A72E5F" w:rsidRDefault="00A72E5F" w:rsidP="00A72E5F">
            <w:pPr>
              <w:pStyle w:val="NoSpacing"/>
              <w:rPr>
                <w:b/>
                <w:bCs/>
                <w:color w:val="4472C4" w:themeColor="accent1"/>
              </w:rPr>
            </w:pPr>
            <w:r>
              <w:rPr>
                <w:rFonts w:ascii="Segoe UI" w:hAnsi="Segoe UI" w:cs="Segoe UI"/>
                <w:color w:val="000000"/>
                <w:sz w:val="14"/>
                <w:szCs w:val="14"/>
              </w:rPr>
              <w:t>FRSC PEPPERONI PIZZA</w:t>
            </w:r>
          </w:p>
        </w:tc>
        <w:tc>
          <w:tcPr>
            <w:tcW w:w="1620" w:type="dxa"/>
            <w:vAlign w:val="center"/>
          </w:tcPr>
          <w:p w14:paraId="29869BBD" w14:textId="1D00690F" w:rsidR="00A72E5F" w:rsidRDefault="00A72E5F" w:rsidP="00166F1D">
            <w:pPr>
              <w:pStyle w:val="NoSpacing"/>
              <w:jc w:val="center"/>
              <w:rPr>
                <w:b/>
                <w:bCs/>
                <w:color w:val="4472C4" w:themeColor="accent1"/>
              </w:rPr>
            </w:pPr>
            <w:r>
              <w:rPr>
                <w:rFonts w:ascii="Segoe UI" w:hAnsi="Segoe UI" w:cs="Segoe UI"/>
                <w:color w:val="000000"/>
                <w:sz w:val="14"/>
                <w:szCs w:val="14"/>
              </w:rPr>
              <w:t>-3.67</w:t>
            </w:r>
          </w:p>
        </w:tc>
      </w:tr>
      <w:tr w:rsidR="00A72E5F" w14:paraId="53A867AF" w14:textId="77777777" w:rsidTr="00166F1D">
        <w:tc>
          <w:tcPr>
            <w:tcW w:w="2337" w:type="dxa"/>
            <w:vAlign w:val="center"/>
          </w:tcPr>
          <w:p w14:paraId="3559F392" w14:textId="1FD088B1" w:rsidR="00A72E5F" w:rsidRDefault="00A72E5F" w:rsidP="00A72E5F">
            <w:pPr>
              <w:pStyle w:val="NoSpacing"/>
              <w:rPr>
                <w:b/>
                <w:bCs/>
                <w:color w:val="4472C4" w:themeColor="accent1"/>
              </w:rPr>
            </w:pPr>
            <w:r>
              <w:rPr>
                <w:rFonts w:ascii="Segoe UI" w:hAnsi="Segoe UI" w:cs="Segoe UI"/>
                <w:color w:val="000000"/>
                <w:sz w:val="14"/>
                <w:szCs w:val="14"/>
              </w:rPr>
              <w:t>PL BT SZ FRSTD SHRD WHT</w:t>
            </w:r>
          </w:p>
        </w:tc>
        <w:tc>
          <w:tcPr>
            <w:tcW w:w="1618" w:type="dxa"/>
            <w:vAlign w:val="center"/>
          </w:tcPr>
          <w:p w14:paraId="56E1F417" w14:textId="673F872E" w:rsidR="00A72E5F" w:rsidRDefault="00A72E5F" w:rsidP="00166F1D">
            <w:pPr>
              <w:pStyle w:val="NoSpacing"/>
              <w:jc w:val="center"/>
              <w:rPr>
                <w:b/>
                <w:bCs/>
                <w:color w:val="4472C4" w:themeColor="accent1"/>
              </w:rPr>
            </w:pPr>
            <w:r>
              <w:rPr>
                <w:rFonts w:ascii="Segoe UI" w:hAnsi="Segoe UI" w:cs="Segoe UI"/>
                <w:color w:val="000000"/>
                <w:sz w:val="14"/>
                <w:szCs w:val="14"/>
              </w:rPr>
              <w:t>2.9</w:t>
            </w:r>
          </w:p>
        </w:tc>
        <w:tc>
          <w:tcPr>
            <w:tcW w:w="2160" w:type="dxa"/>
            <w:vAlign w:val="center"/>
          </w:tcPr>
          <w:p w14:paraId="355DFE35" w14:textId="33CB1FB8" w:rsidR="00A72E5F" w:rsidRDefault="00A72E5F" w:rsidP="00A72E5F">
            <w:pPr>
              <w:pStyle w:val="NoSpacing"/>
              <w:rPr>
                <w:b/>
                <w:bCs/>
                <w:color w:val="4472C4" w:themeColor="accent1"/>
              </w:rPr>
            </w:pPr>
            <w:r>
              <w:rPr>
                <w:rFonts w:ascii="Segoe UI" w:hAnsi="Segoe UI" w:cs="Segoe UI"/>
                <w:color w:val="000000"/>
                <w:sz w:val="14"/>
                <w:szCs w:val="14"/>
              </w:rPr>
              <w:t>FRSC 4 CHEESE PIZZA</w:t>
            </w:r>
          </w:p>
        </w:tc>
        <w:tc>
          <w:tcPr>
            <w:tcW w:w="1620" w:type="dxa"/>
            <w:vAlign w:val="center"/>
          </w:tcPr>
          <w:p w14:paraId="71EE07A6" w14:textId="128CA353" w:rsidR="00A72E5F" w:rsidRDefault="00A72E5F" w:rsidP="00166F1D">
            <w:pPr>
              <w:pStyle w:val="NoSpacing"/>
              <w:jc w:val="center"/>
              <w:rPr>
                <w:b/>
                <w:bCs/>
                <w:color w:val="4472C4" w:themeColor="accent1"/>
              </w:rPr>
            </w:pPr>
            <w:r>
              <w:rPr>
                <w:rFonts w:ascii="Segoe UI" w:hAnsi="Segoe UI" w:cs="Segoe UI"/>
                <w:color w:val="000000"/>
                <w:sz w:val="14"/>
                <w:szCs w:val="14"/>
              </w:rPr>
              <w:t>-3.15</w:t>
            </w:r>
          </w:p>
        </w:tc>
      </w:tr>
      <w:tr w:rsidR="00A72E5F" w14:paraId="03C473EA" w14:textId="77777777" w:rsidTr="00166F1D">
        <w:tc>
          <w:tcPr>
            <w:tcW w:w="2337" w:type="dxa"/>
            <w:vAlign w:val="center"/>
          </w:tcPr>
          <w:p w14:paraId="7E9E927E" w14:textId="1E18C0A6" w:rsidR="00A72E5F" w:rsidRDefault="00A72E5F" w:rsidP="00A72E5F">
            <w:pPr>
              <w:pStyle w:val="NoSpacing"/>
              <w:rPr>
                <w:b/>
                <w:bCs/>
                <w:color w:val="4472C4" w:themeColor="accent1"/>
              </w:rPr>
            </w:pPr>
            <w:r>
              <w:rPr>
                <w:rFonts w:ascii="Segoe UI" w:hAnsi="Segoe UI" w:cs="Segoe UI"/>
                <w:color w:val="000000"/>
                <w:sz w:val="14"/>
                <w:szCs w:val="14"/>
              </w:rPr>
              <w:t>PL HONEY NUT TOASTD OATS</w:t>
            </w:r>
          </w:p>
        </w:tc>
        <w:tc>
          <w:tcPr>
            <w:tcW w:w="1618" w:type="dxa"/>
            <w:vAlign w:val="center"/>
          </w:tcPr>
          <w:p w14:paraId="2466D786" w14:textId="0B31CB21" w:rsidR="00A72E5F" w:rsidRDefault="00A72E5F" w:rsidP="00166F1D">
            <w:pPr>
              <w:pStyle w:val="NoSpacing"/>
              <w:jc w:val="center"/>
              <w:rPr>
                <w:b/>
                <w:bCs/>
                <w:color w:val="4472C4" w:themeColor="accent1"/>
              </w:rPr>
            </w:pPr>
            <w:r>
              <w:rPr>
                <w:rFonts w:ascii="Segoe UI" w:hAnsi="Segoe UI" w:cs="Segoe UI"/>
                <w:color w:val="000000"/>
                <w:sz w:val="14"/>
                <w:szCs w:val="14"/>
              </w:rPr>
              <w:t>2.71</w:t>
            </w:r>
          </w:p>
        </w:tc>
        <w:tc>
          <w:tcPr>
            <w:tcW w:w="2160" w:type="dxa"/>
            <w:vAlign w:val="center"/>
          </w:tcPr>
          <w:p w14:paraId="1866EAF3" w14:textId="38625396" w:rsidR="00A72E5F" w:rsidRDefault="00A72E5F" w:rsidP="00A72E5F">
            <w:pPr>
              <w:pStyle w:val="NoSpacing"/>
              <w:rPr>
                <w:b/>
                <w:bCs/>
                <w:color w:val="4472C4" w:themeColor="accent1"/>
              </w:rPr>
            </w:pPr>
            <w:r>
              <w:rPr>
                <w:rFonts w:ascii="Segoe UI" w:hAnsi="Segoe UI" w:cs="Segoe UI"/>
                <w:color w:val="000000"/>
                <w:sz w:val="14"/>
                <w:szCs w:val="14"/>
              </w:rPr>
              <w:t>FRSC BRCK OVN ITL PEP PZ</w:t>
            </w:r>
          </w:p>
        </w:tc>
        <w:tc>
          <w:tcPr>
            <w:tcW w:w="1620" w:type="dxa"/>
            <w:vAlign w:val="center"/>
          </w:tcPr>
          <w:p w14:paraId="3F5039C1" w14:textId="2F2D7051" w:rsidR="00A72E5F" w:rsidRDefault="00A72E5F" w:rsidP="00166F1D">
            <w:pPr>
              <w:pStyle w:val="NoSpacing"/>
              <w:jc w:val="center"/>
              <w:rPr>
                <w:b/>
                <w:bCs/>
                <w:color w:val="4472C4" w:themeColor="accent1"/>
              </w:rPr>
            </w:pPr>
            <w:r>
              <w:rPr>
                <w:rFonts w:ascii="Segoe UI" w:hAnsi="Segoe UI" w:cs="Segoe UI"/>
                <w:color w:val="000000"/>
                <w:sz w:val="14"/>
                <w:szCs w:val="14"/>
              </w:rPr>
              <w:t>-3.13</w:t>
            </w:r>
          </w:p>
        </w:tc>
      </w:tr>
      <w:tr w:rsidR="00A72E5F" w14:paraId="14D867C5" w14:textId="77777777" w:rsidTr="00166F1D">
        <w:tc>
          <w:tcPr>
            <w:tcW w:w="2337" w:type="dxa"/>
            <w:vAlign w:val="center"/>
          </w:tcPr>
          <w:p w14:paraId="229F8079" w14:textId="36A36BAF" w:rsidR="00A72E5F" w:rsidRDefault="00A72E5F" w:rsidP="00A72E5F">
            <w:pPr>
              <w:pStyle w:val="NoSpacing"/>
              <w:rPr>
                <w:b/>
                <w:bCs/>
                <w:color w:val="4472C4" w:themeColor="accent1"/>
              </w:rPr>
            </w:pPr>
            <w:r>
              <w:rPr>
                <w:rFonts w:ascii="Segoe UI" w:hAnsi="Segoe UI" w:cs="Segoe UI"/>
                <w:color w:val="000000"/>
                <w:sz w:val="14"/>
                <w:szCs w:val="14"/>
              </w:rPr>
              <w:t>FRSC 4 CHEESE PIZZA</w:t>
            </w:r>
          </w:p>
        </w:tc>
        <w:tc>
          <w:tcPr>
            <w:tcW w:w="1618" w:type="dxa"/>
            <w:vAlign w:val="center"/>
          </w:tcPr>
          <w:p w14:paraId="5C1058BA" w14:textId="104A552F" w:rsidR="00A72E5F" w:rsidRDefault="00A72E5F" w:rsidP="00166F1D">
            <w:pPr>
              <w:pStyle w:val="NoSpacing"/>
              <w:jc w:val="center"/>
              <w:rPr>
                <w:b/>
                <w:bCs/>
                <w:color w:val="4472C4" w:themeColor="accent1"/>
              </w:rPr>
            </w:pPr>
            <w:r>
              <w:rPr>
                <w:rFonts w:ascii="Segoe UI" w:hAnsi="Segoe UI" w:cs="Segoe UI"/>
                <w:color w:val="000000"/>
                <w:sz w:val="14"/>
                <w:szCs w:val="14"/>
              </w:rPr>
              <w:t>-2.45</w:t>
            </w:r>
          </w:p>
        </w:tc>
        <w:tc>
          <w:tcPr>
            <w:tcW w:w="2160" w:type="dxa"/>
            <w:vAlign w:val="center"/>
          </w:tcPr>
          <w:p w14:paraId="7A28CF4D" w14:textId="7D3AB08F" w:rsidR="00A72E5F" w:rsidRDefault="00A72E5F" w:rsidP="00A72E5F">
            <w:pPr>
              <w:pStyle w:val="NoSpacing"/>
              <w:rPr>
                <w:b/>
                <w:bCs/>
                <w:color w:val="4472C4" w:themeColor="accent1"/>
              </w:rPr>
            </w:pPr>
            <w:r>
              <w:rPr>
                <w:rFonts w:ascii="Segoe UI" w:hAnsi="Segoe UI" w:cs="Segoe UI"/>
                <w:color w:val="000000"/>
                <w:sz w:val="14"/>
                <w:szCs w:val="14"/>
              </w:rPr>
              <w:t>MKSL PRETZEL STICKS</w:t>
            </w:r>
          </w:p>
        </w:tc>
        <w:tc>
          <w:tcPr>
            <w:tcW w:w="1620" w:type="dxa"/>
            <w:vAlign w:val="center"/>
          </w:tcPr>
          <w:p w14:paraId="0AA5C738" w14:textId="4F9455AF" w:rsidR="00A72E5F" w:rsidRDefault="00A72E5F" w:rsidP="00166F1D">
            <w:pPr>
              <w:pStyle w:val="NoSpacing"/>
              <w:jc w:val="center"/>
              <w:rPr>
                <w:b/>
                <w:bCs/>
                <w:color w:val="4472C4" w:themeColor="accent1"/>
              </w:rPr>
            </w:pPr>
            <w:r>
              <w:rPr>
                <w:rFonts w:ascii="Segoe UI" w:hAnsi="Segoe UI" w:cs="Segoe UI"/>
                <w:color w:val="000000"/>
                <w:sz w:val="14"/>
                <w:szCs w:val="14"/>
              </w:rPr>
              <w:t>-2.96</w:t>
            </w:r>
          </w:p>
        </w:tc>
      </w:tr>
      <w:tr w:rsidR="00A72E5F" w14:paraId="395AE952" w14:textId="77777777" w:rsidTr="00166F1D">
        <w:tc>
          <w:tcPr>
            <w:tcW w:w="2337" w:type="dxa"/>
            <w:vAlign w:val="center"/>
          </w:tcPr>
          <w:p w14:paraId="4D119B6D" w14:textId="3666E813" w:rsidR="00A72E5F" w:rsidRDefault="00A72E5F" w:rsidP="00A72E5F">
            <w:pPr>
              <w:pStyle w:val="NoSpacing"/>
              <w:rPr>
                <w:b/>
                <w:bCs/>
                <w:color w:val="4472C4" w:themeColor="accent1"/>
              </w:rPr>
            </w:pPr>
            <w:r>
              <w:rPr>
                <w:rFonts w:ascii="Segoe UI" w:hAnsi="Segoe UI" w:cs="Segoe UI"/>
                <w:color w:val="000000"/>
                <w:sz w:val="14"/>
                <w:szCs w:val="14"/>
              </w:rPr>
              <w:t>FRSC BRCK OVN ITL PEP PZ</w:t>
            </w:r>
          </w:p>
        </w:tc>
        <w:tc>
          <w:tcPr>
            <w:tcW w:w="1618" w:type="dxa"/>
            <w:vAlign w:val="center"/>
          </w:tcPr>
          <w:p w14:paraId="37847A8B" w14:textId="0EB2954A" w:rsidR="00A72E5F" w:rsidRDefault="00A72E5F" w:rsidP="00166F1D">
            <w:pPr>
              <w:pStyle w:val="NoSpacing"/>
              <w:jc w:val="center"/>
              <w:rPr>
                <w:b/>
                <w:bCs/>
                <w:color w:val="4472C4" w:themeColor="accent1"/>
              </w:rPr>
            </w:pPr>
            <w:r>
              <w:rPr>
                <w:rFonts w:ascii="Segoe UI" w:hAnsi="Segoe UI" w:cs="Segoe UI"/>
                <w:color w:val="000000"/>
                <w:sz w:val="14"/>
                <w:szCs w:val="14"/>
              </w:rPr>
              <w:t>-2.44</w:t>
            </w:r>
          </w:p>
        </w:tc>
        <w:tc>
          <w:tcPr>
            <w:tcW w:w="2160" w:type="dxa"/>
            <w:vAlign w:val="center"/>
          </w:tcPr>
          <w:p w14:paraId="705DE715" w14:textId="08A7FE9B" w:rsidR="00A72E5F" w:rsidRDefault="00A72E5F" w:rsidP="00A72E5F">
            <w:pPr>
              <w:pStyle w:val="NoSpacing"/>
              <w:rPr>
                <w:b/>
                <w:bCs/>
                <w:color w:val="4472C4" w:themeColor="accent1"/>
              </w:rPr>
            </w:pPr>
            <w:r>
              <w:rPr>
                <w:rFonts w:ascii="Segoe UI" w:hAnsi="Segoe UI" w:cs="Segoe UI"/>
                <w:color w:val="000000"/>
                <w:sz w:val="14"/>
                <w:szCs w:val="14"/>
              </w:rPr>
              <w:t>PL SR CRUST SUPRM PIZZA</w:t>
            </w:r>
          </w:p>
        </w:tc>
        <w:tc>
          <w:tcPr>
            <w:tcW w:w="1620" w:type="dxa"/>
            <w:vAlign w:val="center"/>
          </w:tcPr>
          <w:p w14:paraId="5D77007F" w14:textId="2FDF4698" w:rsidR="00A72E5F" w:rsidRDefault="00A72E5F" w:rsidP="00166F1D">
            <w:pPr>
              <w:pStyle w:val="NoSpacing"/>
              <w:jc w:val="center"/>
              <w:rPr>
                <w:b/>
                <w:bCs/>
                <w:color w:val="4472C4" w:themeColor="accent1"/>
              </w:rPr>
            </w:pPr>
            <w:r>
              <w:rPr>
                <w:rFonts w:ascii="Segoe UI" w:hAnsi="Segoe UI" w:cs="Segoe UI"/>
                <w:color w:val="000000"/>
                <w:sz w:val="14"/>
                <w:szCs w:val="14"/>
              </w:rPr>
              <w:t>-2.95</w:t>
            </w:r>
          </w:p>
        </w:tc>
      </w:tr>
      <w:tr w:rsidR="00A72E5F" w14:paraId="4C29D2B8" w14:textId="77777777" w:rsidTr="00166F1D">
        <w:tc>
          <w:tcPr>
            <w:tcW w:w="2337" w:type="dxa"/>
            <w:vAlign w:val="center"/>
          </w:tcPr>
          <w:p w14:paraId="7B9C280C" w14:textId="4706AD2C" w:rsidR="00A72E5F" w:rsidRDefault="00A72E5F" w:rsidP="00A72E5F">
            <w:pPr>
              <w:pStyle w:val="NoSpacing"/>
              <w:rPr>
                <w:rFonts w:ascii="Segoe UI" w:hAnsi="Segoe UI" w:cs="Segoe UI"/>
                <w:color w:val="000000"/>
                <w:sz w:val="14"/>
                <w:szCs w:val="14"/>
              </w:rPr>
            </w:pPr>
            <w:r>
              <w:rPr>
                <w:rFonts w:ascii="Segoe UI" w:hAnsi="Segoe UI" w:cs="Segoe UI"/>
                <w:color w:val="000000"/>
                <w:sz w:val="14"/>
                <w:szCs w:val="14"/>
              </w:rPr>
              <w:t>MKSL PRETZEL STICKS</w:t>
            </w:r>
          </w:p>
        </w:tc>
        <w:tc>
          <w:tcPr>
            <w:tcW w:w="1618" w:type="dxa"/>
            <w:vAlign w:val="center"/>
          </w:tcPr>
          <w:p w14:paraId="30B93F49" w14:textId="7415E79C" w:rsidR="00A72E5F" w:rsidRDefault="00A72E5F" w:rsidP="00166F1D">
            <w:pPr>
              <w:pStyle w:val="NoSpacing"/>
              <w:jc w:val="center"/>
              <w:rPr>
                <w:b/>
                <w:bCs/>
                <w:color w:val="4472C4" w:themeColor="accent1"/>
              </w:rPr>
            </w:pPr>
            <w:r>
              <w:rPr>
                <w:rFonts w:ascii="Segoe UI" w:hAnsi="Segoe UI" w:cs="Segoe UI"/>
                <w:color w:val="000000"/>
                <w:sz w:val="14"/>
                <w:szCs w:val="14"/>
              </w:rPr>
              <w:t>-2.35</w:t>
            </w:r>
          </w:p>
        </w:tc>
        <w:tc>
          <w:tcPr>
            <w:tcW w:w="2160" w:type="dxa"/>
            <w:vAlign w:val="center"/>
          </w:tcPr>
          <w:p w14:paraId="4DBD8ECA" w14:textId="23A3F73C" w:rsidR="00A72E5F" w:rsidRDefault="00A72E5F" w:rsidP="00A72E5F">
            <w:pPr>
              <w:pStyle w:val="NoSpacing"/>
              <w:rPr>
                <w:b/>
                <w:bCs/>
                <w:color w:val="4472C4" w:themeColor="accent1"/>
              </w:rPr>
            </w:pPr>
            <w:r>
              <w:rPr>
                <w:rFonts w:ascii="Segoe UI" w:hAnsi="Segoe UI" w:cs="Segoe UI"/>
                <w:color w:val="000000"/>
                <w:sz w:val="14"/>
                <w:szCs w:val="14"/>
              </w:rPr>
              <w:t>PL SR CRUST PEPPRN PIZZA</w:t>
            </w:r>
          </w:p>
        </w:tc>
        <w:tc>
          <w:tcPr>
            <w:tcW w:w="1620" w:type="dxa"/>
            <w:vAlign w:val="center"/>
          </w:tcPr>
          <w:p w14:paraId="7C1BA8DB" w14:textId="64506D3F" w:rsidR="00A72E5F" w:rsidRDefault="00A72E5F" w:rsidP="00166F1D">
            <w:pPr>
              <w:pStyle w:val="NoSpacing"/>
              <w:jc w:val="center"/>
              <w:rPr>
                <w:b/>
                <w:bCs/>
                <w:color w:val="4472C4" w:themeColor="accent1"/>
              </w:rPr>
            </w:pPr>
            <w:r>
              <w:rPr>
                <w:rFonts w:ascii="Segoe UI" w:hAnsi="Segoe UI" w:cs="Segoe UI"/>
                <w:color w:val="000000"/>
                <w:sz w:val="14"/>
                <w:szCs w:val="14"/>
              </w:rPr>
              <w:t>-2.73</w:t>
            </w:r>
          </w:p>
        </w:tc>
      </w:tr>
      <w:tr w:rsidR="00A72E5F" w14:paraId="3E224200" w14:textId="77777777" w:rsidTr="00166F1D">
        <w:tc>
          <w:tcPr>
            <w:tcW w:w="2337" w:type="dxa"/>
            <w:vAlign w:val="center"/>
          </w:tcPr>
          <w:p w14:paraId="12A408B3" w14:textId="662E4EF1" w:rsidR="00A72E5F" w:rsidRDefault="00A72E5F" w:rsidP="00A72E5F">
            <w:pPr>
              <w:pStyle w:val="NoSpacing"/>
              <w:rPr>
                <w:rFonts w:ascii="Segoe UI" w:hAnsi="Segoe UI" w:cs="Segoe UI"/>
                <w:color w:val="000000"/>
                <w:sz w:val="14"/>
                <w:szCs w:val="14"/>
              </w:rPr>
            </w:pPr>
            <w:r>
              <w:rPr>
                <w:rFonts w:ascii="Segoe UI" w:hAnsi="Segoe UI" w:cs="Segoe UI"/>
                <w:color w:val="000000"/>
                <w:sz w:val="14"/>
                <w:szCs w:val="14"/>
              </w:rPr>
              <w:t>PL MINI TWIST PRETZELS</w:t>
            </w:r>
          </w:p>
        </w:tc>
        <w:tc>
          <w:tcPr>
            <w:tcW w:w="1618" w:type="dxa"/>
            <w:vAlign w:val="center"/>
          </w:tcPr>
          <w:p w14:paraId="39EE70AD" w14:textId="07634090" w:rsidR="00A72E5F" w:rsidRDefault="00A72E5F" w:rsidP="00166F1D">
            <w:pPr>
              <w:pStyle w:val="NoSpacing"/>
              <w:jc w:val="center"/>
              <w:rPr>
                <w:b/>
                <w:bCs/>
                <w:color w:val="4472C4" w:themeColor="accent1"/>
              </w:rPr>
            </w:pPr>
            <w:r>
              <w:rPr>
                <w:rFonts w:ascii="Segoe UI" w:hAnsi="Segoe UI" w:cs="Segoe UI"/>
                <w:color w:val="000000"/>
                <w:sz w:val="14"/>
                <w:szCs w:val="14"/>
              </w:rPr>
              <w:t>2.33</w:t>
            </w:r>
          </w:p>
        </w:tc>
        <w:tc>
          <w:tcPr>
            <w:tcW w:w="2160" w:type="dxa"/>
            <w:vAlign w:val="center"/>
          </w:tcPr>
          <w:p w14:paraId="0B6578CA" w14:textId="7C7BE96B" w:rsidR="00A72E5F" w:rsidRDefault="00A72E5F" w:rsidP="00A72E5F">
            <w:pPr>
              <w:pStyle w:val="NoSpacing"/>
              <w:rPr>
                <w:b/>
                <w:bCs/>
                <w:color w:val="4472C4" w:themeColor="accent1"/>
              </w:rPr>
            </w:pPr>
            <w:r>
              <w:rPr>
                <w:rFonts w:ascii="Segoe UI" w:hAnsi="Segoe UI" w:cs="Segoe UI"/>
                <w:color w:val="000000"/>
                <w:sz w:val="14"/>
                <w:szCs w:val="14"/>
              </w:rPr>
              <w:t>QKER CAP N CRUNCH</w:t>
            </w:r>
          </w:p>
        </w:tc>
        <w:tc>
          <w:tcPr>
            <w:tcW w:w="1620" w:type="dxa"/>
            <w:vAlign w:val="center"/>
          </w:tcPr>
          <w:p w14:paraId="4ED78BFD" w14:textId="38B69E6A" w:rsidR="00A72E5F" w:rsidRDefault="00A72E5F" w:rsidP="00166F1D">
            <w:pPr>
              <w:pStyle w:val="NoSpacing"/>
              <w:jc w:val="center"/>
              <w:rPr>
                <w:b/>
                <w:bCs/>
                <w:color w:val="4472C4" w:themeColor="accent1"/>
              </w:rPr>
            </w:pPr>
            <w:r>
              <w:rPr>
                <w:rFonts w:ascii="Segoe UI" w:hAnsi="Segoe UI" w:cs="Segoe UI"/>
                <w:color w:val="000000"/>
                <w:sz w:val="14"/>
                <w:szCs w:val="14"/>
              </w:rPr>
              <w:t>-2.52</w:t>
            </w:r>
          </w:p>
        </w:tc>
      </w:tr>
      <w:tr w:rsidR="00A72E5F" w14:paraId="242AAF6A" w14:textId="77777777" w:rsidTr="00166F1D">
        <w:tc>
          <w:tcPr>
            <w:tcW w:w="2337" w:type="dxa"/>
            <w:vAlign w:val="center"/>
          </w:tcPr>
          <w:p w14:paraId="569A23B0" w14:textId="19976B37" w:rsidR="00A72E5F" w:rsidRDefault="00A72E5F" w:rsidP="00A72E5F">
            <w:pPr>
              <w:pStyle w:val="NoSpacing"/>
              <w:rPr>
                <w:rFonts w:ascii="Segoe UI" w:hAnsi="Segoe UI" w:cs="Segoe UI"/>
                <w:color w:val="000000"/>
                <w:sz w:val="14"/>
                <w:szCs w:val="14"/>
              </w:rPr>
            </w:pPr>
            <w:r>
              <w:rPr>
                <w:rFonts w:ascii="Segoe UI" w:hAnsi="Segoe UI" w:cs="Segoe UI"/>
                <w:color w:val="000000"/>
                <w:sz w:val="14"/>
                <w:szCs w:val="14"/>
              </w:rPr>
              <w:t>PL SR CRUST SUPRM PIZZA</w:t>
            </w:r>
          </w:p>
        </w:tc>
        <w:tc>
          <w:tcPr>
            <w:tcW w:w="1618" w:type="dxa"/>
            <w:vAlign w:val="center"/>
          </w:tcPr>
          <w:p w14:paraId="72580B73" w14:textId="05B09594" w:rsidR="00A72E5F" w:rsidRDefault="00A72E5F" w:rsidP="00166F1D">
            <w:pPr>
              <w:pStyle w:val="NoSpacing"/>
              <w:jc w:val="center"/>
              <w:rPr>
                <w:b/>
                <w:bCs/>
                <w:color w:val="4472C4" w:themeColor="accent1"/>
              </w:rPr>
            </w:pPr>
            <w:r>
              <w:rPr>
                <w:rFonts w:ascii="Segoe UI" w:hAnsi="Segoe UI" w:cs="Segoe UI"/>
                <w:color w:val="000000"/>
                <w:sz w:val="14"/>
                <w:szCs w:val="14"/>
              </w:rPr>
              <w:t>-2.17</w:t>
            </w:r>
          </w:p>
        </w:tc>
        <w:tc>
          <w:tcPr>
            <w:tcW w:w="2160" w:type="dxa"/>
            <w:vAlign w:val="center"/>
          </w:tcPr>
          <w:p w14:paraId="36BC25ED" w14:textId="50E81BC1" w:rsidR="00A72E5F" w:rsidRDefault="00A72E5F" w:rsidP="00A72E5F">
            <w:pPr>
              <w:pStyle w:val="NoSpacing"/>
              <w:rPr>
                <w:b/>
                <w:bCs/>
                <w:color w:val="4472C4" w:themeColor="accent1"/>
              </w:rPr>
            </w:pPr>
            <w:r>
              <w:rPr>
                <w:rFonts w:ascii="Segoe UI" w:hAnsi="Segoe UI" w:cs="Segoe UI"/>
                <w:color w:val="000000"/>
                <w:sz w:val="14"/>
                <w:szCs w:val="14"/>
              </w:rPr>
              <w:t>QKER CAP N CRUNCH BERRIES</w:t>
            </w:r>
          </w:p>
        </w:tc>
        <w:tc>
          <w:tcPr>
            <w:tcW w:w="1620" w:type="dxa"/>
            <w:vAlign w:val="center"/>
          </w:tcPr>
          <w:p w14:paraId="6B07C558" w14:textId="737D8D62" w:rsidR="00A72E5F" w:rsidRDefault="00A72E5F" w:rsidP="00166F1D">
            <w:pPr>
              <w:pStyle w:val="NoSpacing"/>
              <w:jc w:val="center"/>
              <w:rPr>
                <w:b/>
                <w:bCs/>
                <w:color w:val="4472C4" w:themeColor="accent1"/>
              </w:rPr>
            </w:pPr>
            <w:r>
              <w:rPr>
                <w:rFonts w:ascii="Segoe UI" w:hAnsi="Segoe UI" w:cs="Segoe UI"/>
                <w:color w:val="000000"/>
                <w:sz w:val="14"/>
                <w:szCs w:val="14"/>
              </w:rPr>
              <w:t>-2.4</w:t>
            </w:r>
          </w:p>
        </w:tc>
      </w:tr>
    </w:tbl>
    <w:p w14:paraId="7A1A1DE4" w14:textId="116C670B" w:rsidR="00BC0476" w:rsidRDefault="003B5B9E" w:rsidP="00320A41">
      <w:pPr>
        <w:pStyle w:val="NoSpacing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 </w:t>
      </w:r>
    </w:p>
    <w:p w14:paraId="22650898" w14:textId="7A093967" w:rsidR="003B5B9E" w:rsidRPr="003B5B9E" w:rsidRDefault="003B5B9E" w:rsidP="00EB7735">
      <w:pPr>
        <w:pStyle w:val="NoSpacing"/>
        <w:jc w:val="both"/>
        <w:rPr>
          <w:color w:val="4472C4" w:themeColor="accent1"/>
        </w:rPr>
      </w:pPr>
      <w:r>
        <w:rPr>
          <w:color w:val="000000" w:themeColor="text1"/>
        </w:rPr>
        <w:lastRenderedPageBreak/>
        <w:t xml:space="preserve">From the above data, we can see that </w:t>
      </w:r>
      <w:r w:rsidRPr="003B5B9E">
        <w:rPr>
          <w:color w:val="000000" w:themeColor="text1"/>
        </w:rPr>
        <w:t>KELL FROOT LOOPS</w:t>
      </w:r>
      <w:r>
        <w:rPr>
          <w:color w:val="000000" w:themeColor="text1"/>
        </w:rPr>
        <w:t xml:space="preserve">, </w:t>
      </w:r>
      <w:r w:rsidRPr="003B5B9E">
        <w:rPr>
          <w:color w:val="000000" w:themeColor="text1"/>
        </w:rPr>
        <w:t>PL SR CRUST 3 MEAT PIZZA</w:t>
      </w:r>
      <w:r>
        <w:rPr>
          <w:color w:val="000000" w:themeColor="text1"/>
        </w:rPr>
        <w:t xml:space="preserve"> and </w:t>
      </w:r>
      <w:r w:rsidRPr="003B5B9E">
        <w:rPr>
          <w:color w:val="000000" w:themeColor="text1"/>
        </w:rPr>
        <w:t>FRSC PEPPERONI PIZZA</w:t>
      </w:r>
      <w:r>
        <w:rPr>
          <w:color w:val="000000" w:themeColor="text1"/>
        </w:rPr>
        <w:t xml:space="preserve"> have the highest impact on both Product sales and Unit sales. So, if the price of these products is lowered and featured in the in-store circular</w:t>
      </w:r>
      <w:r w:rsidR="00EB7735">
        <w:rPr>
          <w:color w:val="000000" w:themeColor="text1"/>
        </w:rPr>
        <w:t xml:space="preserve"> (as they belong to the Cold Cereal and Frozen Pizza categories where </w:t>
      </w:r>
      <w:r w:rsidR="00EB7735" w:rsidRPr="00EB7735">
        <w:rPr>
          <w:color w:val="000000" w:themeColor="text1"/>
          <w:u w:val="single"/>
        </w:rPr>
        <w:t>Feature</w:t>
      </w:r>
      <w:r w:rsidR="00EB7735">
        <w:rPr>
          <w:color w:val="000000" w:themeColor="text1"/>
        </w:rPr>
        <w:t xml:space="preserve"> has the highest effect)</w:t>
      </w:r>
      <w:r>
        <w:rPr>
          <w:color w:val="000000" w:themeColor="text1"/>
        </w:rPr>
        <w:t>, the chances of maximizing product sales and unit sales are high.</w:t>
      </w:r>
    </w:p>
    <w:sectPr w:rsidR="003B5B9E" w:rsidRPr="003B5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79.3pt;height:179.3pt" o:bullet="t">
        <v:imagedata r:id="rId1" o:title="Bullet-green[1]"/>
      </v:shape>
    </w:pict>
  </w:numPicBullet>
  <w:numPicBullet w:numPicBulletId="1">
    <w:pict>
      <v:shape id="_x0000_i1036" type="#_x0000_t75" style="width:467.25pt;height:327.05pt" o:bullet="t">
        <v:imagedata r:id="rId2" o:title="vector-colorful-bullet-points[1]"/>
      </v:shape>
    </w:pict>
  </w:numPicBullet>
  <w:numPicBullet w:numPicBulletId="2">
    <w:pict>
      <v:shape id="_x0000_i1037" type="#_x0000_t75" style="width:462pt;height:480pt" o:bullet="t">
        <v:imagedata r:id="rId3" o:title="arrow-1293391_640[1]"/>
      </v:shape>
    </w:pict>
  </w:numPicBullet>
  <w:abstractNum w:abstractNumId="0" w15:restartNumberingAfterBreak="0">
    <w:nsid w:val="339817D8"/>
    <w:multiLevelType w:val="hybridMultilevel"/>
    <w:tmpl w:val="F05EE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67C73"/>
    <w:multiLevelType w:val="hybridMultilevel"/>
    <w:tmpl w:val="4EC090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B357BE"/>
    <w:multiLevelType w:val="hybridMultilevel"/>
    <w:tmpl w:val="E95891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45402">
    <w:abstractNumId w:val="2"/>
  </w:num>
  <w:num w:numId="2" w16cid:durableId="1256087299">
    <w:abstractNumId w:val="1"/>
  </w:num>
  <w:num w:numId="3" w16cid:durableId="412509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56"/>
    <w:rsid w:val="00040366"/>
    <w:rsid w:val="000A5D98"/>
    <w:rsid w:val="000C79FE"/>
    <w:rsid w:val="000D1A4F"/>
    <w:rsid w:val="000E2F9F"/>
    <w:rsid w:val="001108BB"/>
    <w:rsid w:val="001522A2"/>
    <w:rsid w:val="00166F1D"/>
    <w:rsid w:val="0017707B"/>
    <w:rsid w:val="00182287"/>
    <w:rsid w:val="00183BD6"/>
    <w:rsid w:val="00191A95"/>
    <w:rsid w:val="00192E89"/>
    <w:rsid w:val="00193DD8"/>
    <w:rsid w:val="001A3170"/>
    <w:rsid w:val="001B5387"/>
    <w:rsid w:val="001C2B3A"/>
    <w:rsid w:val="001C7C97"/>
    <w:rsid w:val="001E691F"/>
    <w:rsid w:val="001F3293"/>
    <w:rsid w:val="00215365"/>
    <w:rsid w:val="00216E43"/>
    <w:rsid w:val="0023502C"/>
    <w:rsid w:val="002819FE"/>
    <w:rsid w:val="002D07A2"/>
    <w:rsid w:val="00320A41"/>
    <w:rsid w:val="00372D15"/>
    <w:rsid w:val="0039307D"/>
    <w:rsid w:val="00394BEA"/>
    <w:rsid w:val="003B5B9E"/>
    <w:rsid w:val="003B7C83"/>
    <w:rsid w:val="003C58A3"/>
    <w:rsid w:val="003C79B6"/>
    <w:rsid w:val="003D7D8C"/>
    <w:rsid w:val="004420F3"/>
    <w:rsid w:val="00446F8E"/>
    <w:rsid w:val="00457500"/>
    <w:rsid w:val="005442EA"/>
    <w:rsid w:val="00547156"/>
    <w:rsid w:val="00553DFB"/>
    <w:rsid w:val="005B60ED"/>
    <w:rsid w:val="00615E2C"/>
    <w:rsid w:val="00630A50"/>
    <w:rsid w:val="00646A0B"/>
    <w:rsid w:val="00677F15"/>
    <w:rsid w:val="006B1076"/>
    <w:rsid w:val="006B2638"/>
    <w:rsid w:val="006C5C14"/>
    <w:rsid w:val="006C6465"/>
    <w:rsid w:val="006D7652"/>
    <w:rsid w:val="006E5DEB"/>
    <w:rsid w:val="00701B1A"/>
    <w:rsid w:val="007032A9"/>
    <w:rsid w:val="00705C59"/>
    <w:rsid w:val="0071507B"/>
    <w:rsid w:val="00726D59"/>
    <w:rsid w:val="00755BF2"/>
    <w:rsid w:val="00774F23"/>
    <w:rsid w:val="007A6038"/>
    <w:rsid w:val="007E4D58"/>
    <w:rsid w:val="007F47EE"/>
    <w:rsid w:val="00802860"/>
    <w:rsid w:val="00807D9A"/>
    <w:rsid w:val="00820F31"/>
    <w:rsid w:val="0086240E"/>
    <w:rsid w:val="00891556"/>
    <w:rsid w:val="008B14D8"/>
    <w:rsid w:val="008D74ED"/>
    <w:rsid w:val="008E1781"/>
    <w:rsid w:val="008E5FF1"/>
    <w:rsid w:val="00932C8D"/>
    <w:rsid w:val="009423A7"/>
    <w:rsid w:val="009A4B2B"/>
    <w:rsid w:val="009D72A6"/>
    <w:rsid w:val="00A53945"/>
    <w:rsid w:val="00A72E5F"/>
    <w:rsid w:val="00A7495E"/>
    <w:rsid w:val="00A8650A"/>
    <w:rsid w:val="00AB7958"/>
    <w:rsid w:val="00AE0023"/>
    <w:rsid w:val="00B33882"/>
    <w:rsid w:val="00B730DC"/>
    <w:rsid w:val="00B93057"/>
    <w:rsid w:val="00BA6764"/>
    <w:rsid w:val="00BB06BA"/>
    <w:rsid w:val="00BB530B"/>
    <w:rsid w:val="00BC0476"/>
    <w:rsid w:val="00BF1CD8"/>
    <w:rsid w:val="00BF5C10"/>
    <w:rsid w:val="00C40540"/>
    <w:rsid w:val="00C60F66"/>
    <w:rsid w:val="00C6118E"/>
    <w:rsid w:val="00C651A1"/>
    <w:rsid w:val="00C9082C"/>
    <w:rsid w:val="00D0105F"/>
    <w:rsid w:val="00D2128C"/>
    <w:rsid w:val="00D341C7"/>
    <w:rsid w:val="00D542AF"/>
    <w:rsid w:val="00D72BCB"/>
    <w:rsid w:val="00DA1CD6"/>
    <w:rsid w:val="00DB471F"/>
    <w:rsid w:val="00DD548A"/>
    <w:rsid w:val="00DF5340"/>
    <w:rsid w:val="00E42603"/>
    <w:rsid w:val="00E51DB9"/>
    <w:rsid w:val="00E872CA"/>
    <w:rsid w:val="00E95441"/>
    <w:rsid w:val="00EA3470"/>
    <w:rsid w:val="00EB07F4"/>
    <w:rsid w:val="00EB7735"/>
    <w:rsid w:val="00F87760"/>
    <w:rsid w:val="00F93E62"/>
    <w:rsid w:val="00FE7A51"/>
    <w:rsid w:val="00FF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EB322"/>
  <w15:chartTrackingRefBased/>
  <w15:docId w15:val="{B3ED46EC-93EC-4E55-AFB1-6556BEFC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88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1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750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32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3293"/>
    <w:rPr>
      <w:rFonts w:ascii="Courier New" w:eastAsia="Times New Roman" w:hAnsi="Courier New" w:cs="Courier New"/>
      <w:sz w:val="20"/>
      <w:szCs w:val="20"/>
    </w:rPr>
  </w:style>
  <w:style w:type="character" w:customStyle="1" w:styleId="gnd-iwgdo3b">
    <w:name w:val="gnd-iwgdo3b"/>
    <w:basedOn w:val="DefaultParagraphFont"/>
    <w:rsid w:val="001F3293"/>
  </w:style>
  <w:style w:type="character" w:customStyle="1" w:styleId="gnd-iwgdn2b">
    <w:name w:val="gnd-iwgdn2b"/>
    <w:basedOn w:val="DefaultParagraphFont"/>
    <w:rsid w:val="001F3293"/>
  </w:style>
  <w:style w:type="character" w:customStyle="1" w:styleId="gnd-iwgdh3b">
    <w:name w:val="gnd-iwgdh3b"/>
    <w:basedOn w:val="DefaultParagraphFont"/>
    <w:rsid w:val="001F3293"/>
  </w:style>
  <w:style w:type="paragraph" w:styleId="NoSpacing">
    <w:name w:val="No Spacing"/>
    <w:uiPriority w:val="1"/>
    <w:qFormat/>
    <w:rsid w:val="00E42603"/>
    <w:pPr>
      <w:spacing w:after="0" w:line="240" w:lineRule="auto"/>
    </w:pPr>
  </w:style>
  <w:style w:type="table" w:styleId="TableGrid">
    <w:name w:val="Table Grid"/>
    <w:basedOn w:val="TableNormal"/>
    <w:uiPriority w:val="39"/>
    <w:rsid w:val="00394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430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6900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88647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6852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91263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66357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6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2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484D0-E589-462F-B527-2725CF17B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6</Pages>
  <Words>1733</Words>
  <Characters>9883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Banna</dc:creator>
  <cp:keywords/>
  <dc:description/>
  <cp:lastModifiedBy>Swathi Banna</cp:lastModifiedBy>
  <cp:revision>98</cp:revision>
  <dcterms:created xsi:type="dcterms:W3CDTF">2023-04-20T18:32:00Z</dcterms:created>
  <dcterms:modified xsi:type="dcterms:W3CDTF">2024-03-11T14:40:00Z</dcterms:modified>
</cp:coreProperties>
</file>