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48CD3" w14:textId="41FF5B03" w:rsidR="00DD19BA" w:rsidRDefault="00DD19BA" w:rsidP="00DD19BA">
      <w:pPr>
        <w:spacing w:after="0"/>
        <w:ind w:left="0" w:right="1672" w:firstLine="0"/>
        <w:rPr>
          <w:b/>
          <w:sz w:val="28"/>
        </w:rPr>
      </w:pPr>
      <w:r>
        <w:rPr>
          <w:b/>
          <w:sz w:val="28"/>
        </w:rPr>
        <w:t xml:space="preserve">                                                        </w:t>
      </w:r>
      <w:r>
        <w:rPr>
          <w:b/>
          <w:sz w:val="28"/>
        </w:rPr>
        <w:t>Ideat</w:t>
      </w:r>
      <w:r>
        <w:rPr>
          <w:b/>
          <w:sz w:val="28"/>
        </w:rPr>
        <w:t>ion phase</w:t>
      </w:r>
    </w:p>
    <w:p w14:paraId="1E74D5A4" w14:textId="1B5BBB4A" w:rsidR="00DD19BA" w:rsidRDefault="00DD19BA" w:rsidP="00DD19BA">
      <w:pPr>
        <w:spacing w:after="0"/>
        <w:ind w:left="0" w:right="1672" w:firstLine="0"/>
        <w:rPr>
          <w:b/>
          <w:sz w:val="28"/>
        </w:rPr>
      </w:pPr>
      <w:r>
        <w:rPr>
          <w:b/>
          <w:sz w:val="28"/>
        </w:rPr>
        <w:t xml:space="preserve">                                       Garage management system</w:t>
      </w:r>
    </w:p>
    <w:p w14:paraId="17A1216E" w14:textId="77777777" w:rsidR="00DD19BA" w:rsidRDefault="00DD19BA" w:rsidP="00DD19BA">
      <w:pPr>
        <w:spacing w:after="0"/>
        <w:ind w:left="0" w:right="1672" w:firstLine="0"/>
        <w:rPr>
          <w:b/>
          <w:sz w:val="28"/>
        </w:rPr>
      </w:pPr>
    </w:p>
    <w:p w14:paraId="3851E26A" w14:textId="482C4268" w:rsidR="00DD19BA" w:rsidRDefault="00DD19BA" w:rsidP="00DD19BA">
      <w:pPr>
        <w:spacing w:after="0"/>
        <w:ind w:left="0" w:right="1672" w:firstLine="0"/>
      </w:pPr>
      <w:r>
        <w:rPr>
          <w:b/>
          <w:sz w:val="28"/>
        </w:rPr>
        <w:t xml:space="preserve">                                                      Template</w:t>
      </w:r>
    </w:p>
    <w:tbl>
      <w:tblPr>
        <w:tblStyle w:val="TableGrid"/>
        <w:tblW w:w="9364" w:type="dxa"/>
        <w:tblInd w:w="5" w:type="dxa"/>
        <w:tblCellMar>
          <w:top w:w="55" w:type="dxa"/>
          <w:left w:w="110" w:type="dxa"/>
          <w:bottom w:w="0" w:type="dxa"/>
          <w:right w:w="115" w:type="dxa"/>
        </w:tblCellMar>
        <w:tblLook w:val="04A0" w:firstRow="1" w:lastRow="0" w:firstColumn="1" w:lastColumn="0" w:noHBand="0" w:noVBand="1"/>
      </w:tblPr>
      <w:tblGrid>
        <w:gridCol w:w="2571"/>
        <w:gridCol w:w="6793"/>
      </w:tblGrid>
      <w:tr w:rsidR="00DD19BA" w14:paraId="4100EAE0" w14:textId="77777777" w:rsidTr="00A7470F">
        <w:tblPrEx>
          <w:tblCellMar>
            <w:bottom w:w="0" w:type="dxa"/>
          </w:tblCellMar>
        </w:tblPrEx>
        <w:trPr>
          <w:trHeight w:val="485"/>
        </w:trPr>
        <w:tc>
          <w:tcPr>
            <w:tcW w:w="2571" w:type="dxa"/>
            <w:tcBorders>
              <w:top w:val="single" w:sz="4" w:space="0" w:color="000000"/>
              <w:left w:val="single" w:sz="4" w:space="0" w:color="000000"/>
              <w:bottom w:val="single" w:sz="4" w:space="0" w:color="000000"/>
              <w:right w:val="single" w:sz="4" w:space="0" w:color="000000"/>
            </w:tcBorders>
          </w:tcPr>
          <w:p w14:paraId="3867CD5B" w14:textId="77777777" w:rsidR="00DD19BA" w:rsidRDefault="00DD19BA" w:rsidP="00A7470F">
            <w:pPr>
              <w:spacing w:after="0"/>
              <w:ind w:left="0" w:firstLine="0"/>
            </w:pPr>
            <w:r>
              <w:rPr>
                <w:sz w:val="24"/>
              </w:rPr>
              <w:t xml:space="preserve">Date </w:t>
            </w:r>
          </w:p>
        </w:tc>
        <w:tc>
          <w:tcPr>
            <w:tcW w:w="6793" w:type="dxa"/>
            <w:tcBorders>
              <w:top w:val="single" w:sz="4" w:space="0" w:color="000000"/>
              <w:left w:val="single" w:sz="4" w:space="0" w:color="000000"/>
              <w:bottom w:val="single" w:sz="4" w:space="0" w:color="000000"/>
              <w:right w:val="single" w:sz="4" w:space="0" w:color="000000"/>
            </w:tcBorders>
          </w:tcPr>
          <w:p w14:paraId="013DF587" w14:textId="77777777" w:rsidR="00DD19BA" w:rsidRDefault="00DD19BA" w:rsidP="00A7470F">
            <w:pPr>
              <w:spacing w:after="0"/>
              <w:ind w:left="0" w:firstLine="0"/>
            </w:pPr>
            <w:r>
              <w:rPr>
                <w:sz w:val="24"/>
              </w:rPr>
              <w:t xml:space="preserve">08/11/2025 </w:t>
            </w:r>
          </w:p>
        </w:tc>
      </w:tr>
      <w:tr w:rsidR="00DD19BA" w14:paraId="322D30D7" w14:textId="77777777" w:rsidTr="00A7470F">
        <w:tblPrEx>
          <w:tblCellMar>
            <w:bottom w:w="0" w:type="dxa"/>
          </w:tblCellMar>
        </w:tblPrEx>
        <w:trPr>
          <w:trHeight w:val="490"/>
        </w:trPr>
        <w:tc>
          <w:tcPr>
            <w:tcW w:w="2571" w:type="dxa"/>
            <w:tcBorders>
              <w:top w:val="single" w:sz="4" w:space="0" w:color="000000"/>
              <w:left w:val="single" w:sz="4" w:space="0" w:color="000000"/>
              <w:bottom w:val="single" w:sz="4" w:space="0" w:color="000000"/>
              <w:right w:val="single" w:sz="4" w:space="0" w:color="000000"/>
            </w:tcBorders>
          </w:tcPr>
          <w:p w14:paraId="5B3F5B02" w14:textId="77777777" w:rsidR="00DD19BA" w:rsidRDefault="00DD19BA" w:rsidP="00A7470F">
            <w:pPr>
              <w:spacing w:after="0"/>
              <w:ind w:left="0" w:firstLine="0"/>
            </w:pPr>
            <w:proofErr w:type="gramStart"/>
            <w:r>
              <w:rPr>
                <w:sz w:val="24"/>
              </w:rPr>
              <w:t>Team  ID</w:t>
            </w:r>
            <w:proofErr w:type="gramEnd"/>
            <w:r>
              <w:rPr>
                <w:sz w:val="24"/>
              </w:rPr>
              <w:t xml:space="preserve"> </w:t>
            </w:r>
          </w:p>
        </w:tc>
        <w:tc>
          <w:tcPr>
            <w:tcW w:w="6793" w:type="dxa"/>
            <w:tcBorders>
              <w:top w:val="single" w:sz="4" w:space="0" w:color="000000"/>
              <w:left w:val="single" w:sz="4" w:space="0" w:color="000000"/>
              <w:bottom w:val="single" w:sz="4" w:space="0" w:color="000000"/>
              <w:right w:val="single" w:sz="4" w:space="0" w:color="000000"/>
            </w:tcBorders>
          </w:tcPr>
          <w:p w14:paraId="2893338B" w14:textId="77777777" w:rsidR="00DD19BA" w:rsidRDefault="00DD19BA" w:rsidP="00A7470F">
            <w:pPr>
              <w:spacing w:after="0"/>
              <w:ind w:left="0" w:firstLine="0"/>
            </w:pPr>
            <w:r>
              <w:rPr>
                <w:rFonts w:ascii="Verdana" w:hAnsi="Verdana"/>
                <w:color w:val="222222"/>
                <w:sz w:val="20"/>
                <w:szCs w:val="20"/>
                <w:shd w:val="clear" w:color="auto" w:fill="FFFFFF"/>
              </w:rPr>
              <w:t>NM2025TMID02958</w:t>
            </w:r>
          </w:p>
        </w:tc>
      </w:tr>
      <w:tr w:rsidR="00DD19BA" w14:paraId="5AB9AA1D" w14:textId="77777777" w:rsidTr="00A7470F">
        <w:tblPrEx>
          <w:tblCellMar>
            <w:bottom w:w="0" w:type="dxa"/>
          </w:tblCellMar>
        </w:tblPrEx>
        <w:trPr>
          <w:trHeight w:val="485"/>
        </w:trPr>
        <w:tc>
          <w:tcPr>
            <w:tcW w:w="2571" w:type="dxa"/>
            <w:tcBorders>
              <w:top w:val="single" w:sz="4" w:space="0" w:color="000000"/>
              <w:left w:val="single" w:sz="4" w:space="0" w:color="000000"/>
              <w:bottom w:val="single" w:sz="4" w:space="0" w:color="000000"/>
              <w:right w:val="single" w:sz="4" w:space="0" w:color="000000"/>
            </w:tcBorders>
          </w:tcPr>
          <w:p w14:paraId="0AB77DAD" w14:textId="77777777" w:rsidR="00DD19BA" w:rsidRDefault="00DD19BA" w:rsidP="00A7470F">
            <w:pPr>
              <w:spacing w:after="0"/>
              <w:ind w:left="0" w:firstLine="0"/>
            </w:pPr>
            <w:r>
              <w:rPr>
                <w:sz w:val="24"/>
              </w:rPr>
              <w:t xml:space="preserve">Project Name </w:t>
            </w:r>
          </w:p>
        </w:tc>
        <w:tc>
          <w:tcPr>
            <w:tcW w:w="6793" w:type="dxa"/>
            <w:tcBorders>
              <w:top w:val="single" w:sz="4" w:space="0" w:color="000000"/>
              <w:left w:val="single" w:sz="4" w:space="0" w:color="000000"/>
              <w:bottom w:val="single" w:sz="4" w:space="0" w:color="000000"/>
              <w:right w:val="single" w:sz="4" w:space="0" w:color="000000"/>
            </w:tcBorders>
          </w:tcPr>
          <w:p w14:paraId="3C5D19F5" w14:textId="77777777" w:rsidR="00DD19BA" w:rsidRDefault="00DD19BA" w:rsidP="00A7470F">
            <w:pPr>
              <w:spacing w:after="0"/>
              <w:ind w:left="0" w:firstLine="0"/>
            </w:pPr>
            <w:r>
              <w:rPr>
                <w:rFonts w:ascii="Open Sans" w:hAnsi="Open Sans" w:cs="Open Sans"/>
                <w:color w:val="35475C"/>
                <w:sz w:val="23"/>
                <w:szCs w:val="23"/>
                <w:shd w:val="clear" w:color="auto" w:fill="FFFFFF"/>
              </w:rPr>
              <w:t>Garage Management system</w:t>
            </w:r>
          </w:p>
        </w:tc>
      </w:tr>
      <w:tr w:rsidR="00DD19BA" w14:paraId="32641461" w14:textId="77777777" w:rsidTr="00A7470F">
        <w:tblPrEx>
          <w:tblCellMar>
            <w:bottom w:w="0" w:type="dxa"/>
          </w:tblCellMar>
        </w:tblPrEx>
        <w:trPr>
          <w:trHeight w:val="486"/>
        </w:trPr>
        <w:tc>
          <w:tcPr>
            <w:tcW w:w="2571" w:type="dxa"/>
            <w:tcBorders>
              <w:top w:val="single" w:sz="4" w:space="0" w:color="000000"/>
              <w:left w:val="single" w:sz="4" w:space="0" w:color="000000"/>
              <w:bottom w:val="single" w:sz="4" w:space="0" w:color="000000"/>
              <w:right w:val="single" w:sz="4" w:space="0" w:color="000000"/>
            </w:tcBorders>
          </w:tcPr>
          <w:p w14:paraId="1FBFF9C5" w14:textId="77777777" w:rsidR="00DD19BA" w:rsidRDefault="00DD19BA" w:rsidP="00A7470F">
            <w:pPr>
              <w:spacing w:after="0"/>
              <w:ind w:left="0" w:firstLine="0"/>
            </w:pPr>
            <w:r>
              <w:rPr>
                <w:sz w:val="24"/>
              </w:rPr>
              <w:t xml:space="preserve">Maximum Marks </w:t>
            </w:r>
          </w:p>
        </w:tc>
        <w:tc>
          <w:tcPr>
            <w:tcW w:w="6793" w:type="dxa"/>
            <w:tcBorders>
              <w:top w:val="single" w:sz="4" w:space="0" w:color="000000"/>
              <w:left w:val="single" w:sz="4" w:space="0" w:color="000000"/>
              <w:bottom w:val="single" w:sz="4" w:space="0" w:color="000000"/>
              <w:right w:val="single" w:sz="4" w:space="0" w:color="000000"/>
            </w:tcBorders>
          </w:tcPr>
          <w:p w14:paraId="22DDCF3D" w14:textId="77777777" w:rsidR="00DD19BA" w:rsidRDefault="00DD19BA" w:rsidP="00A7470F">
            <w:pPr>
              <w:spacing w:after="0"/>
              <w:ind w:left="0" w:firstLine="0"/>
            </w:pPr>
            <w:r>
              <w:rPr>
                <w:sz w:val="24"/>
              </w:rPr>
              <w:t xml:space="preserve">4 Marks </w:t>
            </w:r>
          </w:p>
        </w:tc>
      </w:tr>
    </w:tbl>
    <w:p w14:paraId="446E9013" w14:textId="77777777" w:rsidR="00DD19BA" w:rsidRDefault="00DD19BA" w:rsidP="00DD19BA">
      <w:pPr>
        <w:spacing w:after="159"/>
        <w:ind w:left="0" w:firstLine="0"/>
      </w:pPr>
      <w:r>
        <w:rPr>
          <w:b/>
          <w:sz w:val="24"/>
        </w:rPr>
        <w:t xml:space="preserve"> </w:t>
      </w:r>
    </w:p>
    <w:p w14:paraId="36E92C67" w14:textId="77777777" w:rsidR="00DD19BA" w:rsidRDefault="00DD19BA" w:rsidP="00DD19BA">
      <w:pPr>
        <w:spacing w:after="65"/>
        <w:ind w:left="0" w:firstLine="0"/>
        <w:jc w:val="left"/>
        <w:rPr>
          <w:b/>
          <w:sz w:val="36"/>
        </w:rPr>
      </w:pPr>
    </w:p>
    <w:p w14:paraId="5EF9C533" w14:textId="292CCE0A" w:rsidR="000D6EBF" w:rsidRDefault="00000000" w:rsidP="00DD19BA">
      <w:pPr>
        <w:spacing w:after="65"/>
        <w:ind w:left="0" w:firstLine="0"/>
        <w:jc w:val="left"/>
      </w:pPr>
      <w:r>
        <w:rPr>
          <w:b/>
          <w:sz w:val="36"/>
        </w:rPr>
        <w:t xml:space="preserve">Garage Management System </w:t>
      </w:r>
    </w:p>
    <w:p w14:paraId="2F0F136A" w14:textId="77777777" w:rsidR="000D6EBF" w:rsidRDefault="00000000">
      <w:pPr>
        <w:pStyle w:val="Heading1"/>
        <w:ind w:left="302" w:hanging="302"/>
      </w:pPr>
      <w:r>
        <w:t>Ideation Phase</w:t>
      </w:r>
    </w:p>
    <w:p w14:paraId="706893D6" w14:textId="77777777" w:rsidR="000D6EBF" w:rsidRDefault="00000000">
      <w:pPr>
        <w:spacing w:after="327"/>
      </w:pPr>
      <w:r>
        <w:t xml:space="preserve">The concept of the Garage Management System originates from the challenges commonly observed in traditional garages and vehicle service </w:t>
      </w:r>
      <w:proofErr w:type="spellStart"/>
      <w:r>
        <w:t>centers</w:t>
      </w:r>
      <w:proofErr w:type="spellEnd"/>
      <w:r>
        <w:t>. Most garages follow manual record-keeping methods using paper files, notebooks, or registers. Over time, this leads to difficulties such as loss of records, incorrect billing, inefficient service tracking, miscommunication between workers, and delays in delivering vehicles to customers.</w:t>
      </w:r>
    </w:p>
    <w:p w14:paraId="76FC59C5" w14:textId="77777777" w:rsidR="000D6EBF" w:rsidRDefault="00000000">
      <w:pPr>
        <w:spacing w:after="362"/>
      </w:pPr>
      <w:r>
        <w:t>A digital Garage Management System aims to solve these issues by providing a centralized platform where all customer and vehicle-related activities can be stored, tracked, and updated in real-time.</w:t>
      </w:r>
    </w:p>
    <w:p w14:paraId="4A0CE376" w14:textId="77777777" w:rsidR="000D6EBF" w:rsidRDefault="00000000">
      <w:pPr>
        <w:pStyle w:val="Heading2"/>
        <w:ind w:left="-5"/>
      </w:pPr>
      <w:r>
        <w:t>Problems Identified in Traditional Garage Operations</w:t>
      </w:r>
    </w:p>
    <w:p w14:paraId="6B7EFA4F" w14:textId="77777777" w:rsidR="000D6EBF" w:rsidRDefault="00000000">
      <w:pPr>
        <w:numPr>
          <w:ilvl w:val="0"/>
          <w:numId w:val="1"/>
        </w:numPr>
        <w:ind w:hanging="114"/>
      </w:pPr>
      <w:r>
        <w:t>Manual job card entries are time-consuming and prone to errors.</w:t>
      </w:r>
    </w:p>
    <w:p w14:paraId="01559DBE" w14:textId="77777777" w:rsidR="000D6EBF" w:rsidRDefault="00000000">
      <w:pPr>
        <w:numPr>
          <w:ilvl w:val="0"/>
          <w:numId w:val="1"/>
        </w:numPr>
        <w:ind w:hanging="114"/>
      </w:pPr>
      <w:r>
        <w:t>Lack of proper tracking for spare parts leads to inventory shortages or overstocking.</w:t>
      </w:r>
    </w:p>
    <w:p w14:paraId="4C912B02" w14:textId="77777777" w:rsidR="000D6EBF" w:rsidRDefault="00000000">
      <w:pPr>
        <w:numPr>
          <w:ilvl w:val="0"/>
          <w:numId w:val="1"/>
        </w:numPr>
        <w:ind w:hanging="114"/>
      </w:pPr>
      <w:r>
        <w:t>Difficulty in maintaining service history for returning customers.</w:t>
      </w:r>
    </w:p>
    <w:p w14:paraId="782BD347" w14:textId="77777777" w:rsidR="000D6EBF" w:rsidRDefault="00000000">
      <w:pPr>
        <w:numPr>
          <w:ilvl w:val="0"/>
          <w:numId w:val="1"/>
        </w:numPr>
        <w:ind w:hanging="114"/>
      </w:pPr>
      <w:r>
        <w:t>Billing mistakes occur due to manual calculations.</w:t>
      </w:r>
    </w:p>
    <w:p w14:paraId="44553125" w14:textId="77777777" w:rsidR="000D6EBF" w:rsidRDefault="00000000">
      <w:pPr>
        <w:numPr>
          <w:ilvl w:val="0"/>
          <w:numId w:val="1"/>
        </w:numPr>
        <w:spacing w:after="278"/>
        <w:ind w:hanging="114"/>
      </w:pPr>
      <w:r>
        <w:t>No real-time service progress updates for customers.</w:t>
      </w:r>
    </w:p>
    <w:p w14:paraId="134B3714" w14:textId="77777777" w:rsidR="000D6EBF" w:rsidRDefault="00000000">
      <w:pPr>
        <w:pStyle w:val="Heading2"/>
        <w:ind w:left="-5"/>
      </w:pPr>
      <w:r>
        <w:t>Proposed Solution</w:t>
      </w:r>
    </w:p>
    <w:p w14:paraId="478CBD8D" w14:textId="77777777" w:rsidR="000D6EBF" w:rsidRDefault="00000000">
      <w:pPr>
        <w:spacing w:after="362"/>
      </w:pPr>
      <w:r>
        <w:t xml:space="preserve">Develop a computerized system that: - Stores all customer, vehicle, and service details in a secure database. - Automatically generates job cards and assigns mechanics to tasks. - Tracks spare parts usage and updates inventory levels. - Calculates service and </w:t>
      </w:r>
      <w:proofErr w:type="spellStart"/>
      <w:r>
        <w:t>labor</w:t>
      </w:r>
      <w:proofErr w:type="spellEnd"/>
      <w:r>
        <w:t xml:space="preserve"> charges automatically. - Generates service history and reports when needed.</w:t>
      </w:r>
    </w:p>
    <w:p w14:paraId="7D50A867" w14:textId="77777777" w:rsidR="000D6EBF" w:rsidRDefault="00000000">
      <w:pPr>
        <w:pStyle w:val="Heading2"/>
        <w:ind w:left="-5"/>
      </w:pPr>
      <w:r>
        <w:t>Key Objectives</w:t>
      </w:r>
    </w:p>
    <w:p w14:paraId="1A5983FC" w14:textId="77777777" w:rsidR="000D6EBF" w:rsidRDefault="00000000">
      <w:pPr>
        <w:numPr>
          <w:ilvl w:val="0"/>
          <w:numId w:val="2"/>
        </w:numPr>
        <w:ind w:firstLine="486"/>
      </w:pPr>
      <w:r>
        <w:t>Reduce paperwork and manual errors.</w:t>
      </w:r>
    </w:p>
    <w:p w14:paraId="77292B17" w14:textId="77777777" w:rsidR="000D6EBF" w:rsidRDefault="00000000">
      <w:pPr>
        <w:numPr>
          <w:ilvl w:val="0"/>
          <w:numId w:val="2"/>
        </w:numPr>
        <w:ind w:firstLine="486"/>
      </w:pPr>
      <w:r>
        <w:t>Maintain centralized and secure records for customers and vehicles.</w:t>
      </w:r>
    </w:p>
    <w:p w14:paraId="01671BAD" w14:textId="77777777" w:rsidR="000D6EBF" w:rsidRDefault="00000000">
      <w:pPr>
        <w:numPr>
          <w:ilvl w:val="0"/>
          <w:numId w:val="2"/>
        </w:numPr>
        <w:ind w:firstLine="486"/>
      </w:pPr>
      <w:r>
        <w:t>Enhance transparency in service progress and billing.</w:t>
      </w:r>
    </w:p>
    <w:p w14:paraId="6B9D7B4F" w14:textId="77777777" w:rsidR="000D6EBF" w:rsidRDefault="00000000">
      <w:pPr>
        <w:numPr>
          <w:ilvl w:val="0"/>
          <w:numId w:val="2"/>
        </w:numPr>
        <w:ind w:firstLine="486"/>
      </w:pPr>
      <w:r>
        <w:t>Improve customer satisfaction through timely delivery and accurate information.</w:t>
      </w:r>
    </w:p>
    <w:p w14:paraId="13908023" w14:textId="77777777" w:rsidR="000D6EBF" w:rsidRDefault="00000000">
      <w:pPr>
        <w:numPr>
          <w:ilvl w:val="0"/>
          <w:numId w:val="2"/>
        </w:numPr>
        <w:spacing w:after="66" w:line="481" w:lineRule="auto"/>
        <w:ind w:firstLine="486"/>
      </w:pPr>
      <w:r>
        <w:t xml:space="preserve">Save time and increase operational efficiency for garage staff. </w:t>
      </w:r>
      <w:r>
        <w:rPr>
          <w:b/>
          <w:sz w:val="21"/>
        </w:rPr>
        <w:t>Beneficiaries</w:t>
      </w:r>
    </w:p>
    <w:p w14:paraId="29907617" w14:textId="77777777" w:rsidR="000D6EBF" w:rsidRDefault="00000000">
      <w:pPr>
        <w:tabs>
          <w:tab w:val="center" w:pos="2133"/>
          <w:tab w:val="center" w:pos="3497"/>
        </w:tabs>
        <w:spacing w:after="0"/>
        <w:ind w:left="0" w:firstLine="0"/>
        <w:jc w:val="left"/>
      </w:pPr>
      <w:r>
        <w:rPr>
          <w:sz w:val="22"/>
        </w:rPr>
        <w:lastRenderedPageBreak/>
        <w:tab/>
      </w:r>
      <w:r>
        <w:t>Beneficiary</w:t>
      </w:r>
      <w:r>
        <w:tab/>
        <w:t>Benefit</w:t>
      </w:r>
    </w:p>
    <w:tbl>
      <w:tblPr>
        <w:tblStyle w:val="TableGrid"/>
        <w:tblW w:w="6109" w:type="dxa"/>
        <w:tblInd w:w="1506" w:type="dxa"/>
        <w:tblCellMar>
          <w:top w:w="95" w:type="dxa"/>
          <w:left w:w="0" w:type="dxa"/>
          <w:bottom w:w="0" w:type="dxa"/>
          <w:right w:w="115" w:type="dxa"/>
        </w:tblCellMar>
        <w:tblLook w:val="04A0" w:firstRow="1" w:lastRow="0" w:firstColumn="1" w:lastColumn="0" w:noHBand="0" w:noVBand="1"/>
      </w:tblPr>
      <w:tblGrid>
        <w:gridCol w:w="1689"/>
        <w:gridCol w:w="4420"/>
      </w:tblGrid>
      <w:tr w:rsidR="000D6EBF" w14:paraId="1519091B" w14:textId="77777777">
        <w:trPr>
          <w:trHeight w:val="435"/>
        </w:trPr>
        <w:tc>
          <w:tcPr>
            <w:tcW w:w="1689" w:type="dxa"/>
            <w:tcBorders>
              <w:top w:val="single" w:sz="6" w:space="0" w:color="000000"/>
              <w:left w:val="single" w:sz="6" w:space="0" w:color="FFFFFF"/>
              <w:bottom w:val="single" w:sz="6" w:space="0" w:color="BBBBBB"/>
              <w:right w:val="nil"/>
            </w:tcBorders>
          </w:tcPr>
          <w:p w14:paraId="260F0CC0" w14:textId="77777777" w:rsidR="000D6EBF" w:rsidRDefault="00000000">
            <w:pPr>
              <w:spacing w:after="0"/>
              <w:ind w:left="158" w:firstLine="0"/>
              <w:jc w:val="left"/>
            </w:pPr>
            <w:r>
              <w:t>Garage Owner</w:t>
            </w:r>
          </w:p>
        </w:tc>
        <w:tc>
          <w:tcPr>
            <w:tcW w:w="4419" w:type="dxa"/>
            <w:tcBorders>
              <w:top w:val="single" w:sz="6" w:space="0" w:color="000000"/>
              <w:left w:val="nil"/>
              <w:bottom w:val="single" w:sz="6" w:space="0" w:color="BBBBBB"/>
              <w:right w:val="single" w:sz="6" w:space="0" w:color="FFFFFF"/>
            </w:tcBorders>
          </w:tcPr>
          <w:p w14:paraId="2A68E4AA" w14:textId="77777777" w:rsidR="000D6EBF" w:rsidRDefault="00000000">
            <w:pPr>
              <w:spacing w:after="0"/>
              <w:ind w:left="0" w:firstLine="0"/>
              <w:jc w:val="left"/>
            </w:pPr>
            <w:r>
              <w:t>Better business control and performance insights</w:t>
            </w:r>
          </w:p>
        </w:tc>
      </w:tr>
      <w:tr w:rsidR="000D6EBF" w14:paraId="77620736" w14:textId="77777777">
        <w:trPr>
          <w:trHeight w:val="435"/>
        </w:trPr>
        <w:tc>
          <w:tcPr>
            <w:tcW w:w="1689" w:type="dxa"/>
            <w:tcBorders>
              <w:top w:val="single" w:sz="6" w:space="0" w:color="BBBBBB"/>
              <w:left w:val="single" w:sz="6" w:space="0" w:color="FFFFFF"/>
              <w:bottom w:val="single" w:sz="6" w:space="0" w:color="BBBBBB"/>
              <w:right w:val="nil"/>
            </w:tcBorders>
          </w:tcPr>
          <w:p w14:paraId="7C7EFEE3" w14:textId="77777777" w:rsidR="000D6EBF" w:rsidRDefault="00000000">
            <w:pPr>
              <w:spacing w:after="0"/>
              <w:ind w:left="158" w:firstLine="0"/>
              <w:jc w:val="left"/>
            </w:pPr>
            <w:r>
              <w:t>Mechanics</w:t>
            </w:r>
          </w:p>
        </w:tc>
        <w:tc>
          <w:tcPr>
            <w:tcW w:w="4419" w:type="dxa"/>
            <w:tcBorders>
              <w:top w:val="single" w:sz="6" w:space="0" w:color="BBBBBB"/>
              <w:left w:val="nil"/>
              <w:bottom w:val="single" w:sz="6" w:space="0" w:color="BBBBBB"/>
              <w:right w:val="single" w:sz="6" w:space="0" w:color="FFFFFF"/>
            </w:tcBorders>
          </w:tcPr>
          <w:p w14:paraId="2F053F81" w14:textId="77777777" w:rsidR="000D6EBF" w:rsidRDefault="00000000">
            <w:pPr>
              <w:spacing w:after="0"/>
              <w:ind w:left="0" w:firstLine="0"/>
              <w:jc w:val="left"/>
            </w:pPr>
            <w:r>
              <w:t>Clear job assignments and workload management</w:t>
            </w:r>
          </w:p>
        </w:tc>
      </w:tr>
    </w:tbl>
    <w:p w14:paraId="06BB8A2C" w14:textId="77777777" w:rsidR="000D6EBF" w:rsidRDefault="00000000">
      <w:pPr>
        <w:spacing w:after="167"/>
        <w:jc w:val="center"/>
      </w:pPr>
      <w:r>
        <w:rPr>
          <w:color w:val="6E6E6E"/>
        </w:rPr>
        <w:t>1</w:t>
      </w:r>
    </w:p>
    <w:p w14:paraId="63B06EA8" w14:textId="77777777" w:rsidR="000D6EBF" w:rsidRDefault="00000000">
      <w:pPr>
        <w:tabs>
          <w:tab w:val="center" w:pos="2133"/>
          <w:tab w:val="center" w:pos="3497"/>
        </w:tabs>
        <w:spacing w:after="198"/>
        <w:ind w:left="0" w:firstLine="0"/>
        <w:jc w:val="left"/>
      </w:pPr>
      <w:r>
        <w:rPr>
          <w:sz w:val="22"/>
        </w:rPr>
        <w:tab/>
      </w:r>
      <w:r>
        <w:t>Beneficiary</w:t>
      </w:r>
      <w:r>
        <w:tab/>
        <w:t>Benefit</w:t>
      </w:r>
    </w:p>
    <w:p w14:paraId="02921779" w14:textId="77777777" w:rsidR="000D6EBF" w:rsidRDefault="00000000">
      <w:pPr>
        <w:tabs>
          <w:tab w:val="center" w:pos="2121"/>
          <w:tab w:val="center" w:pos="4626"/>
        </w:tabs>
        <w:spacing w:after="368"/>
        <w:ind w:left="0" w:firstLine="0"/>
        <w:jc w:val="left"/>
      </w:pPr>
      <w:r>
        <w:rPr>
          <w:noProof/>
          <w:sz w:val="22"/>
        </w:rPr>
        <mc:AlternateContent>
          <mc:Choice Requires="wpg">
            <w:drawing>
              <wp:anchor distT="0" distB="0" distL="114300" distR="114300" simplePos="0" relativeHeight="251658240" behindDoc="1" locked="0" layoutInCell="1" allowOverlap="1" wp14:anchorId="1E1E9A0D" wp14:editId="170897AD">
                <wp:simplePos x="0" y="0"/>
                <wp:positionH relativeFrom="column">
                  <wp:posOffset>951365</wp:posOffset>
                </wp:positionH>
                <wp:positionV relativeFrom="paragraph">
                  <wp:posOffset>-65038</wp:posOffset>
                </wp:positionV>
                <wp:extent cx="3888470" cy="285750"/>
                <wp:effectExtent l="0" t="0" r="0" b="0"/>
                <wp:wrapNone/>
                <wp:docPr id="902" name="Group 902"/>
                <wp:cNvGraphicFramePr/>
                <a:graphic xmlns:a="http://schemas.openxmlformats.org/drawingml/2006/main">
                  <a:graphicData uri="http://schemas.microsoft.com/office/word/2010/wordprocessingGroup">
                    <wpg:wgp>
                      <wpg:cNvGrpSpPr/>
                      <wpg:grpSpPr>
                        <a:xfrm>
                          <a:off x="0" y="0"/>
                          <a:ext cx="3888470" cy="285750"/>
                          <a:chOff x="0" y="0"/>
                          <a:chExt cx="3888470" cy="285750"/>
                        </a:xfrm>
                      </wpg:grpSpPr>
                      <wps:wsp>
                        <wps:cNvPr id="74" name="Shape 74"/>
                        <wps:cNvSpPr/>
                        <wps:spPr>
                          <a:xfrm>
                            <a:off x="0" y="4763"/>
                            <a:ext cx="982294" cy="0"/>
                          </a:xfrm>
                          <a:custGeom>
                            <a:avLst/>
                            <a:gdLst/>
                            <a:ahLst/>
                            <a:cxnLst/>
                            <a:rect l="0" t="0" r="0" b="0"/>
                            <a:pathLst>
                              <a:path w="982294">
                                <a:moveTo>
                                  <a:pt x="0" y="0"/>
                                </a:moveTo>
                                <a:lnTo>
                                  <a:pt x="982294"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76" name="Shape 76"/>
                        <wps:cNvSpPr/>
                        <wps:spPr>
                          <a:xfrm>
                            <a:off x="982294" y="4763"/>
                            <a:ext cx="2906176" cy="0"/>
                          </a:xfrm>
                          <a:custGeom>
                            <a:avLst/>
                            <a:gdLst/>
                            <a:ahLst/>
                            <a:cxnLst/>
                            <a:rect l="0" t="0" r="0" b="0"/>
                            <a:pathLst>
                              <a:path w="2906176">
                                <a:moveTo>
                                  <a:pt x="0" y="0"/>
                                </a:moveTo>
                                <a:lnTo>
                                  <a:pt x="2906176"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s:wsp>
                        <wps:cNvPr id="77" name="Shape 77"/>
                        <wps:cNvSpPr/>
                        <wps:spPr>
                          <a:xfrm>
                            <a:off x="4763" y="0"/>
                            <a:ext cx="0" cy="285750"/>
                          </a:xfrm>
                          <a:custGeom>
                            <a:avLst/>
                            <a:gdLst/>
                            <a:ahLst/>
                            <a:cxnLst/>
                            <a:rect l="0" t="0" r="0" b="0"/>
                            <a:pathLst>
                              <a:path h="285750">
                                <a:moveTo>
                                  <a:pt x="0" y="0"/>
                                </a:moveTo>
                                <a:lnTo>
                                  <a:pt x="0" y="28575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78" name="Shape 78"/>
                        <wps:cNvSpPr/>
                        <wps:spPr>
                          <a:xfrm>
                            <a:off x="0" y="280988"/>
                            <a:ext cx="982294" cy="0"/>
                          </a:xfrm>
                          <a:custGeom>
                            <a:avLst/>
                            <a:gdLst/>
                            <a:ahLst/>
                            <a:cxnLst/>
                            <a:rect l="0" t="0" r="0" b="0"/>
                            <a:pathLst>
                              <a:path w="982294">
                                <a:moveTo>
                                  <a:pt x="0" y="0"/>
                                </a:moveTo>
                                <a:lnTo>
                                  <a:pt x="982294" y="0"/>
                                </a:lnTo>
                              </a:path>
                            </a:pathLst>
                          </a:custGeom>
                          <a:ln w="9525" cap="flat">
                            <a:miter lim="127000"/>
                          </a:ln>
                        </wps:spPr>
                        <wps:style>
                          <a:lnRef idx="1">
                            <a:srgbClr val="BBBBBB"/>
                          </a:lnRef>
                          <a:fillRef idx="0">
                            <a:srgbClr val="000000">
                              <a:alpha val="0"/>
                            </a:srgbClr>
                          </a:fillRef>
                          <a:effectRef idx="0">
                            <a:scrgbClr r="0" g="0" b="0"/>
                          </a:effectRef>
                          <a:fontRef idx="none"/>
                        </wps:style>
                        <wps:bodyPr/>
                      </wps:wsp>
                      <wps:wsp>
                        <wps:cNvPr id="79" name="Shape 79"/>
                        <wps:cNvSpPr/>
                        <wps:spPr>
                          <a:xfrm>
                            <a:off x="3883707" y="0"/>
                            <a:ext cx="0" cy="285750"/>
                          </a:xfrm>
                          <a:custGeom>
                            <a:avLst/>
                            <a:gdLst/>
                            <a:ahLst/>
                            <a:cxnLst/>
                            <a:rect l="0" t="0" r="0" b="0"/>
                            <a:pathLst>
                              <a:path h="285750">
                                <a:moveTo>
                                  <a:pt x="0" y="0"/>
                                </a:moveTo>
                                <a:lnTo>
                                  <a:pt x="0" y="285750"/>
                                </a:lnTo>
                              </a:path>
                            </a:pathLst>
                          </a:custGeom>
                          <a:ln w="9525" cap="flat">
                            <a:miter lim="127000"/>
                          </a:ln>
                        </wps:spPr>
                        <wps:style>
                          <a:lnRef idx="1">
                            <a:srgbClr val="FFFFFF"/>
                          </a:lnRef>
                          <a:fillRef idx="0">
                            <a:srgbClr val="000000">
                              <a:alpha val="0"/>
                            </a:srgbClr>
                          </a:fillRef>
                          <a:effectRef idx="0">
                            <a:scrgbClr r="0" g="0" b="0"/>
                          </a:effectRef>
                          <a:fontRef idx="none"/>
                        </wps:style>
                        <wps:bodyPr/>
                      </wps:wsp>
                      <wps:wsp>
                        <wps:cNvPr id="80" name="Shape 80"/>
                        <wps:cNvSpPr/>
                        <wps:spPr>
                          <a:xfrm>
                            <a:off x="982294" y="280988"/>
                            <a:ext cx="2906176" cy="0"/>
                          </a:xfrm>
                          <a:custGeom>
                            <a:avLst/>
                            <a:gdLst/>
                            <a:ahLst/>
                            <a:cxnLst/>
                            <a:rect l="0" t="0" r="0" b="0"/>
                            <a:pathLst>
                              <a:path w="2906176">
                                <a:moveTo>
                                  <a:pt x="0" y="0"/>
                                </a:moveTo>
                                <a:lnTo>
                                  <a:pt x="2906176" y="0"/>
                                </a:lnTo>
                              </a:path>
                            </a:pathLst>
                          </a:custGeom>
                          <a:ln w="9525" cap="flat">
                            <a:miter lim="127000"/>
                          </a:ln>
                        </wps:spPr>
                        <wps:style>
                          <a:lnRef idx="1">
                            <a:srgbClr val="BBBBB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02" style="width:306.179pt;height:22.5pt;position:absolute;z-index:-2147483642;mso-position-horizontal-relative:text;mso-position-horizontal:absolute;margin-left:74.9106pt;mso-position-vertical-relative:text;margin-top:-5.12119pt;" coordsize="38884,2857">
                <v:shape id="Shape 74" style="position:absolute;width:9822;height:0;left:0;top:47;" coordsize="982294,0" path="m0,0l982294,0">
                  <v:stroke weight="0.75pt" endcap="flat" joinstyle="miter" miterlimit="10" on="true" color="#000000"/>
                  <v:fill on="false" color="#000000" opacity="0"/>
                </v:shape>
                <v:shape id="Shape 76" style="position:absolute;width:29061;height:0;left:9822;top:47;" coordsize="2906176,0" path="m0,0l2906176,0">
                  <v:stroke weight="0.75pt" endcap="flat" joinstyle="miter" miterlimit="10" on="true" color="#000000"/>
                  <v:fill on="false" color="#000000" opacity="0"/>
                </v:shape>
                <v:shape id="Shape 77" style="position:absolute;width:0;height:2857;left:47;top:0;" coordsize="0,285750" path="m0,0l0,285750">
                  <v:stroke weight="0.75pt" endcap="flat" joinstyle="miter" miterlimit="10" on="true" color="#ffffff"/>
                  <v:fill on="false" color="#000000" opacity="0"/>
                </v:shape>
                <v:shape id="Shape 78" style="position:absolute;width:9822;height:0;left:0;top:2809;" coordsize="982294,0" path="m0,0l982294,0">
                  <v:stroke weight="0.75pt" endcap="flat" joinstyle="miter" miterlimit="10" on="true" color="#bbbbbb"/>
                  <v:fill on="false" color="#000000" opacity="0"/>
                </v:shape>
                <v:shape id="Shape 79" style="position:absolute;width:0;height:2857;left:38837;top:0;" coordsize="0,285750" path="m0,0l0,285750">
                  <v:stroke weight="0.75pt" endcap="flat" joinstyle="miter" miterlimit="10" on="true" color="#ffffff"/>
                  <v:fill on="false" color="#000000" opacity="0"/>
                </v:shape>
                <v:shape id="Shape 80" style="position:absolute;width:29061;height:0;left:9822;top:2809;" coordsize="2906176,0" path="m0,0l2906176,0">
                  <v:stroke weight="0.75pt" endcap="flat" joinstyle="miter" miterlimit="10" on="true" color="#bbbbbb"/>
                  <v:fill on="false" color="#000000" opacity="0"/>
                </v:shape>
              </v:group>
            </w:pict>
          </mc:Fallback>
        </mc:AlternateContent>
      </w:r>
      <w:r>
        <w:rPr>
          <w:sz w:val="22"/>
        </w:rPr>
        <w:tab/>
      </w:r>
      <w:r>
        <w:t>Customers</w:t>
      </w:r>
      <w:r>
        <w:tab/>
        <w:t>Faster service and accurate billing</w:t>
      </w:r>
    </w:p>
    <w:p w14:paraId="399B3AC6" w14:textId="77777777" w:rsidR="000D6EBF" w:rsidRDefault="00000000">
      <w:pPr>
        <w:pStyle w:val="Heading2"/>
        <w:ind w:left="-5"/>
      </w:pPr>
      <w:r>
        <w:t>Output of Ideation Phase</w:t>
      </w:r>
    </w:p>
    <w:p w14:paraId="132A9228" w14:textId="77777777" w:rsidR="000D6EBF" w:rsidRDefault="00000000">
      <w:pPr>
        <w:spacing w:after="11410"/>
      </w:pPr>
      <w:r>
        <w:t>The result of this phase is a clear understanding of system needs and justification for developing a digital solution to overcome manual process challenges.</w:t>
      </w:r>
    </w:p>
    <w:p w14:paraId="6335B2F0" w14:textId="77777777" w:rsidR="000D6EBF" w:rsidRDefault="00000000">
      <w:pPr>
        <w:spacing w:after="167"/>
        <w:jc w:val="center"/>
      </w:pPr>
      <w:r>
        <w:rPr>
          <w:color w:val="6E6E6E"/>
        </w:rPr>
        <w:lastRenderedPageBreak/>
        <w:t>2</w:t>
      </w:r>
    </w:p>
    <w:sectPr w:rsidR="000D6EBF">
      <w:pgSz w:w="12240" w:h="15840"/>
      <w:pgMar w:top="1542" w:right="1560" w:bottom="597"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C1B73" w14:textId="77777777" w:rsidR="00C303A7" w:rsidRDefault="00C303A7" w:rsidP="00DD19BA">
      <w:pPr>
        <w:spacing w:after="0" w:line="240" w:lineRule="auto"/>
      </w:pPr>
      <w:r>
        <w:separator/>
      </w:r>
    </w:p>
  </w:endnote>
  <w:endnote w:type="continuationSeparator" w:id="0">
    <w:p w14:paraId="2310B03E" w14:textId="77777777" w:rsidR="00C303A7" w:rsidRDefault="00C303A7" w:rsidP="00DD19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6F232" w14:textId="77777777" w:rsidR="00C303A7" w:rsidRDefault="00C303A7" w:rsidP="00DD19BA">
      <w:pPr>
        <w:spacing w:after="0" w:line="240" w:lineRule="auto"/>
      </w:pPr>
      <w:r>
        <w:separator/>
      </w:r>
    </w:p>
  </w:footnote>
  <w:footnote w:type="continuationSeparator" w:id="0">
    <w:p w14:paraId="6E8C3DAC" w14:textId="77777777" w:rsidR="00C303A7" w:rsidRDefault="00C303A7" w:rsidP="00DD19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A5153"/>
    <w:multiLevelType w:val="hybridMultilevel"/>
    <w:tmpl w:val="392C9870"/>
    <w:lvl w:ilvl="0" w:tplc="6D6A1A3C">
      <w:start w:val="1"/>
      <w:numFmt w:val="bullet"/>
      <w:lvlText w:val="•"/>
      <w:lvlJc w:val="left"/>
      <w:pPr>
        <w:ind w:left="47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0BED70A">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7640694">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0F0467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0E4CD338">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998ABB02">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FF627C6">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3C144CA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F0BE4ACA">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6727072B"/>
    <w:multiLevelType w:val="hybridMultilevel"/>
    <w:tmpl w:val="7B34E392"/>
    <w:lvl w:ilvl="0" w:tplc="0422C73E">
      <w:start w:val="1"/>
      <w:numFmt w:val="decimal"/>
      <w:pStyle w:val="Heading1"/>
      <w:lvlText w:val="%1."/>
      <w:lvlJc w:val="left"/>
      <w:pPr>
        <w:ind w:left="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1" w:tplc="1C08BCD0">
      <w:start w:val="1"/>
      <w:numFmt w:val="lowerLetter"/>
      <w:lvlText w:val="%2"/>
      <w:lvlJc w:val="left"/>
      <w:pPr>
        <w:ind w:left="108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2" w:tplc="0CAC8ACA">
      <w:start w:val="1"/>
      <w:numFmt w:val="lowerRoman"/>
      <w:lvlText w:val="%3"/>
      <w:lvlJc w:val="left"/>
      <w:pPr>
        <w:ind w:left="180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3" w:tplc="E2DCC900">
      <w:start w:val="1"/>
      <w:numFmt w:val="decimal"/>
      <w:lvlText w:val="%4"/>
      <w:lvlJc w:val="left"/>
      <w:pPr>
        <w:ind w:left="252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4" w:tplc="7E121078">
      <w:start w:val="1"/>
      <w:numFmt w:val="lowerLetter"/>
      <w:lvlText w:val="%5"/>
      <w:lvlJc w:val="left"/>
      <w:pPr>
        <w:ind w:left="324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5" w:tplc="35E2871A">
      <w:start w:val="1"/>
      <w:numFmt w:val="lowerRoman"/>
      <w:lvlText w:val="%6"/>
      <w:lvlJc w:val="left"/>
      <w:pPr>
        <w:ind w:left="396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6" w:tplc="7A4AD286">
      <w:start w:val="1"/>
      <w:numFmt w:val="decimal"/>
      <w:lvlText w:val="%7"/>
      <w:lvlJc w:val="left"/>
      <w:pPr>
        <w:ind w:left="468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7" w:tplc="0898F7D6">
      <w:start w:val="1"/>
      <w:numFmt w:val="lowerLetter"/>
      <w:lvlText w:val="%8"/>
      <w:lvlJc w:val="left"/>
      <w:pPr>
        <w:ind w:left="540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8" w:tplc="8C4A8BB6">
      <w:start w:val="1"/>
      <w:numFmt w:val="lowerRoman"/>
      <w:lvlText w:val="%9"/>
      <w:lvlJc w:val="left"/>
      <w:pPr>
        <w:ind w:left="612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abstractNum>
  <w:abstractNum w:abstractNumId="2" w15:restartNumberingAfterBreak="0">
    <w:nsid w:val="6EF2176A"/>
    <w:multiLevelType w:val="hybridMultilevel"/>
    <w:tmpl w:val="12C0CFDA"/>
    <w:lvl w:ilvl="0" w:tplc="68145B60">
      <w:start w:val="1"/>
      <w:numFmt w:val="bullet"/>
      <w:lvlText w:val="•"/>
      <w:lvlJc w:val="left"/>
      <w:pPr>
        <w:ind w:left="58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21080D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040BD1C">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E1426E6">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78412F2">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D12EFC6">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3F3E7C86">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8470332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DB1C3F3E">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715622331">
    <w:abstractNumId w:val="2"/>
  </w:num>
  <w:num w:numId="2" w16cid:durableId="2128768070">
    <w:abstractNumId w:val="0"/>
  </w:num>
  <w:num w:numId="3" w16cid:durableId="1041980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EBF"/>
    <w:rsid w:val="000D6EBF"/>
    <w:rsid w:val="009B4027"/>
    <w:rsid w:val="00C303A7"/>
    <w:rsid w:val="00DD19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F31C1"/>
  <w15:docId w15:val="{4DAA4EDD-E9F1-411A-8D9A-281661506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3" w:line="259" w:lineRule="auto"/>
      <w:ind w:left="10" w:hanging="10"/>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numPr>
        <w:numId w:val="3"/>
      </w:numPr>
      <w:spacing w:after="171" w:line="259" w:lineRule="auto"/>
      <w:outlineLvl w:val="0"/>
    </w:pPr>
    <w:rPr>
      <w:rFonts w:ascii="Calibri" w:eastAsia="Calibri" w:hAnsi="Calibri" w:cs="Calibri"/>
      <w:b/>
      <w:color w:val="000000"/>
      <w:sz w:val="27"/>
    </w:rPr>
  </w:style>
  <w:style w:type="paragraph" w:styleId="Heading2">
    <w:name w:val="heading 2"/>
    <w:next w:val="Normal"/>
    <w:link w:val="Heading2Char"/>
    <w:uiPriority w:val="9"/>
    <w:unhideWhenUsed/>
    <w:qFormat/>
    <w:pPr>
      <w:keepNext/>
      <w:keepLines/>
      <w:spacing w:after="214" w:line="259" w:lineRule="auto"/>
      <w:ind w:left="10" w:hanging="10"/>
      <w:outlineLvl w:val="1"/>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1"/>
    </w:rPr>
  </w:style>
  <w:style w:type="character" w:customStyle="1" w:styleId="Heading1Char">
    <w:name w:val="Heading 1 Char"/>
    <w:link w:val="Heading1"/>
    <w:rPr>
      <w:rFonts w:ascii="Calibri" w:eastAsia="Calibri" w:hAnsi="Calibri" w:cs="Calibri"/>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D19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19BA"/>
    <w:rPr>
      <w:rFonts w:ascii="Calibri" w:eastAsia="Calibri" w:hAnsi="Calibri" w:cs="Calibri"/>
      <w:color w:val="000000"/>
      <w:sz w:val="18"/>
    </w:rPr>
  </w:style>
  <w:style w:type="paragraph" w:styleId="Footer">
    <w:name w:val="footer"/>
    <w:basedOn w:val="Normal"/>
    <w:link w:val="FooterChar"/>
    <w:uiPriority w:val="99"/>
    <w:unhideWhenUsed/>
    <w:rsid w:val="00DD19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19BA"/>
    <w:rPr>
      <w:rFonts w:ascii="Calibri" w:eastAsia="Calibri" w:hAnsi="Calibri" w:cs="Calibri"/>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Garage Ideation Detail</dc:title>
  <dc:subject/>
  <dc:creator>ChatGPT Canvas</dc:creator>
  <cp:keywords/>
  <cp:lastModifiedBy>arumugamvanitha83@gmail.com</cp:lastModifiedBy>
  <cp:revision>2</cp:revision>
  <dcterms:created xsi:type="dcterms:W3CDTF">2025-11-08T09:48:00Z</dcterms:created>
  <dcterms:modified xsi:type="dcterms:W3CDTF">2025-11-08T09:48:00Z</dcterms:modified>
</cp:coreProperties>
</file>