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6133" w14:textId="77777777" w:rsidR="001F096F" w:rsidRDefault="00000000">
      <w:pPr>
        <w:spacing w:before="32" w:line="259" w:lineRule="auto"/>
        <w:ind w:left="3108" w:right="3099"/>
        <w:jc w:val="center"/>
        <w:rPr>
          <w:rFonts w:ascii="Calibri"/>
          <w:b/>
          <w:sz w:val="24"/>
        </w:rPr>
      </w:pPr>
      <w:r>
        <w:rPr>
          <w:rFonts w:ascii="Calibri"/>
          <w:b/>
          <w:sz w:val="24"/>
        </w:rPr>
        <w:t>Project Design Phase Solution</w:t>
      </w:r>
      <w:r>
        <w:rPr>
          <w:rFonts w:ascii="Calibri"/>
          <w:b/>
          <w:spacing w:val="-1"/>
          <w:sz w:val="24"/>
        </w:rPr>
        <w:t xml:space="preserve"> </w:t>
      </w:r>
      <w:r>
        <w:rPr>
          <w:rFonts w:ascii="Calibri"/>
          <w:b/>
          <w:spacing w:val="-2"/>
          <w:sz w:val="24"/>
        </w:rPr>
        <w:t>Architecture</w:t>
      </w:r>
    </w:p>
    <w:p w14:paraId="330DC08A" w14:textId="77777777" w:rsidR="001F096F" w:rsidRDefault="001F096F">
      <w:pPr>
        <w:pStyle w:val="BodyText"/>
        <w:spacing w:before="46"/>
        <w:ind w:left="0" w:firstLine="0"/>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507"/>
      </w:tblGrid>
      <w:tr w:rsidR="001F096F" w14:paraId="49DEF26D" w14:textId="77777777">
        <w:trPr>
          <w:trHeight w:val="265"/>
        </w:trPr>
        <w:tc>
          <w:tcPr>
            <w:tcW w:w="4512" w:type="dxa"/>
          </w:tcPr>
          <w:p w14:paraId="31A02DE6" w14:textId="77777777" w:rsidR="001F096F" w:rsidRDefault="00000000">
            <w:pPr>
              <w:pStyle w:val="TableParagraph"/>
              <w:spacing w:line="245" w:lineRule="exact"/>
              <w:ind w:left="110"/>
            </w:pPr>
            <w:r>
              <w:rPr>
                <w:spacing w:val="-4"/>
              </w:rPr>
              <w:t>Date</w:t>
            </w:r>
          </w:p>
        </w:tc>
        <w:tc>
          <w:tcPr>
            <w:tcW w:w="4507" w:type="dxa"/>
          </w:tcPr>
          <w:p w14:paraId="690D9A22" w14:textId="77777777" w:rsidR="001F096F" w:rsidRDefault="00000000">
            <w:pPr>
              <w:pStyle w:val="TableParagraph"/>
              <w:spacing w:line="245" w:lineRule="exact"/>
            </w:pPr>
            <w:r>
              <w:t>27</w:t>
            </w:r>
            <w:r>
              <w:rPr>
                <w:spacing w:val="-4"/>
              </w:rPr>
              <w:t xml:space="preserve"> </w:t>
            </w:r>
            <w:r>
              <w:t>June</w:t>
            </w:r>
            <w:r>
              <w:rPr>
                <w:spacing w:val="-2"/>
              </w:rPr>
              <w:t xml:space="preserve"> </w:t>
            </w:r>
            <w:r>
              <w:rPr>
                <w:spacing w:val="-4"/>
              </w:rPr>
              <w:t>2025</w:t>
            </w:r>
          </w:p>
        </w:tc>
      </w:tr>
      <w:tr w:rsidR="001F096F" w14:paraId="3CD47F15" w14:textId="77777777">
        <w:trPr>
          <w:trHeight w:val="270"/>
        </w:trPr>
        <w:tc>
          <w:tcPr>
            <w:tcW w:w="4512" w:type="dxa"/>
          </w:tcPr>
          <w:p w14:paraId="090724E8" w14:textId="67589515" w:rsidR="001F096F" w:rsidRDefault="006A33AC" w:rsidP="006A33AC">
            <w:pPr>
              <w:pStyle w:val="TableParagraph"/>
              <w:ind w:left="110"/>
            </w:pPr>
            <w:r>
              <w:t>Team</w:t>
            </w:r>
            <w:r w:rsidR="002318C9">
              <w:rPr>
                <w:spacing w:val="-4"/>
              </w:rPr>
              <w:t xml:space="preserve"> </w:t>
            </w:r>
            <w:r w:rsidR="002318C9">
              <w:rPr>
                <w:spacing w:val="-5"/>
              </w:rPr>
              <w:t>ID</w:t>
            </w:r>
          </w:p>
        </w:tc>
        <w:tc>
          <w:tcPr>
            <w:tcW w:w="4507" w:type="dxa"/>
          </w:tcPr>
          <w:p w14:paraId="721F7B92" w14:textId="5BB967BD" w:rsidR="001F096F" w:rsidRDefault="006A33AC">
            <w:pPr>
              <w:pStyle w:val="TableParagraph"/>
            </w:pPr>
            <w:r>
              <w:rPr>
                <w:rFonts w:ascii="Verdana" w:hAnsi="Verdana"/>
                <w:color w:val="222222"/>
                <w:sz w:val="20"/>
                <w:szCs w:val="20"/>
                <w:shd w:val="clear" w:color="auto" w:fill="FFFFFF"/>
              </w:rPr>
              <w:t>NM2025TMID02958</w:t>
            </w:r>
          </w:p>
        </w:tc>
      </w:tr>
      <w:tr w:rsidR="001F096F" w14:paraId="4B679229" w14:textId="77777777">
        <w:trPr>
          <w:trHeight w:val="270"/>
        </w:trPr>
        <w:tc>
          <w:tcPr>
            <w:tcW w:w="4512" w:type="dxa"/>
          </w:tcPr>
          <w:p w14:paraId="3F1C29F6" w14:textId="77777777" w:rsidR="001F096F" w:rsidRDefault="00000000">
            <w:pPr>
              <w:pStyle w:val="TableParagraph"/>
              <w:spacing w:before="1"/>
              <w:ind w:left="110"/>
            </w:pPr>
            <w:r>
              <w:t>Project</w:t>
            </w:r>
            <w:r>
              <w:rPr>
                <w:spacing w:val="1"/>
              </w:rPr>
              <w:t xml:space="preserve"> </w:t>
            </w:r>
            <w:r>
              <w:rPr>
                <w:spacing w:val="-4"/>
              </w:rPr>
              <w:t>Name</w:t>
            </w:r>
          </w:p>
        </w:tc>
        <w:tc>
          <w:tcPr>
            <w:tcW w:w="4507" w:type="dxa"/>
          </w:tcPr>
          <w:p w14:paraId="36829A55" w14:textId="5514AF41" w:rsidR="001F096F" w:rsidRDefault="002318C9">
            <w:pPr>
              <w:pStyle w:val="TableParagraph"/>
              <w:spacing w:before="1"/>
            </w:pPr>
            <w:r>
              <w:rPr>
                <w:rFonts w:ascii="Open Sans" w:hAnsi="Open Sans" w:cs="Open Sans"/>
                <w:color w:val="35475C"/>
                <w:sz w:val="23"/>
                <w:szCs w:val="23"/>
                <w:shd w:val="clear" w:color="auto" w:fill="FFFFFF"/>
              </w:rPr>
              <w:t>Garage Management system</w:t>
            </w:r>
          </w:p>
        </w:tc>
      </w:tr>
      <w:tr w:rsidR="001F096F" w14:paraId="213A20BF" w14:textId="77777777">
        <w:trPr>
          <w:trHeight w:val="290"/>
        </w:trPr>
        <w:tc>
          <w:tcPr>
            <w:tcW w:w="4512" w:type="dxa"/>
          </w:tcPr>
          <w:p w14:paraId="5F5EFC38" w14:textId="77777777" w:rsidR="001F096F" w:rsidRDefault="00000000">
            <w:pPr>
              <w:pStyle w:val="TableParagraph"/>
              <w:spacing w:line="264" w:lineRule="exact"/>
              <w:ind w:left="110"/>
            </w:pPr>
            <w:r>
              <w:t>Maximum</w:t>
            </w:r>
            <w:r>
              <w:rPr>
                <w:spacing w:val="-4"/>
              </w:rPr>
              <w:t xml:space="preserve"> </w:t>
            </w:r>
            <w:r>
              <w:rPr>
                <w:spacing w:val="-2"/>
              </w:rPr>
              <w:t>Marks</w:t>
            </w:r>
          </w:p>
        </w:tc>
        <w:tc>
          <w:tcPr>
            <w:tcW w:w="4507" w:type="dxa"/>
          </w:tcPr>
          <w:p w14:paraId="59FEDB91" w14:textId="77777777" w:rsidR="001F096F" w:rsidRDefault="00000000">
            <w:pPr>
              <w:pStyle w:val="TableParagraph"/>
              <w:spacing w:line="270" w:lineRule="exact"/>
              <w:rPr>
                <w:sz w:val="24"/>
              </w:rPr>
            </w:pPr>
            <w:r>
              <w:rPr>
                <w:sz w:val="24"/>
              </w:rPr>
              <w:t>4</w:t>
            </w:r>
            <w:r>
              <w:rPr>
                <w:spacing w:val="-4"/>
                <w:sz w:val="24"/>
              </w:rPr>
              <w:t xml:space="preserve"> </w:t>
            </w:r>
            <w:r>
              <w:rPr>
                <w:spacing w:val="-2"/>
                <w:sz w:val="24"/>
              </w:rPr>
              <w:t>Marks</w:t>
            </w:r>
          </w:p>
        </w:tc>
      </w:tr>
    </w:tbl>
    <w:p w14:paraId="4E06F569" w14:textId="77777777" w:rsidR="001F096F" w:rsidRDefault="001F096F">
      <w:pPr>
        <w:pStyle w:val="BodyText"/>
        <w:spacing w:before="162"/>
        <w:ind w:left="0" w:firstLine="0"/>
        <w:rPr>
          <w:rFonts w:ascii="Calibri"/>
          <w:b/>
        </w:rPr>
      </w:pPr>
    </w:p>
    <w:p w14:paraId="7C01958E" w14:textId="77777777" w:rsidR="001F096F" w:rsidRDefault="00000000">
      <w:pPr>
        <w:ind w:left="23"/>
        <w:rPr>
          <w:rFonts w:ascii="Arial"/>
          <w:b/>
          <w:sz w:val="24"/>
        </w:rPr>
      </w:pPr>
      <w:r>
        <w:rPr>
          <w:rFonts w:ascii="Arial"/>
          <w:b/>
          <w:sz w:val="24"/>
        </w:rPr>
        <w:t>Solution</w:t>
      </w:r>
      <w:r>
        <w:rPr>
          <w:rFonts w:ascii="Arial"/>
          <w:b/>
          <w:spacing w:val="-9"/>
          <w:sz w:val="24"/>
        </w:rPr>
        <w:t xml:space="preserve"> </w:t>
      </w:r>
      <w:r>
        <w:rPr>
          <w:rFonts w:ascii="Arial"/>
          <w:b/>
          <w:spacing w:val="-2"/>
          <w:sz w:val="24"/>
        </w:rPr>
        <w:t>Architecture:</w:t>
      </w:r>
    </w:p>
    <w:p w14:paraId="63D375AD" w14:textId="77777777" w:rsidR="001F096F" w:rsidRDefault="00000000">
      <w:pPr>
        <w:spacing w:before="184"/>
        <w:ind w:left="23"/>
        <w:rPr>
          <w:sz w:val="24"/>
        </w:rPr>
      </w:pPr>
      <w:r>
        <w:rPr>
          <w:rFonts w:ascii="Arial"/>
          <w:b/>
          <w:sz w:val="24"/>
        </w:rPr>
        <w:t>Goals</w:t>
      </w:r>
      <w:r>
        <w:rPr>
          <w:rFonts w:ascii="Arial"/>
          <w:b/>
          <w:spacing w:val="-3"/>
          <w:sz w:val="24"/>
        </w:rPr>
        <w:t xml:space="preserve"> </w:t>
      </w:r>
      <w:r>
        <w:rPr>
          <w:rFonts w:ascii="Arial"/>
          <w:b/>
          <w:sz w:val="24"/>
        </w:rPr>
        <w:t>of</w:t>
      </w:r>
      <w:r>
        <w:rPr>
          <w:rFonts w:ascii="Arial"/>
          <w:b/>
          <w:spacing w:val="-4"/>
          <w:sz w:val="24"/>
        </w:rPr>
        <w:t xml:space="preserve"> </w:t>
      </w:r>
      <w:r>
        <w:rPr>
          <w:rFonts w:ascii="Arial"/>
          <w:b/>
          <w:sz w:val="24"/>
        </w:rPr>
        <w:t>the</w:t>
      </w:r>
      <w:r>
        <w:rPr>
          <w:rFonts w:ascii="Arial"/>
          <w:b/>
          <w:spacing w:val="-2"/>
          <w:sz w:val="24"/>
        </w:rPr>
        <w:t xml:space="preserve"> Architecture</w:t>
      </w:r>
      <w:r>
        <w:rPr>
          <w:spacing w:val="-2"/>
          <w:sz w:val="24"/>
        </w:rPr>
        <w:t>:</w:t>
      </w:r>
    </w:p>
    <w:p w14:paraId="425648E3" w14:textId="77777777" w:rsidR="001F096F" w:rsidRDefault="00000000">
      <w:pPr>
        <w:pStyle w:val="ListParagraph"/>
        <w:numPr>
          <w:ilvl w:val="0"/>
          <w:numId w:val="2"/>
        </w:numPr>
        <w:tabs>
          <w:tab w:val="left" w:pos="743"/>
        </w:tabs>
        <w:spacing w:before="180"/>
        <w:ind w:left="743" w:hanging="359"/>
        <w:rPr>
          <w:sz w:val="24"/>
        </w:rPr>
      </w:pPr>
      <w:r>
        <w:rPr>
          <w:sz w:val="24"/>
        </w:rPr>
        <w:t>Provide</w:t>
      </w:r>
      <w:r>
        <w:rPr>
          <w:spacing w:val="-3"/>
          <w:sz w:val="24"/>
        </w:rPr>
        <w:t xml:space="preserve"> </w:t>
      </w:r>
      <w:r>
        <w:rPr>
          <w:sz w:val="24"/>
        </w:rPr>
        <w:t>a</w:t>
      </w:r>
      <w:r>
        <w:rPr>
          <w:spacing w:val="-3"/>
          <w:sz w:val="24"/>
        </w:rPr>
        <w:t xml:space="preserve"> </w:t>
      </w:r>
      <w:r>
        <w:rPr>
          <w:sz w:val="24"/>
        </w:rPr>
        <w:t>system</w:t>
      </w:r>
      <w:r>
        <w:rPr>
          <w:spacing w:val="-2"/>
          <w:sz w:val="24"/>
        </w:rPr>
        <w:t xml:space="preserve"> </w:t>
      </w:r>
      <w:r>
        <w:rPr>
          <w:sz w:val="24"/>
        </w:rPr>
        <w:t>safeguard</w:t>
      </w:r>
      <w:r>
        <w:rPr>
          <w:spacing w:val="-3"/>
          <w:sz w:val="24"/>
        </w:rPr>
        <w:t xml:space="preserve"> </w:t>
      </w:r>
      <w:r>
        <w:rPr>
          <w:sz w:val="24"/>
        </w:rPr>
        <w:t>using</w:t>
      </w:r>
      <w:r>
        <w:rPr>
          <w:spacing w:val="-2"/>
          <w:sz w:val="24"/>
        </w:rPr>
        <w:t xml:space="preserve"> </w:t>
      </w:r>
      <w:r>
        <w:rPr>
          <w:sz w:val="24"/>
        </w:rPr>
        <w:t>a</w:t>
      </w:r>
      <w:r>
        <w:rPr>
          <w:spacing w:val="-3"/>
          <w:sz w:val="24"/>
        </w:rPr>
        <w:t xml:space="preserve"> </w:t>
      </w:r>
      <w:r>
        <w:rPr>
          <w:sz w:val="24"/>
        </w:rPr>
        <w:t>Business</w:t>
      </w:r>
      <w:r>
        <w:rPr>
          <w:spacing w:val="-3"/>
          <w:sz w:val="24"/>
        </w:rPr>
        <w:t xml:space="preserve"> </w:t>
      </w:r>
      <w:r>
        <w:rPr>
          <w:spacing w:val="-4"/>
          <w:sz w:val="24"/>
        </w:rPr>
        <w:t>Rule</w:t>
      </w:r>
    </w:p>
    <w:p w14:paraId="0336FA8B" w14:textId="77777777" w:rsidR="001F096F" w:rsidRDefault="00000000">
      <w:pPr>
        <w:pStyle w:val="ListParagraph"/>
        <w:numPr>
          <w:ilvl w:val="0"/>
          <w:numId w:val="2"/>
        </w:numPr>
        <w:tabs>
          <w:tab w:val="left" w:pos="743"/>
        </w:tabs>
        <w:ind w:left="743" w:hanging="359"/>
        <w:rPr>
          <w:sz w:val="24"/>
        </w:rPr>
      </w:pPr>
      <w:r>
        <w:rPr>
          <w:sz w:val="24"/>
        </w:rPr>
        <w:t>Maintain</w:t>
      </w:r>
      <w:r>
        <w:rPr>
          <w:spacing w:val="-5"/>
          <w:sz w:val="24"/>
        </w:rPr>
        <w:t xml:space="preserve"> </w:t>
      </w:r>
      <w:r>
        <w:rPr>
          <w:sz w:val="24"/>
        </w:rPr>
        <w:t>data</w:t>
      </w:r>
      <w:r>
        <w:rPr>
          <w:spacing w:val="-3"/>
          <w:sz w:val="24"/>
        </w:rPr>
        <w:t xml:space="preserve"> </w:t>
      </w:r>
      <w:r>
        <w:rPr>
          <w:sz w:val="24"/>
        </w:rPr>
        <w:t>integrity</w:t>
      </w:r>
      <w:r>
        <w:rPr>
          <w:spacing w:val="-4"/>
          <w:sz w:val="24"/>
        </w:rPr>
        <w:t xml:space="preserve"> </w:t>
      </w:r>
      <w:r>
        <w:rPr>
          <w:sz w:val="24"/>
        </w:rPr>
        <w:t>across</w:t>
      </w:r>
      <w:r>
        <w:rPr>
          <w:spacing w:val="-4"/>
          <w:sz w:val="24"/>
        </w:rPr>
        <w:t xml:space="preserve"> </w:t>
      </w:r>
      <w:r>
        <w:rPr>
          <w:sz w:val="24"/>
        </w:rPr>
        <w:t>incident-user</w:t>
      </w:r>
      <w:r>
        <w:rPr>
          <w:spacing w:val="-3"/>
          <w:sz w:val="24"/>
        </w:rPr>
        <w:t xml:space="preserve"> </w:t>
      </w:r>
      <w:r>
        <w:rPr>
          <w:spacing w:val="-2"/>
          <w:sz w:val="24"/>
        </w:rPr>
        <w:t>relationships</w:t>
      </w:r>
    </w:p>
    <w:p w14:paraId="6F36644F" w14:textId="77777777" w:rsidR="001F096F" w:rsidRDefault="00000000">
      <w:pPr>
        <w:pStyle w:val="ListParagraph"/>
        <w:numPr>
          <w:ilvl w:val="0"/>
          <w:numId w:val="2"/>
        </w:numPr>
        <w:tabs>
          <w:tab w:val="left" w:pos="743"/>
        </w:tabs>
        <w:ind w:left="743" w:hanging="359"/>
        <w:rPr>
          <w:sz w:val="24"/>
        </w:rPr>
      </w:pPr>
      <w:r>
        <w:rPr>
          <w:sz w:val="24"/>
        </w:rPr>
        <w:t>Reduce</w:t>
      </w:r>
      <w:r>
        <w:rPr>
          <w:spacing w:val="-3"/>
          <w:sz w:val="24"/>
        </w:rPr>
        <w:t xml:space="preserve"> </w:t>
      </w:r>
      <w:r>
        <w:rPr>
          <w:sz w:val="24"/>
        </w:rPr>
        <w:t>manual</w:t>
      </w:r>
      <w:r>
        <w:rPr>
          <w:spacing w:val="-2"/>
          <w:sz w:val="24"/>
        </w:rPr>
        <w:t xml:space="preserve"> </w:t>
      </w:r>
      <w:r>
        <w:rPr>
          <w:sz w:val="24"/>
        </w:rPr>
        <w:t>monitoring</w:t>
      </w:r>
      <w:r>
        <w:rPr>
          <w:spacing w:val="-3"/>
          <w:sz w:val="24"/>
        </w:rPr>
        <w:t xml:space="preserve"> </w:t>
      </w:r>
      <w:r>
        <w:rPr>
          <w:sz w:val="24"/>
        </w:rPr>
        <w:t>for</w:t>
      </w:r>
      <w:r>
        <w:rPr>
          <w:spacing w:val="-3"/>
          <w:sz w:val="24"/>
        </w:rPr>
        <w:t xml:space="preserve"> </w:t>
      </w:r>
      <w:r>
        <w:rPr>
          <w:sz w:val="24"/>
        </w:rPr>
        <w:t>user</w:t>
      </w:r>
      <w:r>
        <w:rPr>
          <w:spacing w:val="-3"/>
          <w:sz w:val="24"/>
        </w:rPr>
        <w:t xml:space="preserve"> </w:t>
      </w:r>
      <w:r>
        <w:rPr>
          <w:spacing w:val="-2"/>
          <w:sz w:val="24"/>
        </w:rPr>
        <w:t>deletions</w:t>
      </w:r>
    </w:p>
    <w:p w14:paraId="14B3254A" w14:textId="77777777" w:rsidR="001F096F" w:rsidRDefault="00000000">
      <w:pPr>
        <w:spacing w:before="179"/>
        <w:ind w:left="23"/>
        <w:rPr>
          <w:sz w:val="24"/>
        </w:rPr>
      </w:pPr>
      <w:r>
        <w:rPr>
          <w:rFonts w:ascii="Arial"/>
          <w:b/>
          <w:sz w:val="24"/>
        </w:rPr>
        <w:t>Key</w:t>
      </w:r>
      <w:r>
        <w:rPr>
          <w:rFonts w:ascii="Arial"/>
          <w:b/>
          <w:spacing w:val="-4"/>
          <w:sz w:val="24"/>
        </w:rPr>
        <w:t xml:space="preserve"> </w:t>
      </w:r>
      <w:r>
        <w:rPr>
          <w:rFonts w:ascii="Arial"/>
          <w:b/>
          <w:spacing w:val="-2"/>
          <w:sz w:val="24"/>
        </w:rPr>
        <w:t>Components</w:t>
      </w:r>
      <w:r>
        <w:rPr>
          <w:spacing w:val="-2"/>
          <w:sz w:val="24"/>
        </w:rPr>
        <w:t>:</w:t>
      </w:r>
    </w:p>
    <w:p w14:paraId="37AA325E" w14:textId="77777777" w:rsidR="001F096F" w:rsidRDefault="00000000">
      <w:pPr>
        <w:pStyle w:val="ListParagraph"/>
        <w:numPr>
          <w:ilvl w:val="0"/>
          <w:numId w:val="2"/>
        </w:numPr>
        <w:tabs>
          <w:tab w:val="left" w:pos="743"/>
        </w:tabs>
        <w:ind w:left="743" w:hanging="359"/>
        <w:rPr>
          <w:sz w:val="24"/>
        </w:rPr>
      </w:pPr>
      <w:r>
        <w:rPr>
          <w:sz w:val="24"/>
        </w:rPr>
        <w:t>sys_user</w:t>
      </w:r>
      <w:r>
        <w:rPr>
          <w:spacing w:val="-4"/>
          <w:sz w:val="24"/>
        </w:rPr>
        <w:t xml:space="preserve"> </w:t>
      </w:r>
      <w:r>
        <w:rPr>
          <w:sz w:val="24"/>
        </w:rPr>
        <w:t>table</w:t>
      </w:r>
      <w:r>
        <w:rPr>
          <w:spacing w:val="-3"/>
          <w:sz w:val="24"/>
        </w:rPr>
        <w:t xml:space="preserve"> </w:t>
      </w:r>
      <w:r>
        <w:rPr>
          <w:sz w:val="24"/>
        </w:rPr>
        <w:t>(where</w:t>
      </w:r>
      <w:r>
        <w:rPr>
          <w:spacing w:val="-4"/>
          <w:sz w:val="24"/>
        </w:rPr>
        <w:t xml:space="preserve"> </w:t>
      </w:r>
      <w:r>
        <w:rPr>
          <w:sz w:val="24"/>
        </w:rPr>
        <w:t>users</w:t>
      </w:r>
      <w:r>
        <w:rPr>
          <w:spacing w:val="-3"/>
          <w:sz w:val="24"/>
        </w:rPr>
        <w:t xml:space="preserve"> </w:t>
      </w:r>
      <w:r>
        <w:rPr>
          <w:spacing w:val="-2"/>
          <w:sz w:val="24"/>
        </w:rPr>
        <w:t>exist)</w:t>
      </w:r>
    </w:p>
    <w:p w14:paraId="175B199E" w14:textId="77777777" w:rsidR="001F096F" w:rsidRDefault="00000000">
      <w:pPr>
        <w:pStyle w:val="ListParagraph"/>
        <w:numPr>
          <w:ilvl w:val="0"/>
          <w:numId w:val="2"/>
        </w:numPr>
        <w:tabs>
          <w:tab w:val="left" w:pos="743"/>
        </w:tabs>
        <w:spacing w:before="179"/>
        <w:ind w:left="743" w:hanging="359"/>
        <w:rPr>
          <w:sz w:val="24"/>
        </w:rPr>
      </w:pPr>
      <w:r>
        <w:rPr>
          <w:sz w:val="24"/>
        </w:rPr>
        <w:t>incident</w:t>
      </w:r>
      <w:r>
        <w:rPr>
          <w:spacing w:val="-6"/>
          <w:sz w:val="24"/>
        </w:rPr>
        <w:t xml:space="preserve"> </w:t>
      </w:r>
      <w:r>
        <w:rPr>
          <w:sz w:val="24"/>
        </w:rPr>
        <w:t>table</w:t>
      </w:r>
      <w:r>
        <w:rPr>
          <w:spacing w:val="-3"/>
          <w:sz w:val="24"/>
        </w:rPr>
        <w:t xml:space="preserve"> </w:t>
      </w:r>
      <w:r>
        <w:rPr>
          <w:sz w:val="24"/>
        </w:rPr>
        <w:t>(linked</w:t>
      </w:r>
      <w:r>
        <w:rPr>
          <w:spacing w:val="-3"/>
          <w:sz w:val="24"/>
        </w:rPr>
        <w:t xml:space="preserve"> </w:t>
      </w:r>
      <w:r>
        <w:rPr>
          <w:sz w:val="24"/>
        </w:rPr>
        <w:t>via</w:t>
      </w:r>
      <w:r>
        <w:rPr>
          <w:spacing w:val="-2"/>
          <w:sz w:val="24"/>
        </w:rPr>
        <w:t xml:space="preserve"> assigned_to)</w:t>
      </w:r>
    </w:p>
    <w:p w14:paraId="1CF2713B" w14:textId="77777777" w:rsidR="001F096F" w:rsidRDefault="00000000">
      <w:pPr>
        <w:pStyle w:val="ListParagraph"/>
        <w:numPr>
          <w:ilvl w:val="0"/>
          <w:numId w:val="2"/>
        </w:numPr>
        <w:tabs>
          <w:tab w:val="left" w:pos="743"/>
        </w:tabs>
        <w:ind w:left="743" w:hanging="359"/>
        <w:rPr>
          <w:sz w:val="24"/>
        </w:rPr>
      </w:pPr>
      <w:r>
        <w:rPr>
          <w:sz w:val="24"/>
        </w:rPr>
        <w:t>Business</w:t>
      </w:r>
      <w:r>
        <w:rPr>
          <w:spacing w:val="-4"/>
          <w:sz w:val="24"/>
        </w:rPr>
        <w:t xml:space="preserve"> </w:t>
      </w:r>
      <w:r>
        <w:rPr>
          <w:sz w:val="24"/>
        </w:rPr>
        <w:t>Rule</w:t>
      </w:r>
      <w:r>
        <w:rPr>
          <w:spacing w:val="-2"/>
          <w:sz w:val="24"/>
        </w:rPr>
        <w:t xml:space="preserve"> </w:t>
      </w:r>
      <w:r>
        <w:rPr>
          <w:sz w:val="24"/>
        </w:rPr>
        <w:t>(before Delete)</w:t>
      </w:r>
      <w:r>
        <w:rPr>
          <w:spacing w:val="-3"/>
          <w:sz w:val="24"/>
        </w:rPr>
        <w:t xml:space="preserve"> </w:t>
      </w:r>
      <w:r>
        <w:rPr>
          <w:sz w:val="24"/>
        </w:rPr>
        <w:t>on</w:t>
      </w:r>
      <w:r>
        <w:rPr>
          <w:spacing w:val="-2"/>
          <w:sz w:val="24"/>
        </w:rPr>
        <w:t xml:space="preserve"> sys_user</w:t>
      </w:r>
    </w:p>
    <w:p w14:paraId="1BEEAC11" w14:textId="77777777" w:rsidR="001F096F" w:rsidRDefault="00000000">
      <w:pPr>
        <w:pStyle w:val="ListParagraph"/>
        <w:numPr>
          <w:ilvl w:val="0"/>
          <w:numId w:val="2"/>
        </w:numPr>
        <w:tabs>
          <w:tab w:val="left" w:pos="743"/>
        </w:tabs>
        <w:spacing w:before="180"/>
        <w:ind w:left="743" w:hanging="359"/>
        <w:rPr>
          <w:sz w:val="24"/>
        </w:rPr>
      </w:pPr>
      <w:r>
        <w:rPr>
          <w:sz w:val="24"/>
        </w:rPr>
        <w:t>Script</w:t>
      </w:r>
      <w:r>
        <w:rPr>
          <w:spacing w:val="-5"/>
          <w:sz w:val="24"/>
        </w:rPr>
        <w:t xml:space="preserve"> </w:t>
      </w:r>
      <w:r>
        <w:rPr>
          <w:sz w:val="24"/>
        </w:rPr>
        <w:t>logic</w:t>
      </w:r>
      <w:r>
        <w:rPr>
          <w:spacing w:val="-2"/>
          <w:sz w:val="24"/>
        </w:rPr>
        <w:t xml:space="preserve"> </w:t>
      </w:r>
      <w:r>
        <w:rPr>
          <w:sz w:val="24"/>
        </w:rPr>
        <w:t>that</w:t>
      </w:r>
      <w:r>
        <w:rPr>
          <w:spacing w:val="-4"/>
          <w:sz w:val="24"/>
        </w:rPr>
        <w:t xml:space="preserve"> </w:t>
      </w:r>
      <w:r>
        <w:rPr>
          <w:sz w:val="24"/>
        </w:rPr>
        <w:t>checks</w:t>
      </w:r>
      <w:r>
        <w:rPr>
          <w:spacing w:val="-3"/>
          <w:sz w:val="24"/>
        </w:rPr>
        <w:t xml:space="preserve"> </w:t>
      </w:r>
      <w:r>
        <w:rPr>
          <w:sz w:val="24"/>
        </w:rPr>
        <w:t>active</w:t>
      </w:r>
      <w:r>
        <w:rPr>
          <w:spacing w:val="-1"/>
          <w:sz w:val="24"/>
        </w:rPr>
        <w:t xml:space="preserve"> </w:t>
      </w:r>
      <w:r>
        <w:rPr>
          <w:sz w:val="24"/>
        </w:rPr>
        <w:t>incident</w:t>
      </w:r>
      <w:r>
        <w:rPr>
          <w:spacing w:val="-4"/>
          <w:sz w:val="24"/>
        </w:rPr>
        <w:t xml:space="preserve"> </w:t>
      </w:r>
      <w:r>
        <w:rPr>
          <w:spacing w:val="-2"/>
          <w:sz w:val="24"/>
        </w:rPr>
        <w:t>assignments</w:t>
      </w:r>
    </w:p>
    <w:p w14:paraId="2E4BD487" w14:textId="77777777" w:rsidR="001F096F" w:rsidRDefault="00000000">
      <w:pPr>
        <w:spacing w:before="184"/>
        <w:ind w:left="23"/>
        <w:rPr>
          <w:sz w:val="24"/>
        </w:rPr>
      </w:pPr>
      <w:r>
        <w:rPr>
          <w:rFonts w:ascii="Arial"/>
          <w:b/>
          <w:sz w:val="24"/>
        </w:rPr>
        <w:t>Development</w:t>
      </w:r>
      <w:r>
        <w:rPr>
          <w:rFonts w:ascii="Arial"/>
          <w:b/>
          <w:spacing w:val="-4"/>
          <w:sz w:val="24"/>
        </w:rPr>
        <w:t xml:space="preserve"> </w:t>
      </w:r>
      <w:r>
        <w:rPr>
          <w:rFonts w:ascii="Arial"/>
          <w:b/>
          <w:spacing w:val="-2"/>
          <w:sz w:val="24"/>
        </w:rPr>
        <w:t>Phases</w:t>
      </w:r>
      <w:r>
        <w:rPr>
          <w:spacing w:val="-2"/>
          <w:sz w:val="24"/>
        </w:rPr>
        <w:t>:</w:t>
      </w:r>
    </w:p>
    <w:p w14:paraId="2E251C68" w14:textId="77777777" w:rsidR="001F096F" w:rsidRDefault="00000000">
      <w:pPr>
        <w:pStyle w:val="ListParagraph"/>
        <w:numPr>
          <w:ilvl w:val="0"/>
          <w:numId w:val="1"/>
        </w:numPr>
        <w:tabs>
          <w:tab w:val="left" w:pos="742"/>
        </w:tabs>
        <w:ind w:left="742" w:hanging="358"/>
        <w:rPr>
          <w:sz w:val="24"/>
        </w:rPr>
      </w:pPr>
      <w:r>
        <w:rPr>
          <w:sz w:val="24"/>
        </w:rPr>
        <w:t>Create</w:t>
      </w:r>
      <w:r>
        <w:rPr>
          <w:spacing w:val="-2"/>
          <w:sz w:val="24"/>
        </w:rPr>
        <w:t xml:space="preserve"> </w:t>
      </w:r>
      <w:r>
        <w:rPr>
          <w:sz w:val="24"/>
        </w:rPr>
        <w:t>test</w:t>
      </w:r>
      <w:r>
        <w:rPr>
          <w:spacing w:val="-4"/>
          <w:sz w:val="24"/>
        </w:rPr>
        <w:t xml:space="preserve"> </w:t>
      </w:r>
      <w:r>
        <w:rPr>
          <w:sz w:val="24"/>
        </w:rPr>
        <w:t>users</w:t>
      </w:r>
      <w:r>
        <w:rPr>
          <w:spacing w:val="-3"/>
          <w:sz w:val="24"/>
        </w:rPr>
        <w:t xml:space="preserve"> </w:t>
      </w:r>
      <w:r>
        <w:rPr>
          <w:sz w:val="24"/>
        </w:rPr>
        <w:t>(e.g.,</w:t>
      </w:r>
      <w:r>
        <w:rPr>
          <w:spacing w:val="-4"/>
          <w:sz w:val="24"/>
        </w:rPr>
        <w:t xml:space="preserve"> </w:t>
      </w:r>
      <w:r>
        <w:rPr>
          <w:sz w:val="24"/>
        </w:rPr>
        <w:t>Ajay,</w:t>
      </w:r>
      <w:r>
        <w:rPr>
          <w:spacing w:val="-4"/>
          <w:sz w:val="24"/>
        </w:rPr>
        <w:t xml:space="preserve"> </w:t>
      </w:r>
      <w:r>
        <w:rPr>
          <w:spacing w:val="-2"/>
          <w:sz w:val="24"/>
        </w:rPr>
        <w:t>Kiran)</w:t>
      </w:r>
    </w:p>
    <w:p w14:paraId="60BF81B2" w14:textId="77777777" w:rsidR="001F096F" w:rsidRDefault="00000000">
      <w:pPr>
        <w:pStyle w:val="ListParagraph"/>
        <w:numPr>
          <w:ilvl w:val="0"/>
          <w:numId w:val="1"/>
        </w:numPr>
        <w:tabs>
          <w:tab w:val="left" w:pos="742"/>
        </w:tabs>
        <w:spacing w:before="179"/>
        <w:ind w:left="742" w:hanging="358"/>
        <w:rPr>
          <w:sz w:val="24"/>
        </w:rPr>
      </w:pPr>
      <w:r>
        <w:rPr>
          <w:sz w:val="24"/>
        </w:rPr>
        <w:t>Assign</w:t>
      </w:r>
      <w:r>
        <w:rPr>
          <w:spacing w:val="-2"/>
          <w:sz w:val="24"/>
        </w:rPr>
        <w:t xml:space="preserve"> </w:t>
      </w:r>
      <w:r>
        <w:rPr>
          <w:sz w:val="24"/>
        </w:rPr>
        <w:t>user</w:t>
      </w:r>
      <w:r>
        <w:rPr>
          <w:spacing w:val="-3"/>
          <w:sz w:val="24"/>
        </w:rPr>
        <w:t xml:space="preserve"> </w:t>
      </w:r>
      <w:r>
        <w:rPr>
          <w:sz w:val="24"/>
        </w:rPr>
        <w:t>to</w:t>
      </w:r>
      <w:r>
        <w:rPr>
          <w:spacing w:val="-1"/>
          <w:sz w:val="24"/>
        </w:rPr>
        <w:t xml:space="preserve"> </w:t>
      </w:r>
      <w:r>
        <w:rPr>
          <w:spacing w:val="-2"/>
          <w:sz w:val="24"/>
        </w:rPr>
        <w:t>incident</w:t>
      </w:r>
    </w:p>
    <w:p w14:paraId="2DDF612F" w14:textId="77777777" w:rsidR="001F096F" w:rsidRDefault="00000000">
      <w:pPr>
        <w:pStyle w:val="ListParagraph"/>
        <w:numPr>
          <w:ilvl w:val="0"/>
          <w:numId w:val="1"/>
        </w:numPr>
        <w:tabs>
          <w:tab w:val="left" w:pos="742"/>
        </w:tabs>
        <w:ind w:left="742" w:hanging="358"/>
        <w:rPr>
          <w:sz w:val="24"/>
        </w:rPr>
      </w:pPr>
      <w:r>
        <w:rPr>
          <w:sz w:val="24"/>
        </w:rPr>
        <w:t>Implement</w:t>
      </w:r>
      <w:r>
        <w:rPr>
          <w:spacing w:val="-7"/>
          <w:sz w:val="24"/>
        </w:rPr>
        <w:t xml:space="preserve"> </w:t>
      </w:r>
      <w:r>
        <w:rPr>
          <w:sz w:val="24"/>
        </w:rPr>
        <w:t>Business</w:t>
      </w:r>
      <w:r>
        <w:rPr>
          <w:spacing w:val="-3"/>
          <w:sz w:val="24"/>
        </w:rPr>
        <w:t xml:space="preserve"> </w:t>
      </w:r>
      <w:r>
        <w:rPr>
          <w:spacing w:val="-4"/>
          <w:sz w:val="24"/>
        </w:rPr>
        <w:t>Rule</w:t>
      </w:r>
    </w:p>
    <w:p w14:paraId="6DA0018B" w14:textId="77777777" w:rsidR="001F096F" w:rsidRDefault="00000000">
      <w:pPr>
        <w:pStyle w:val="ListParagraph"/>
        <w:numPr>
          <w:ilvl w:val="0"/>
          <w:numId w:val="1"/>
        </w:numPr>
        <w:tabs>
          <w:tab w:val="left" w:pos="742"/>
        </w:tabs>
        <w:spacing w:before="179"/>
        <w:ind w:left="742" w:hanging="358"/>
        <w:rPr>
          <w:sz w:val="24"/>
        </w:rPr>
      </w:pPr>
      <w:r>
        <w:rPr>
          <w:sz w:val="24"/>
        </w:rPr>
        <w:t>Attempt</w:t>
      </w:r>
      <w:r>
        <w:rPr>
          <w:spacing w:val="-6"/>
          <w:sz w:val="24"/>
        </w:rPr>
        <w:t xml:space="preserve"> </w:t>
      </w:r>
      <w:r>
        <w:rPr>
          <w:sz w:val="24"/>
        </w:rPr>
        <w:t>user</w:t>
      </w:r>
      <w:r>
        <w:rPr>
          <w:spacing w:val="-3"/>
          <w:sz w:val="24"/>
        </w:rPr>
        <w:t xml:space="preserve"> </w:t>
      </w:r>
      <w:r>
        <w:rPr>
          <w:sz w:val="24"/>
        </w:rPr>
        <w:t>deletion</w:t>
      </w:r>
      <w:r>
        <w:rPr>
          <w:spacing w:val="-3"/>
          <w:sz w:val="24"/>
        </w:rPr>
        <w:t xml:space="preserve"> </w:t>
      </w:r>
      <w:r>
        <w:rPr>
          <w:sz w:val="24"/>
        </w:rPr>
        <w:t>(test</w:t>
      </w:r>
      <w:r>
        <w:rPr>
          <w:spacing w:val="-5"/>
          <w:sz w:val="24"/>
        </w:rPr>
        <w:t xml:space="preserve"> </w:t>
      </w:r>
      <w:r>
        <w:rPr>
          <w:sz w:val="24"/>
        </w:rPr>
        <w:t>both</w:t>
      </w:r>
      <w:r>
        <w:rPr>
          <w:spacing w:val="-2"/>
          <w:sz w:val="24"/>
        </w:rPr>
        <w:t xml:space="preserve"> </w:t>
      </w:r>
      <w:r>
        <w:rPr>
          <w:sz w:val="24"/>
        </w:rPr>
        <w:t>assigned</w:t>
      </w:r>
      <w:r>
        <w:rPr>
          <w:spacing w:val="-3"/>
          <w:sz w:val="24"/>
        </w:rPr>
        <w:t xml:space="preserve"> </w:t>
      </w:r>
      <w:r>
        <w:rPr>
          <w:sz w:val="24"/>
        </w:rPr>
        <w:t>&amp;</w:t>
      </w:r>
      <w:r>
        <w:rPr>
          <w:spacing w:val="-3"/>
          <w:sz w:val="24"/>
        </w:rPr>
        <w:t xml:space="preserve"> </w:t>
      </w:r>
      <w:r>
        <w:rPr>
          <w:sz w:val="24"/>
        </w:rPr>
        <w:t>unassigned</w:t>
      </w:r>
      <w:r>
        <w:rPr>
          <w:spacing w:val="-2"/>
          <w:sz w:val="24"/>
        </w:rPr>
        <w:t xml:space="preserve"> cases)</w:t>
      </w:r>
    </w:p>
    <w:p w14:paraId="2E68178D" w14:textId="77777777" w:rsidR="001F096F" w:rsidRDefault="00000000">
      <w:pPr>
        <w:spacing w:before="180"/>
        <w:ind w:left="23"/>
        <w:rPr>
          <w:sz w:val="24"/>
        </w:rPr>
      </w:pPr>
      <w:r>
        <w:rPr>
          <w:rFonts w:ascii="Segoe UI Emoji" w:eastAsia="Segoe UI Emoji"/>
          <w:spacing w:val="-2"/>
          <w:w w:val="125"/>
          <w:sz w:val="24"/>
        </w:rPr>
        <w:t>🅧</w:t>
      </w:r>
      <w:r>
        <w:rPr>
          <w:rFonts w:ascii="Segoe UI Emoji" w:eastAsia="Segoe UI Emoji"/>
          <w:spacing w:val="-11"/>
          <w:w w:val="125"/>
          <w:sz w:val="24"/>
        </w:rPr>
        <w:t xml:space="preserve"> </w:t>
      </w:r>
      <w:r>
        <w:rPr>
          <w:rFonts w:ascii="Arial" w:eastAsia="Arial"/>
          <w:b/>
          <w:spacing w:val="-2"/>
          <w:w w:val="110"/>
          <w:sz w:val="24"/>
        </w:rPr>
        <w:t>Solution</w:t>
      </w:r>
      <w:r>
        <w:rPr>
          <w:rFonts w:ascii="Arial" w:eastAsia="Arial"/>
          <w:b/>
          <w:spacing w:val="-5"/>
          <w:w w:val="110"/>
          <w:sz w:val="24"/>
        </w:rPr>
        <w:t xml:space="preserve"> </w:t>
      </w:r>
      <w:r>
        <w:rPr>
          <w:rFonts w:ascii="Arial" w:eastAsia="Arial"/>
          <w:b/>
          <w:spacing w:val="-2"/>
          <w:w w:val="110"/>
          <w:sz w:val="24"/>
        </w:rPr>
        <w:t>Architecture</w:t>
      </w:r>
      <w:r>
        <w:rPr>
          <w:rFonts w:ascii="Arial" w:eastAsia="Arial"/>
          <w:b/>
          <w:spacing w:val="-7"/>
          <w:w w:val="110"/>
          <w:sz w:val="24"/>
        </w:rPr>
        <w:t xml:space="preserve"> </w:t>
      </w:r>
      <w:r>
        <w:rPr>
          <w:rFonts w:ascii="Arial" w:eastAsia="Arial"/>
          <w:b/>
          <w:spacing w:val="-2"/>
          <w:w w:val="110"/>
          <w:sz w:val="24"/>
        </w:rPr>
        <w:t>Description</w:t>
      </w:r>
      <w:r>
        <w:rPr>
          <w:spacing w:val="-2"/>
          <w:w w:val="110"/>
          <w:sz w:val="24"/>
        </w:rPr>
        <w:t>:</w:t>
      </w:r>
    </w:p>
    <w:p w14:paraId="6A5C3EFB" w14:textId="77777777" w:rsidR="001F096F" w:rsidRDefault="00000000">
      <w:pPr>
        <w:pStyle w:val="BodyText"/>
        <w:spacing w:before="190" w:line="259" w:lineRule="auto"/>
        <w:ind w:left="23" w:right="28" w:firstLine="1090"/>
      </w:pPr>
      <w:r>
        <w:t>The</w:t>
      </w:r>
      <w:r>
        <w:rPr>
          <w:spacing w:val="-3"/>
        </w:rPr>
        <w:t xml:space="preserve"> </w:t>
      </w:r>
      <w:r>
        <w:t>solution</w:t>
      </w:r>
      <w:r>
        <w:rPr>
          <w:spacing w:val="-3"/>
        </w:rPr>
        <w:t xml:space="preserve"> </w:t>
      </w:r>
      <w:r>
        <w:t>architecture</w:t>
      </w:r>
      <w:r>
        <w:rPr>
          <w:spacing w:val="-3"/>
        </w:rPr>
        <w:t xml:space="preserve"> </w:t>
      </w:r>
      <w:r>
        <w:t>is</w:t>
      </w:r>
      <w:r>
        <w:rPr>
          <w:spacing w:val="-4"/>
        </w:rPr>
        <w:t xml:space="preserve"> </w:t>
      </w:r>
      <w:r>
        <w:t>designed</w:t>
      </w:r>
      <w:r>
        <w:rPr>
          <w:spacing w:val="-3"/>
        </w:rPr>
        <w:t xml:space="preserve"> </w:t>
      </w:r>
      <w:r>
        <w:t>to</w:t>
      </w:r>
      <w:r>
        <w:rPr>
          <w:spacing w:val="-3"/>
        </w:rPr>
        <w:t xml:space="preserve"> </w:t>
      </w:r>
      <w:r>
        <w:t>safeguard</w:t>
      </w:r>
      <w:r>
        <w:rPr>
          <w:spacing w:val="-3"/>
        </w:rPr>
        <w:t xml:space="preserve"> </w:t>
      </w:r>
      <w:r>
        <w:t>user</w:t>
      </w:r>
      <w:r>
        <w:rPr>
          <w:spacing w:val="-4"/>
        </w:rPr>
        <w:t xml:space="preserve"> </w:t>
      </w:r>
      <w:r>
        <w:t>integrity</w:t>
      </w:r>
      <w:r>
        <w:rPr>
          <w:spacing w:val="-4"/>
        </w:rPr>
        <w:t xml:space="preserve"> </w:t>
      </w:r>
      <w:r>
        <w:t>within</w:t>
      </w:r>
      <w:r>
        <w:rPr>
          <w:spacing w:val="-3"/>
        </w:rPr>
        <w:t xml:space="preserve"> </w:t>
      </w:r>
      <w:r>
        <w:t>the ServiceNow platform by implementing a Business Rule that prevents deletion of users who are currently assigned to incidents.</w:t>
      </w:r>
      <w:r>
        <w:rPr>
          <w:spacing w:val="-2"/>
        </w:rPr>
        <w:t xml:space="preserve"> </w:t>
      </w:r>
      <w:r>
        <w:t>The architecture focuses on ensuring data consistency across the ‘sys_user’ and incident tables, using a “before delete” Business Rule. This rule checks for any active associations between users and incidents through the ‘assigned_to’ field. If an assignment exists, the deletion is blocked automatically. The development process involves creating test users, assigning them to incidents, applying the business rule, and verifying the deletion behavior. This architecture reduces the need for manual monitoring, enhances system reliability, and promotes operational accountability in ITSM environments.</w:t>
      </w:r>
    </w:p>
    <w:p w14:paraId="6FE91D50" w14:textId="77777777" w:rsidR="001F096F" w:rsidRDefault="001F096F">
      <w:pPr>
        <w:pStyle w:val="BodyText"/>
        <w:spacing w:line="259" w:lineRule="auto"/>
        <w:sectPr w:rsidR="001F096F">
          <w:type w:val="continuous"/>
          <w:pgSz w:w="11910" w:h="16840"/>
          <w:pgMar w:top="820" w:right="1417" w:bottom="280" w:left="1417" w:header="720" w:footer="720" w:gutter="0"/>
          <w:cols w:space="720"/>
        </w:sectPr>
      </w:pPr>
    </w:p>
    <w:p w14:paraId="5D16891C" w14:textId="77777777" w:rsidR="001F096F" w:rsidRDefault="00000000">
      <w:pPr>
        <w:spacing w:before="70"/>
        <w:ind w:left="23"/>
        <w:rPr>
          <w:rFonts w:ascii="Calibri"/>
          <w:b/>
        </w:rPr>
      </w:pPr>
      <w:r>
        <w:rPr>
          <w:rFonts w:ascii="Arial"/>
          <w:b/>
          <w:sz w:val="24"/>
        </w:rPr>
        <w:lastRenderedPageBreak/>
        <w:t>Example</w:t>
      </w:r>
      <w:r>
        <w:rPr>
          <w:rFonts w:ascii="Arial"/>
          <w:b/>
          <w:spacing w:val="-3"/>
          <w:sz w:val="24"/>
        </w:rPr>
        <w:t xml:space="preserve"> </w:t>
      </w:r>
      <w:r>
        <w:rPr>
          <w:rFonts w:ascii="Arial"/>
          <w:b/>
          <w:sz w:val="24"/>
        </w:rPr>
        <w:t>-</w:t>
      </w:r>
      <w:r>
        <w:rPr>
          <w:rFonts w:ascii="Arial"/>
          <w:b/>
          <w:spacing w:val="-4"/>
          <w:sz w:val="24"/>
        </w:rPr>
        <w:t xml:space="preserve"> </w:t>
      </w:r>
      <w:r>
        <w:rPr>
          <w:rFonts w:ascii="Arial"/>
          <w:b/>
          <w:sz w:val="24"/>
        </w:rPr>
        <w:t>Solution</w:t>
      </w:r>
      <w:r>
        <w:rPr>
          <w:rFonts w:ascii="Arial"/>
          <w:b/>
          <w:spacing w:val="-5"/>
          <w:sz w:val="24"/>
        </w:rPr>
        <w:t xml:space="preserve"> </w:t>
      </w:r>
      <w:r>
        <w:rPr>
          <w:rFonts w:ascii="Arial"/>
          <w:b/>
          <w:sz w:val="24"/>
        </w:rPr>
        <w:t>Architecture</w:t>
      </w:r>
      <w:r>
        <w:rPr>
          <w:rFonts w:ascii="Arial"/>
          <w:b/>
          <w:spacing w:val="-3"/>
          <w:sz w:val="24"/>
        </w:rPr>
        <w:t xml:space="preserve"> </w:t>
      </w:r>
      <w:r>
        <w:rPr>
          <w:rFonts w:ascii="Arial"/>
          <w:b/>
          <w:spacing w:val="-2"/>
          <w:sz w:val="24"/>
        </w:rPr>
        <w:t>Diagram</w:t>
      </w:r>
      <w:r>
        <w:rPr>
          <w:rFonts w:ascii="Calibri"/>
          <w:b/>
          <w:spacing w:val="-2"/>
        </w:rPr>
        <w:t>:</w:t>
      </w:r>
    </w:p>
    <w:p w14:paraId="4496EB89" w14:textId="77777777" w:rsidR="001F096F" w:rsidRDefault="00000000">
      <w:pPr>
        <w:pStyle w:val="BodyText"/>
        <w:spacing w:before="10"/>
        <w:ind w:left="0" w:firstLine="0"/>
        <w:rPr>
          <w:rFonts w:ascii="Calibri"/>
          <w:b/>
          <w:sz w:val="12"/>
        </w:rPr>
      </w:pPr>
      <w:r>
        <w:rPr>
          <w:rFonts w:ascii="Calibri"/>
          <w:b/>
          <w:noProof/>
          <w:sz w:val="12"/>
        </w:rPr>
        <w:drawing>
          <wp:anchor distT="0" distB="0" distL="0" distR="0" simplePos="0" relativeHeight="487587840" behindDoc="1" locked="0" layoutInCell="1" allowOverlap="1" wp14:anchorId="7D3297B3" wp14:editId="18F2A82A">
            <wp:simplePos x="0" y="0"/>
            <wp:positionH relativeFrom="page">
              <wp:posOffset>914400</wp:posOffset>
            </wp:positionH>
            <wp:positionV relativeFrom="paragraph">
              <wp:posOffset>114808</wp:posOffset>
            </wp:positionV>
            <wp:extent cx="5673758" cy="2562225"/>
            <wp:effectExtent l="0" t="0" r="0" b="0"/>
            <wp:wrapTopAndBottom/>
            <wp:docPr id="1" name="Image 1" descr="Voice applications in clinical research powered by AI on AWS – Part 1:  Architecture and design considerations | AWS for Industr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oice applications in clinical research powered by AI on AWS – Part 1:  Architecture and design considerations | AWS for Industries"/>
                    <pic:cNvPicPr/>
                  </pic:nvPicPr>
                  <pic:blipFill>
                    <a:blip r:embed="rId5" cstate="print"/>
                    <a:stretch>
                      <a:fillRect/>
                    </a:stretch>
                  </pic:blipFill>
                  <pic:spPr>
                    <a:xfrm>
                      <a:off x="0" y="0"/>
                      <a:ext cx="5673758" cy="2562225"/>
                    </a:xfrm>
                    <a:prstGeom prst="rect">
                      <a:avLst/>
                    </a:prstGeom>
                  </pic:spPr>
                </pic:pic>
              </a:graphicData>
            </a:graphic>
          </wp:anchor>
        </w:drawing>
      </w:r>
    </w:p>
    <w:p w14:paraId="6CD6C3FA" w14:textId="77777777" w:rsidR="001F096F" w:rsidRDefault="001F096F">
      <w:pPr>
        <w:pStyle w:val="BodyText"/>
        <w:spacing w:before="0"/>
        <w:ind w:left="0" w:firstLine="0"/>
        <w:rPr>
          <w:rFonts w:ascii="Calibri"/>
          <w:b/>
        </w:rPr>
      </w:pPr>
    </w:p>
    <w:p w14:paraId="06294C87" w14:textId="77777777" w:rsidR="001F096F" w:rsidRDefault="001F096F">
      <w:pPr>
        <w:pStyle w:val="BodyText"/>
        <w:spacing w:before="44"/>
        <w:ind w:left="0" w:firstLine="0"/>
        <w:rPr>
          <w:rFonts w:ascii="Calibri"/>
          <w:b/>
        </w:rPr>
      </w:pPr>
    </w:p>
    <w:p w14:paraId="79699083" w14:textId="77777777" w:rsidR="001F096F" w:rsidRDefault="00000000">
      <w:pPr>
        <w:spacing w:before="1"/>
        <w:ind w:left="23"/>
        <w:rPr>
          <w:rFonts w:ascii="Verdana"/>
          <w:i/>
        </w:rPr>
      </w:pPr>
      <w:r>
        <w:rPr>
          <w:rFonts w:ascii="Verdana"/>
          <w:i/>
          <w:color w:val="333333"/>
          <w:w w:val="80"/>
        </w:rPr>
        <w:t>Figure</w:t>
      </w:r>
      <w:r>
        <w:rPr>
          <w:rFonts w:ascii="Verdana"/>
          <w:i/>
          <w:color w:val="333333"/>
          <w:spacing w:val="5"/>
        </w:rPr>
        <w:t xml:space="preserve"> </w:t>
      </w:r>
      <w:r>
        <w:rPr>
          <w:rFonts w:ascii="Verdana"/>
          <w:i/>
          <w:color w:val="333333"/>
          <w:w w:val="80"/>
        </w:rPr>
        <w:t>1:</w:t>
      </w:r>
      <w:r>
        <w:rPr>
          <w:rFonts w:ascii="Verdana"/>
          <w:i/>
          <w:color w:val="333333"/>
          <w:spacing w:val="6"/>
        </w:rPr>
        <w:t xml:space="preserve"> </w:t>
      </w:r>
      <w:r>
        <w:rPr>
          <w:rFonts w:ascii="Verdana"/>
          <w:i/>
          <w:color w:val="333333"/>
          <w:w w:val="80"/>
        </w:rPr>
        <w:t>Architecture</w:t>
      </w:r>
      <w:r>
        <w:rPr>
          <w:rFonts w:ascii="Verdana"/>
          <w:i/>
          <w:color w:val="333333"/>
          <w:spacing w:val="6"/>
        </w:rPr>
        <w:t xml:space="preserve"> </w:t>
      </w:r>
      <w:r>
        <w:rPr>
          <w:rFonts w:ascii="Verdana"/>
          <w:i/>
          <w:color w:val="333333"/>
          <w:w w:val="80"/>
        </w:rPr>
        <w:t>and</w:t>
      </w:r>
      <w:r>
        <w:rPr>
          <w:rFonts w:ascii="Verdana"/>
          <w:i/>
          <w:color w:val="333333"/>
          <w:spacing w:val="3"/>
        </w:rPr>
        <w:t xml:space="preserve"> </w:t>
      </w:r>
      <w:r>
        <w:rPr>
          <w:rFonts w:ascii="Verdana"/>
          <w:i/>
          <w:color w:val="333333"/>
          <w:w w:val="80"/>
        </w:rPr>
        <w:t>data</w:t>
      </w:r>
      <w:r>
        <w:rPr>
          <w:rFonts w:ascii="Verdana"/>
          <w:i/>
          <w:color w:val="333333"/>
          <w:spacing w:val="6"/>
        </w:rPr>
        <w:t xml:space="preserve"> </w:t>
      </w:r>
      <w:r>
        <w:rPr>
          <w:rFonts w:ascii="Verdana"/>
          <w:i/>
          <w:color w:val="333333"/>
          <w:w w:val="80"/>
        </w:rPr>
        <w:t>flow</w:t>
      </w:r>
      <w:r>
        <w:rPr>
          <w:rFonts w:ascii="Verdana"/>
          <w:i/>
          <w:color w:val="333333"/>
          <w:spacing w:val="3"/>
        </w:rPr>
        <w:t xml:space="preserve"> </w:t>
      </w:r>
      <w:r>
        <w:rPr>
          <w:rFonts w:ascii="Verdana"/>
          <w:i/>
          <w:color w:val="333333"/>
          <w:w w:val="80"/>
        </w:rPr>
        <w:t>of</w:t>
      </w:r>
      <w:r>
        <w:rPr>
          <w:rFonts w:ascii="Verdana"/>
          <w:i/>
          <w:color w:val="333333"/>
          <w:spacing w:val="-1"/>
        </w:rPr>
        <w:t xml:space="preserve"> </w:t>
      </w:r>
      <w:r>
        <w:rPr>
          <w:rFonts w:ascii="Verdana"/>
          <w:i/>
          <w:color w:val="333333"/>
          <w:w w:val="80"/>
        </w:rPr>
        <w:t>the</w:t>
      </w:r>
      <w:r>
        <w:rPr>
          <w:rFonts w:ascii="Verdana"/>
          <w:i/>
          <w:color w:val="333333"/>
          <w:spacing w:val="5"/>
        </w:rPr>
        <w:t xml:space="preserve"> </w:t>
      </w:r>
      <w:r>
        <w:rPr>
          <w:rFonts w:ascii="Verdana"/>
          <w:i/>
          <w:color w:val="333333"/>
          <w:w w:val="80"/>
        </w:rPr>
        <w:t>voice</w:t>
      </w:r>
      <w:r>
        <w:rPr>
          <w:rFonts w:ascii="Verdana"/>
          <w:i/>
          <w:color w:val="333333"/>
          <w:spacing w:val="-1"/>
        </w:rPr>
        <w:t xml:space="preserve"> </w:t>
      </w:r>
      <w:r>
        <w:rPr>
          <w:rFonts w:ascii="Verdana"/>
          <w:i/>
          <w:color w:val="333333"/>
          <w:w w:val="80"/>
        </w:rPr>
        <w:t>patient</w:t>
      </w:r>
      <w:r>
        <w:rPr>
          <w:rFonts w:ascii="Verdana"/>
          <w:i/>
          <w:color w:val="333333"/>
          <w:spacing w:val="2"/>
        </w:rPr>
        <w:t xml:space="preserve"> </w:t>
      </w:r>
      <w:r>
        <w:rPr>
          <w:rFonts w:ascii="Verdana"/>
          <w:i/>
          <w:color w:val="333333"/>
          <w:w w:val="80"/>
        </w:rPr>
        <w:t>diary</w:t>
      </w:r>
      <w:r>
        <w:rPr>
          <w:rFonts w:ascii="Verdana"/>
          <w:i/>
          <w:color w:val="333333"/>
          <w:spacing w:val="3"/>
        </w:rPr>
        <w:t xml:space="preserve"> </w:t>
      </w:r>
      <w:r>
        <w:rPr>
          <w:rFonts w:ascii="Verdana"/>
          <w:i/>
          <w:color w:val="333333"/>
          <w:w w:val="80"/>
        </w:rPr>
        <w:t>sample</w:t>
      </w:r>
      <w:r>
        <w:rPr>
          <w:rFonts w:ascii="Verdana"/>
          <w:i/>
          <w:color w:val="333333"/>
          <w:spacing w:val="-1"/>
        </w:rPr>
        <w:t xml:space="preserve"> </w:t>
      </w:r>
      <w:r>
        <w:rPr>
          <w:rFonts w:ascii="Verdana"/>
          <w:i/>
          <w:color w:val="333333"/>
          <w:spacing w:val="-2"/>
          <w:w w:val="80"/>
        </w:rPr>
        <w:t>application</w:t>
      </w:r>
    </w:p>
    <w:p w14:paraId="61D9D7A4" w14:textId="77777777" w:rsidR="001F096F" w:rsidRDefault="00000000">
      <w:pPr>
        <w:spacing w:before="194" w:line="259" w:lineRule="auto"/>
        <w:ind w:left="23" w:right="519"/>
        <w:rPr>
          <w:rFonts w:ascii="Calibri"/>
          <w:b/>
        </w:rPr>
      </w:pPr>
      <w:r>
        <w:rPr>
          <w:rFonts w:ascii="Calibri"/>
          <w:b/>
        </w:rPr>
        <w:t>Reference:</w:t>
      </w:r>
      <w:r>
        <w:rPr>
          <w:rFonts w:ascii="Calibri"/>
          <w:b/>
          <w:spacing w:val="-13"/>
        </w:rPr>
        <w:t xml:space="preserve"> </w:t>
      </w:r>
      <w:hyperlink r:id="rId6">
        <w:r w:rsidR="001F096F">
          <w:rPr>
            <w:rFonts w:ascii="Calibri"/>
            <w:b/>
            <w:color w:val="0462C1"/>
            <w:u w:val="single" w:color="0462C1"/>
          </w:rPr>
          <w:t>https://aws.amazon.com/blogs/industries/voice-applications-in-clinical-research-</w:t>
        </w:r>
      </w:hyperlink>
      <w:r>
        <w:rPr>
          <w:rFonts w:ascii="Calibri"/>
          <w:b/>
          <w:color w:val="0462C1"/>
        </w:rPr>
        <w:t xml:space="preserve"> </w:t>
      </w:r>
      <w:hyperlink r:id="rId7">
        <w:r w:rsidR="001F096F">
          <w:rPr>
            <w:rFonts w:ascii="Calibri"/>
            <w:b/>
            <w:color w:val="0462C1"/>
            <w:spacing w:val="-2"/>
            <w:u w:val="single" w:color="0462C1"/>
          </w:rPr>
          <w:t>powered-by-ai-on-aws-part-1-architecture-and-design-considerations/</w:t>
        </w:r>
      </w:hyperlink>
    </w:p>
    <w:sectPr w:rsidR="001F096F">
      <w:pgSz w:w="11910" w:h="16840"/>
      <w:pgMar w:top="12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0145"/>
    <w:multiLevelType w:val="hybridMultilevel"/>
    <w:tmpl w:val="4FC81498"/>
    <w:lvl w:ilvl="0" w:tplc="9348D7D6">
      <w:start w:val="1"/>
      <w:numFmt w:val="decimal"/>
      <w:lvlText w:val="%1."/>
      <w:lvlJc w:val="left"/>
      <w:pPr>
        <w:ind w:left="744" w:hanging="360"/>
        <w:jc w:val="left"/>
      </w:pPr>
      <w:rPr>
        <w:rFonts w:ascii="Arial MT" w:eastAsia="Arial MT" w:hAnsi="Arial MT" w:cs="Arial MT" w:hint="default"/>
        <w:b w:val="0"/>
        <w:bCs w:val="0"/>
        <w:i w:val="0"/>
        <w:iCs w:val="0"/>
        <w:spacing w:val="0"/>
        <w:w w:val="100"/>
        <w:sz w:val="24"/>
        <w:szCs w:val="24"/>
        <w:lang w:val="en-US" w:eastAsia="en-US" w:bidi="ar-SA"/>
      </w:rPr>
    </w:lvl>
    <w:lvl w:ilvl="1" w:tplc="B2829330">
      <w:numFmt w:val="bullet"/>
      <w:lvlText w:val="•"/>
      <w:lvlJc w:val="left"/>
      <w:pPr>
        <w:ind w:left="1573" w:hanging="360"/>
      </w:pPr>
      <w:rPr>
        <w:rFonts w:hint="default"/>
        <w:lang w:val="en-US" w:eastAsia="en-US" w:bidi="ar-SA"/>
      </w:rPr>
    </w:lvl>
    <w:lvl w:ilvl="2" w:tplc="4230B95A">
      <w:numFmt w:val="bullet"/>
      <w:lvlText w:val="•"/>
      <w:lvlJc w:val="left"/>
      <w:pPr>
        <w:ind w:left="2406" w:hanging="360"/>
      </w:pPr>
      <w:rPr>
        <w:rFonts w:hint="default"/>
        <w:lang w:val="en-US" w:eastAsia="en-US" w:bidi="ar-SA"/>
      </w:rPr>
    </w:lvl>
    <w:lvl w:ilvl="3" w:tplc="4FA609CA">
      <w:numFmt w:val="bullet"/>
      <w:lvlText w:val="•"/>
      <w:lvlJc w:val="left"/>
      <w:pPr>
        <w:ind w:left="3239" w:hanging="360"/>
      </w:pPr>
      <w:rPr>
        <w:rFonts w:hint="default"/>
        <w:lang w:val="en-US" w:eastAsia="en-US" w:bidi="ar-SA"/>
      </w:rPr>
    </w:lvl>
    <w:lvl w:ilvl="4" w:tplc="0448A6E8">
      <w:numFmt w:val="bullet"/>
      <w:lvlText w:val="•"/>
      <w:lvlJc w:val="left"/>
      <w:pPr>
        <w:ind w:left="4072" w:hanging="360"/>
      </w:pPr>
      <w:rPr>
        <w:rFonts w:hint="default"/>
        <w:lang w:val="en-US" w:eastAsia="en-US" w:bidi="ar-SA"/>
      </w:rPr>
    </w:lvl>
    <w:lvl w:ilvl="5" w:tplc="B4A21E54">
      <w:numFmt w:val="bullet"/>
      <w:lvlText w:val="•"/>
      <w:lvlJc w:val="left"/>
      <w:pPr>
        <w:ind w:left="4905" w:hanging="360"/>
      </w:pPr>
      <w:rPr>
        <w:rFonts w:hint="default"/>
        <w:lang w:val="en-US" w:eastAsia="en-US" w:bidi="ar-SA"/>
      </w:rPr>
    </w:lvl>
    <w:lvl w:ilvl="6" w:tplc="F0709C54">
      <w:numFmt w:val="bullet"/>
      <w:lvlText w:val="•"/>
      <w:lvlJc w:val="left"/>
      <w:pPr>
        <w:ind w:left="5738" w:hanging="360"/>
      </w:pPr>
      <w:rPr>
        <w:rFonts w:hint="default"/>
        <w:lang w:val="en-US" w:eastAsia="en-US" w:bidi="ar-SA"/>
      </w:rPr>
    </w:lvl>
    <w:lvl w:ilvl="7" w:tplc="CCD45D2A">
      <w:numFmt w:val="bullet"/>
      <w:lvlText w:val="•"/>
      <w:lvlJc w:val="left"/>
      <w:pPr>
        <w:ind w:left="6571" w:hanging="360"/>
      </w:pPr>
      <w:rPr>
        <w:rFonts w:hint="default"/>
        <w:lang w:val="en-US" w:eastAsia="en-US" w:bidi="ar-SA"/>
      </w:rPr>
    </w:lvl>
    <w:lvl w:ilvl="8" w:tplc="99A6DF94">
      <w:numFmt w:val="bullet"/>
      <w:lvlText w:val="•"/>
      <w:lvlJc w:val="left"/>
      <w:pPr>
        <w:ind w:left="7404" w:hanging="360"/>
      </w:pPr>
      <w:rPr>
        <w:rFonts w:hint="default"/>
        <w:lang w:val="en-US" w:eastAsia="en-US" w:bidi="ar-SA"/>
      </w:rPr>
    </w:lvl>
  </w:abstractNum>
  <w:abstractNum w:abstractNumId="1" w15:restartNumberingAfterBreak="0">
    <w:nsid w:val="46851909"/>
    <w:multiLevelType w:val="hybridMultilevel"/>
    <w:tmpl w:val="36E8EA56"/>
    <w:lvl w:ilvl="0" w:tplc="8A80C3B2">
      <w:numFmt w:val="bullet"/>
      <w:lvlText w:val=""/>
      <w:lvlJc w:val="left"/>
      <w:pPr>
        <w:ind w:left="744" w:hanging="360"/>
      </w:pPr>
      <w:rPr>
        <w:rFonts w:ascii="Symbol" w:eastAsia="Symbol" w:hAnsi="Symbol" w:cs="Symbol" w:hint="default"/>
        <w:b w:val="0"/>
        <w:bCs w:val="0"/>
        <w:i w:val="0"/>
        <w:iCs w:val="0"/>
        <w:spacing w:val="0"/>
        <w:w w:val="100"/>
        <w:sz w:val="20"/>
        <w:szCs w:val="20"/>
        <w:lang w:val="en-US" w:eastAsia="en-US" w:bidi="ar-SA"/>
      </w:rPr>
    </w:lvl>
    <w:lvl w:ilvl="1" w:tplc="1BC46DE2">
      <w:numFmt w:val="bullet"/>
      <w:lvlText w:val="•"/>
      <w:lvlJc w:val="left"/>
      <w:pPr>
        <w:ind w:left="1573" w:hanging="360"/>
      </w:pPr>
      <w:rPr>
        <w:rFonts w:hint="default"/>
        <w:lang w:val="en-US" w:eastAsia="en-US" w:bidi="ar-SA"/>
      </w:rPr>
    </w:lvl>
    <w:lvl w:ilvl="2" w:tplc="04708C1E">
      <w:numFmt w:val="bullet"/>
      <w:lvlText w:val="•"/>
      <w:lvlJc w:val="left"/>
      <w:pPr>
        <w:ind w:left="2406" w:hanging="360"/>
      </w:pPr>
      <w:rPr>
        <w:rFonts w:hint="default"/>
        <w:lang w:val="en-US" w:eastAsia="en-US" w:bidi="ar-SA"/>
      </w:rPr>
    </w:lvl>
    <w:lvl w:ilvl="3" w:tplc="DA34BC40">
      <w:numFmt w:val="bullet"/>
      <w:lvlText w:val="•"/>
      <w:lvlJc w:val="left"/>
      <w:pPr>
        <w:ind w:left="3239" w:hanging="360"/>
      </w:pPr>
      <w:rPr>
        <w:rFonts w:hint="default"/>
        <w:lang w:val="en-US" w:eastAsia="en-US" w:bidi="ar-SA"/>
      </w:rPr>
    </w:lvl>
    <w:lvl w:ilvl="4" w:tplc="72A4578C">
      <w:numFmt w:val="bullet"/>
      <w:lvlText w:val="•"/>
      <w:lvlJc w:val="left"/>
      <w:pPr>
        <w:ind w:left="4072" w:hanging="360"/>
      </w:pPr>
      <w:rPr>
        <w:rFonts w:hint="default"/>
        <w:lang w:val="en-US" w:eastAsia="en-US" w:bidi="ar-SA"/>
      </w:rPr>
    </w:lvl>
    <w:lvl w:ilvl="5" w:tplc="EB106D80">
      <w:numFmt w:val="bullet"/>
      <w:lvlText w:val="•"/>
      <w:lvlJc w:val="left"/>
      <w:pPr>
        <w:ind w:left="4905" w:hanging="360"/>
      </w:pPr>
      <w:rPr>
        <w:rFonts w:hint="default"/>
        <w:lang w:val="en-US" w:eastAsia="en-US" w:bidi="ar-SA"/>
      </w:rPr>
    </w:lvl>
    <w:lvl w:ilvl="6" w:tplc="2B76C006">
      <w:numFmt w:val="bullet"/>
      <w:lvlText w:val="•"/>
      <w:lvlJc w:val="left"/>
      <w:pPr>
        <w:ind w:left="5738" w:hanging="360"/>
      </w:pPr>
      <w:rPr>
        <w:rFonts w:hint="default"/>
        <w:lang w:val="en-US" w:eastAsia="en-US" w:bidi="ar-SA"/>
      </w:rPr>
    </w:lvl>
    <w:lvl w:ilvl="7" w:tplc="35FC86E4">
      <w:numFmt w:val="bullet"/>
      <w:lvlText w:val="•"/>
      <w:lvlJc w:val="left"/>
      <w:pPr>
        <w:ind w:left="6571" w:hanging="360"/>
      </w:pPr>
      <w:rPr>
        <w:rFonts w:hint="default"/>
        <w:lang w:val="en-US" w:eastAsia="en-US" w:bidi="ar-SA"/>
      </w:rPr>
    </w:lvl>
    <w:lvl w:ilvl="8" w:tplc="70504792">
      <w:numFmt w:val="bullet"/>
      <w:lvlText w:val="•"/>
      <w:lvlJc w:val="left"/>
      <w:pPr>
        <w:ind w:left="7404" w:hanging="360"/>
      </w:pPr>
      <w:rPr>
        <w:rFonts w:hint="default"/>
        <w:lang w:val="en-US" w:eastAsia="en-US" w:bidi="ar-SA"/>
      </w:rPr>
    </w:lvl>
  </w:abstractNum>
  <w:num w:numId="1" w16cid:durableId="1630159682">
    <w:abstractNumId w:val="0"/>
  </w:num>
  <w:num w:numId="2" w16cid:durableId="445077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096F"/>
    <w:rsid w:val="001F096F"/>
    <w:rsid w:val="002318C9"/>
    <w:rsid w:val="006A33AC"/>
    <w:rsid w:val="00A72D88"/>
    <w:rsid w:val="00E74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C561"/>
  <w15:docId w15:val="{A050A75F-BEDE-4D5D-9C99-3A96FFB90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4"/>
      <w:ind w:left="743" w:hanging="359"/>
    </w:pPr>
    <w:rPr>
      <w:sz w:val="24"/>
      <w:szCs w:val="24"/>
    </w:rPr>
  </w:style>
  <w:style w:type="paragraph" w:styleId="ListParagraph">
    <w:name w:val="List Paragraph"/>
    <w:basedOn w:val="Normal"/>
    <w:uiPriority w:val="1"/>
    <w:qFormat/>
    <w:pPr>
      <w:spacing w:before="184"/>
      <w:ind w:left="743" w:hanging="359"/>
    </w:pPr>
  </w:style>
  <w:style w:type="paragraph" w:customStyle="1" w:styleId="TableParagraph">
    <w:name w:val="Table Paragraph"/>
    <w:basedOn w:val="Normal"/>
    <w:uiPriority w:val="1"/>
    <w:qFormat/>
    <w:pPr>
      <w:spacing w:line="249" w:lineRule="exact"/>
      <w:ind w:left="105"/>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blogs/industries/voice-applications-in-clinical-research-powered-by-ai-on-aws-part-1-architecture-and-design-consideration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arumugamvanitha83@gmail.com</cp:lastModifiedBy>
  <cp:revision>3</cp:revision>
  <dcterms:created xsi:type="dcterms:W3CDTF">2025-11-08T07:10:00Z</dcterms:created>
  <dcterms:modified xsi:type="dcterms:W3CDTF">2025-11-08T08:43:00Z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2025-11-08T00:00:00Z</vt:filetime>
  </property>
</Properties>
</file>