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594D2" w14:textId="5B4A6A33" w:rsidR="00807843" w:rsidRPr="00454ACD" w:rsidRDefault="00454ACD">
      <w:pPr>
        <w:pStyle w:val="Heading1"/>
        <w:rPr>
          <w:sz w:val="28"/>
          <w:szCs w:val="22"/>
        </w:rPr>
      </w:pPr>
      <w:r w:rsidRPr="00454ACD">
        <w:rPr>
          <w:sz w:val="28"/>
          <w:szCs w:val="22"/>
        </w:rPr>
        <w:t xml:space="preserve">Individual Assignment 2: </w:t>
      </w:r>
      <w:r>
        <w:rPr>
          <w:sz w:val="28"/>
          <w:szCs w:val="22"/>
        </w:rPr>
        <w:tab/>
      </w:r>
      <w:r w:rsidRPr="00454ACD">
        <w:t>Quantifying the impact of Peloton's 2019 holiday commercial</w:t>
      </w:r>
    </w:p>
    <w:p w14:paraId="7734FC53" w14:textId="4EEDE606" w:rsidR="00454ACD" w:rsidRPr="00454ACD" w:rsidRDefault="00454ACD" w:rsidP="000B29F2">
      <w:pPr>
        <w:pStyle w:val="Heading2"/>
        <w:rPr>
          <w:color w:val="56152F" w:themeColor="accent4"/>
          <w:sz w:val="24"/>
          <w:szCs w:val="22"/>
        </w:rPr>
      </w:pPr>
      <w:r w:rsidRPr="008740CA">
        <w:rPr>
          <w:color w:val="56152F" w:themeColor="accent4"/>
          <w:sz w:val="24"/>
          <w:szCs w:val="22"/>
        </w:rPr>
        <w:t xml:space="preserve">What we know about the </w:t>
      </w:r>
      <w:r w:rsidR="00D63328" w:rsidRPr="008740CA">
        <w:rPr>
          <w:color w:val="56152F" w:themeColor="accent4"/>
          <w:sz w:val="24"/>
          <w:szCs w:val="22"/>
        </w:rPr>
        <w:t>Peloton</w:t>
      </w:r>
      <w:r w:rsidRPr="008740CA">
        <w:rPr>
          <w:color w:val="56152F" w:themeColor="accent4"/>
          <w:sz w:val="24"/>
          <w:szCs w:val="22"/>
        </w:rPr>
        <w:t xml:space="preserve"> Commercial </w:t>
      </w:r>
    </w:p>
    <w:p w14:paraId="46C0F78F" w14:textId="0F73D7AA" w:rsidR="00454ACD" w:rsidRDefault="00454ACD" w:rsidP="00454ACD">
      <w:pPr>
        <w:shd w:val="clear" w:color="auto" w:fill="FFFFFF"/>
        <w:spacing w:after="0" w:line="240" w:lineRule="auto"/>
        <w:rPr>
          <w:rFonts w:ascii="Roboto" w:eastAsia="Times New Roman" w:hAnsi="Roboto" w:cs="Times New Roman"/>
          <w:color w:val="202124"/>
          <w:sz w:val="21"/>
          <w:szCs w:val="21"/>
          <w:lang w:val="en" w:eastAsia="en-GB"/>
        </w:rPr>
      </w:pPr>
      <w:r w:rsidRPr="00454ACD">
        <w:rPr>
          <w:rFonts w:ascii="Roboto" w:eastAsia="Times New Roman" w:hAnsi="Roboto" w:cs="Times New Roman"/>
          <w:color w:val="202124"/>
          <w:sz w:val="21"/>
          <w:szCs w:val="21"/>
          <w:lang w:val="en" w:eastAsia="en-GB"/>
        </w:rPr>
        <w:t>The ad, published to YouTube on </w:t>
      </w:r>
      <w:r w:rsidRPr="00454ACD">
        <w:rPr>
          <w:rFonts w:ascii="Roboto" w:eastAsia="Times New Roman" w:hAnsi="Roboto" w:cs="Times New Roman"/>
          <w:b/>
          <w:bCs/>
          <w:color w:val="202124"/>
          <w:sz w:val="21"/>
          <w:szCs w:val="21"/>
          <w:lang w:val="en" w:eastAsia="en-GB"/>
        </w:rPr>
        <w:t>Nov.</w:t>
      </w:r>
      <w:r w:rsidRPr="00454ACD">
        <w:rPr>
          <w:rFonts w:ascii="Roboto" w:eastAsia="Times New Roman" w:hAnsi="Roboto" w:cs="Times New Roman"/>
          <w:color w:val="202124"/>
          <w:sz w:val="21"/>
          <w:szCs w:val="21"/>
          <w:lang w:val="en" w:eastAsia="en-GB"/>
        </w:rPr>
        <w:t> </w:t>
      </w:r>
      <w:r w:rsidRPr="00454ACD">
        <w:rPr>
          <w:rFonts w:ascii="Roboto" w:eastAsia="Times New Roman" w:hAnsi="Roboto" w:cs="Times New Roman"/>
          <w:b/>
          <w:bCs/>
          <w:color w:val="202124"/>
          <w:sz w:val="21"/>
          <w:szCs w:val="21"/>
          <w:lang w:val="en" w:eastAsia="en-GB"/>
        </w:rPr>
        <w:t>21</w:t>
      </w:r>
      <w:r w:rsidRPr="00454ACD">
        <w:rPr>
          <w:rFonts w:ascii="Roboto" w:eastAsia="Times New Roman" w:hAnsi="Roboto" w:cs="Times New Roman"/>
          <w:color w:val="202124"/>
          <w:sz w:val="21"/>
          <w:szCs w:val="21"/>
          <w:lang w:val="en" w:eastAsia="en-GB"/>
        </w:rPr>
        <w:t>, depicts a husband surprising his wife</w:t>
      </w:r>
      <w:r w:rsidR="000B29F2" w:rsidRPr="00D63328">
        <w:rPr>
          <w:rFonts w:ascii="Roboto" w:eastAsia="Times New Roman" w:hAnsi="Roboto" w:cs="Times New Roman"/>
          <w:color w:val="202124"/>
          <w:sz w:val="21"/>
          <w:szCs w:val="21"/>
          <w:lang w:val="en" w:eastAsia="en-GB"/>
        </w:rPr>
        <w:t xml:space="preserve"> (starring actress Monica Ruiz)</w:t>
      </w:r>
      <w:r w:rsidRPr="00454ACD">
        <w:rPr>
          <w:rFonts w:ascii="Roboto" w:eastAsia="Times New Roman" w:hAnsi="Roboto" w:cs="Times New Roman"/>
          <w:color w:val="202124"/>
          <w:sz w:val="21"/>
          <w:szCs w:val="21"/>
          <w:lang w:val="en" w:eastAsia="en-GB"/>
        </w:rPr>
        <w:t xml:space="preserve"> with a $2,245 Peloton bike on Christmas morning. A 30-second narrative ensues, to the backdrop of Tal Bachman's 1999 song "She's So High," during which the wife appears to reluctantly appreciate the bike and its virtual workout content.</w:t>
      </w:r>
    </w:p>
    <w:p w14:paraId="6A254F93" w14:textId="77777777" w:rsidR="008740CA" w:rsidRDefault="008740CA" w:rsidP="00454ACD">
      <w:pPr>
        <w:shd w:val="clear" w:color="auto" w:fill="FFFFFF"/>
        <w:spacing w:after="0" w:line="240" w:lineRule="auto"/>
        <w:rPr>
          <w:rFonts w:ascii="Roboto" w:eastAsia="Times New Roman" w:hAnsi="Roboto" w:cs="Times New Roman"/>
          <w:color w:val="202124"/>
          <w:sz w:val="21"/>
          <w:szCs w:val="21"/>
          <w:lang w:val="en" w:eastAsia="en-GB"/>
        </w:rPr>
      </w:pPr>
    </w:p>
    <w:p w14:paraId="32B03E9F" w14:textId="7AAEBDF3" w:rsidR="00D63328" w:rsidRPr="008740CA" w:rsidRDefault="008740CA" w:rsidP="008740CA">
      <w:pPr>
        <w:shd w:val="clear" w:color="auto" w:fill="FFFFFF"/>
        <w:spacing w:line="240" w:lineRule="auto"/>
        <w:rPr>
          <w:rFonts w:asciiTheme="majorHAnsi" w:eastAsiaTheme="majorEastAsia" w:hAnsiTheme="majorHAnsi" w:cstheme="majorBidi"/>
          <w:b/>
          <w:color w:val="56152F" w:themeColor="accent4"/>
          <w:sz w:val="24"/>
          <w:szCs w:val="22"/>
        </w:rPr>
      </w:pPr>
      <w:r w:rsidRPr="008740CA">
        <w:rPr>
          <w:rFonts w:asciiTheme="majorHAnsi" w:eastAsiaTheme="majorEastAsia" w:hAnsiTheme="majorHAnsi" w:cstheme="majorBidi"/>
          <w:b/>
          <w:color w:val="56152F" w:themeColor="accent4"/>
          <w:sz w:val="24"/>
          <w:szCs w:val="22"/>
        </w:rPr>
        <w:t>Impact of Peloton’s holiday commerc</w:t>
      </w:r>
      <w:r>
        <w:rPr>
          <w:rFonts w:asciiTheme="majorHAnsi" w:eastAsiaTheme="majorEastAsia" w:hAnsiTheme="majorHAnsi" w:cstheme="majorBidi"/>
          <w:b/>
          <w:color w:val="56152F" w:themeColor="accent4"/>
          <w:sz w:val="24"/>
          <w:szCs w:val="22"/>
        </w:rPr>
        <w:t>i</w:t>
      </w:r>
      <w:r w:rsidRPr="008740CA">
        <w:rPr>
          <w:rFonts w:asciiTheme="majorHAnsi" w:eastAsiaTheme="majorEastAsia" w:hAnsiTheme="majorHAnsi" w:cstheme="majorBidi"/>
          <w:b/>
          <w:color w:val="56152F" w:themeColor="accent4"/>
          <w:sz w:val="24"/>
          <w:szCs w:val="22"/>
        </w:rPr>
        <w:t>al</w:t>
      </w:r>
    </w:p>
    <w:p w14:paraId="158AA9C6" w14:textId="34188596" w:rsidR="00D63328" w:rsidRPr="00D63328" w:rsidRDefault="00D63328" w:rsidP="00454ACD">
      <w:pPr>
        <w:shd w:val="clear" w:color="auto" w:fill="FFFFFF"/>
        <w:spacing w:after="0" w:line="240" w:lineRule="auto"/>
        <w:rPr>
          <w:rFonts w:ascii="Roboto" w:eastAsia="Times New Roman" w:hAnsi="Roboto" w:cs="Times New Roman"/>
          <w:color w:val="202124"/>
          <w:sz w:val="21"/>
          <w:szCs w:val="21"/>
          <w:lang w:val="en" w:eastAsia="en-GB"/>
        </w:rPr>
      </w:pPr>
      <w:r>
        <w:rPr>
          <w:rFonts w:ascii="Roboto" w:eastAsia="Times New Roman" w:hAnsi="Roboto" w:cs="Times New Roman"/>
          <w:color w:val="202124"/>
          <w:sz w:val="21"/>
          <w:szCs w:val="21"/>
          <w:lang w:val="en" w:eastAsia="en-GB"/>
        </w:rPr>
        <w:t>This is evident in the following graph where we can see that YouTube Searches for Peloton spiked in November 2021 around the time when the ad was released. We can attribute this traction to the ad as we do not see a similar spike in fitness equipment in general.</w:t>
      </w:r>
    </w:p>
    <w:p w14:paraId="6CB3E39D" w14:textId="4D6D17B4" w:rsidR="00D63328" w:rsidRDefault="00D63328" w:rsidP="00454ACD">
      <w:pPr>
        <w:shd w:val="clear" w:color="auto" w:fill="FFFFFF"/>
        <w:spacing w:after="0" w:line="240" w:lineRule="auto"/>
        <w:rPr>
          <w:rFonts w:ascii="Roboto" w:eastAsia="Times New Roman" w:hAnsi="Roboto" w:cs="Times New Roman"/>
          <w:color w:val="202124"/>
          <w:sz w:val="27"/>
          <w:szCs w:val="27"/>
          <w:lang w:val="en-IN" w:eastAsia="en-GB"/>
        </w:rPr>
      </w:pPr>
    </w:p>
    <w:p w14:paraId="6D3343F5" w14:textId="18F21FDC" w:rsidR="00D63328" w:rsidRDefault="00D63328" w:rsidP="00D63328">
      <w:pPr>
        <w:shd w:val="clear" w:color="auto" w:fill="FFFFFF"/>
        <w:spacing w:after="0" w:line="240" w:lineRule="auto"/>
        <w:jc w:val="center"/>
        <w:rPr>
          <w:rFonts w:ascii="Roboto" w:eastAsia="Times New Roman" w:hAnsi="Roboto" w:cs="Times New Roman"/>
          <w:color w:val="202124"/>
          <w:sz w:val="27"/>
          <w:szCs w:val="27"/>
          <w:lang w:val="en-IN" w:eastAsia="en-GB"/>
        </w:rPr>
      </w:pPr>
      <w:r>
        <w:rPr>
          <w:rFonts w:ascii="Roboto" w:eastAsia="Times New Roman" w:hAnsi="Roboto" w:cs="Times New Roman"/>
          <w:noProof/>
          <w:color w:val="202124"/>
          <w:sz w:val="27"/>
          <w:szCs w:val="27"/>
          <w:lang w:val="en-IN" w:eastAsia="en-GB"/>
        </w:rPr>
        <w:drawing>
          <wp:inline distT="0" distB="0" distL="0" distR="0" wp14:anchorId="0F5F158F" wp14:editId="6EE00B57">
            <wp:extent cx="5342390" cy="2522943"/>
            <wp:effectExtent l="0" t="0" r="4445" b="444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3409" cy="2547037"/>
                    </a:xfrm>
                    <a:prstGeom prst="rect">
                      <a:avLst/>
                    </a:prstGeom>
                  </pic:spPr>
                </pic:pic>
              </a:graphicData>
            </a:graphic>
          </wp:inline>
        </w:drawing>
      </w:r>
    </w:p>
    <w:p w14:paraId="1BBCF585" w14:textId="3B23A471" w:rsidR="00D63328" w:rsidRDefault="00D63328" w:rsidP="00454ACD">
      <w:pPr>
        <w:shd w:val="clear" w:color="auto" w:fill="FFFFFF"/>
        <w:spacing w:after="0" w:line="240" w:lineRule="auto"/>
        <w:rPr>
          <w:rFonts w:ascii="Roboto" w:eastAsia="Times New Roman" w:hAnsi="Roboto" w:cs="Times New Roman"/>
          <w:color w:val="202124"/>
          <w:sz w:val="27"/>
          <w:szCs w:val="27"/>
          <w:lang w:val="en-IN" w:eastAsia="en-GB"/>
        </w:rPr>
      </w:pPr>
    </w:p>
    <w:p w14:paraId="3D09A178" w14:textId="77777777" w:rsidR="003540B6" w:rsidRDefault="003540B6" w:rsidP="00454ACD">
      <w:pPr>
        <w:shd w:val="clear" w:color="auto" w:fill="FFFFFF"/>
        <w:spacing w:after="0" w:line="240" w:lineRule="auto"/>
        <w:rPr>
          <w:rFonts w:ascii="Roboto" w:eastAsia="Times New Roman" w:hAnsi="Roboto" w:cs="Times New Roman"/>
          <w:color w:val="202124"/>
          <w:sz w:val="21"/>
          <w:szCs w:val="21"/>
          <w:lang w:val="en-IN" w:eastAsia="en-GB"/>
        </w:rPr>
      </w:pPr>
    </w:p>
    <w:p w14:paraId="61685492" w14:textId="6960AE3F" w:rsidR="00D63328" w:rsidRDefault="00D63328" w:rsidP="00454ACD">
      <w:pPr>
        <w:shd w:val="clear" w:color="auto" w:fill="FFFFFF"/>
        <w:spacing w:after="0" w:line="240" w:lineRule="auto"/>
        <w:rPr>
          <w:rFonts w:ascii="Roboto" w:eastAsia="Times New Roman" w:hAnsi="Roboto" w:cs="Times New Roman"/>
          <w:color w:val="202124"/>
          <w:sz w:val="21"/>
          <w:szCs w:val="21"/>
          <w:lang w:val="en-IN" w:eastAsia="en-GB"/>
        </w:rPr>
      </w:pPr>
      <w:r w:rsidRPr="00D63328">
        <w:rPr>
          <w:rFonts w:ascii="Roboto" w:eastAsia="Times New Roman" w:hAnsi="Roboto" w:cs="Times New Roman"/>
          <w:color w:val="202124"/>
          <w:sz w:val="21"/>
          <w:szCs w:val="21"/>
          <w:lang w:val="en-IN" w:eastAsia="en-GB"/>
        </w:rPr>
        <w:t xml:space="preserve">Following this, we also notice a spike in interest for not only </w:t>
      </w:r>
      <w:proofErr w:type="spellStart"/>
      <w:r w:rsidRPr="00D63328">
        <w:rPr>
          <w:rFonts w:ascii="Roboto" w:eastAsia="Times New Roman" w:hAnsi="Roboto" w:cs="Times New Roman"/>
          <w:color w:val="202124"/>
          <w:sz w:val="21"/>
          <w:szCs w:val="21"/>
          <w:lang w:val="en-IN" w:eastAsia="en-GB"/>
        </w:rPr>
        <w:t>Peleton</w:t>
      </w:r>
      <w:proofErr w:type="spellEnd"/>
      <w:r w:rsidRPr="00D63328">
        <w:rPr>
          <w:rFonts w:ascii="Roboto" w:eastAsia="Times New Roman" w:hAnsi="Roboto" w:cs="Times New Roman"/>
          <w:color w:val="202124"/>
          <w:sz w:val="21"/>
          <w:szCs w:val="21"/>
          <w:lang w:val="en-IN" w:eastAsia="en-GB"/>
        </w:rPr>
        <w:t xml:space="preserve"> bikes on Google but also Monica Ruiz, the actress who starred in the advertise</w:t>
      </w:r>
      <w:r>
        <w:rPr>
          <w:rFonts w:ascii="Roboto" w:eastAsia="Times New Roman" w:hAnsi="Roboto" w:cs="Times New Roman"/>
          <w:color w:val="202124"/>
          <w:sz w:val="21"/>
          <w:szCs w:val="21"/>
          <w:lang w:val="en-IN" w:eastAsia="en-GB"/>
        </w:rPr>
        <w:t>m</w:t>
      </w:r>
      <w:r w:rsidRPr="00D63328">
        <w:rPr>
          <w:rFonts w:ascii="Roboto" w:eastAsia="Times New Roman" w:hAnsi="Roboto" w:cs="Times New Roman"/>
          <w:color w:val="202124"/>
          <w:sz w:val="21"/>
          <w:szCs w:val="21"/>
          <w:lang w:val="en-IN" w:eastAsia="en-GB"/>
        </w:rPr>
        <w:t>ent</w:t>
      </w:r>
      <w:r>
        <w:rPr>
          <w:rFonts w:ascii="Roboto" w:eastAsia="Times New Roman" w:hAnsi="Roboto" w:cs="Times New Roman"/>
          <w:color w:val="202124"/>
          <w:sz w:val="21"/>
          <w:szCs w:val="21"/>
          <w:lang w:val="en-IN" w:eastAsia="en-GB"/>
        </w:rPr>
        <w:t>.</w:t>
      </w:r>
    </w:p>
    <w:p w14:paraId="7EDE4238" w14:textId="77777777" w:rsidR="00D63328" w:rsidRPr="00D63328" w:rsidRDefault="00D63328" w:rsidP="00454ACD">
      <w:pPr>
        <w:shd w:val="clear" w:color="auto" w:fill="FFFFFF"/>
        <w:spacing w:after="0" w:line="240" w:lineRule="auto"/>
        <w:rPr>
          <w:rFonts w:ascii="Roboto" w:eastAsia="Times New Roman" w:hAnsi="Roboto" w:cs="Times New Roman"/>
          <w:color w:val="202124"/>
          <w:sz w:val="21"/>
          <w:szCs w:val="21"/>
          <w:lang w:val="en-IN" w:eastAsia="en-GB"/>
        </w:rPr>
      </w:pPr>
    </w:p>
    <w:p w14:paraId="64200B2F" w14:textId="3DA4CEC9" w:rsidR="00D63328" w:rsidRPr="00454ACD" w:rsidRDefault="00D63328" w:rsidP="00D63328">
      <w:pPr>
        <w:shd w:val="clear" w:color="auto" w:fill="FFFFFF"/>
        <w:spacing w:after="0" w:line="240" w:lineRule="auto"/>
        <w:jc w:val="center"/>
        <w:rPr>
          <w:rFonts w:ascii="Roboto" w:eastAsia="Times New Roman" w:hAnsi="Roboto" w:cs="Times New Roman"/>
          <w:color w:val="202124"/>
          <w:sz w:val="27"/>
          <w:szCs w:val="27"/>
          <w:lang w:val="en-IN" w:eastAsia="en-GB"/>
        </w:rPr>
      </w:pPr>
      <w:r>
        <w:rPr>
          <w:rFonts w:ascii="Roboto" w:eastAsia="Times New Roman" w:hAnsi="Roboto" w:cs="Times New Roman"/>
          <w:noProof/>
          <w:color w:val="202124"/>
          <w:sz w:val="27"/>
          <w:szCs w:val="27"/>
          <w:lang w:val="en-IN" w:eastAsia="en-GB"/>
        </w:rPr>
        <w:drawing>
          <wp:inline distT="0" distB="0" distL="0" distR="0" wp14:anchorId="769DD66C" wp14:editId="36DA0BC2">
            <wp:extent cx="5346823" cy="2536291"/>
            <wp:effectExtent l="0" t="0" r="0"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8639" cy="2546639"/>
                    </a:xfrm>
                    <a:prstGeom prst="rect">
                      <a:avLst/>
                    </a:prstGeom>
                  </pic:spPr>
                </pic:pic>
              </a:graphicData>
            </a:graphic>
          </wp:inline>
        </w:drawing>
      </w:r>
    </w:p>
    <w:p w14:paraId="314CB322" w14:textId="77777777" w:rsidR="003540B6" w:rsidRDefault="003540B6" w:rsidP="00454ACD">
      <w:pPr>
        <w:rPr>
          <w:rFonts w:ascii="Roboto" w:eastAsia="Times New Roman" w:hAnsi="Roboto" w:cs="Times New Roman"/>
          <w:color w:val="202124"/>
          <w:sz w:val="21"/>
          <w:szCs w:val="21"/>
          <w:lang w:val="en" w:eastAsia="en-GB"/>
        </w:rPr>
      </w:pPr>
    </w:p>
    <w:p w14:paraId="0E992766" w14:textId="358458BA" w:rsidR="000B29F2" w:rsidRPr="00D63328" w:rsidRDefault="00936130" w:rsidP="00454ACD">
      <w:pPr>
        <w:rPr>
          <w:rFonts w:ascii="Roboto" w:eastAsia="Times New Roman" w:hAnsi="Roboto" w:cs="Times New Roman"/>
          <w:color w:val="202124"/>
          <w:sz w:val="21"/>
          <w:szCs w:val="21"/>
          <w:lang w:val="en" w:eastAsia="en-GB"/>
        </w:rPr>
      </w:pPr>
      <w:r w:rsidRPr="00D63328">
        <w:rPr>
          <w:rFonts w:ascii="Roboto" w:eastAsia="Times New Roman" w:hAnsi="Roboto" w:cs="Times New Roman"/>
          <w:color w:val="202124"/>
          <w:sz w:val="21"/>
          <w:szCs w:val="21"/>
          <w:lang w:val="en" w:eastAsia="en-GB"/>
        </w:rPr>
        <w:lastRenderedPageBreak/>
        <w:t>The ad itself, which first appeared on November 4th, didn’t go viral right away. </w:t>
      </w:r>
      <w:r w:rsidR="005D58D3" w:rsidRPr="00D63328">
        <w:rPr>
          <w:rFonts w:ascii="Roboto" w:eastAsia="Times New Roman" w:hAnsi="Roboto" w:cs="Times New Roman"/>
          <w:color w:val="202124"/>
          <w:sz w:val="21"/>
          <w:szCs w:val="21"/>
          <w:lang w:val="en" w:eastAsia="en-GB"/>
        </w:rPr>
        <w:t>But then there was a sudden spike in mentions and sentiment nosedive on December 2nd.</w:t>
      </w:r>
    </w:p>
    <w:p w14:paraId="228A943F" w14:textId="3B4919F8" w:rsidR="005D58D3" w:rsidRDefault="005D58D3" w:rsidP="00454ACD">
      <w:r>
        <w:rPr>
          <w:noProof/>
        </w:rPr>
        <w:drawing>
          <wp:inline distT="0" distB="0" distL="0" distR="0" wp14:anchorId="7E76206C" wp14:editId="5387C780">
            <wp:extent cx="5732145" cy="1988820"/>
            <wp:effectExtent l="0" t="0" r="0" b="508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2145" cy="1988820"/>
                    </a:xfrm>
                    <a:prstGeom prst="rect">
                      <a:avLst/>
                    </a:prstGeom>
                  </pic:spPr>
                </pic:pic>
              </a:graphicData>
            </a:graphic>
          </wp:inline>
        </w:drawing>
      </w:r>
    </w:p>
    <w:p w14:paraId="4546CC72" w14:textId="77777777" w:rsidR="00D63328" w:rsidRDefault="00D63328" w:rsidP="00454ACD">
      <w:pPr>
        <w:rPr>
          <w:rFonts w:ascii="Roboto" w:hAnsi="Roboto"/>
          <w:color w:val="000000" w:themeColor="text1"/>
          <w:sz w:val="21"/>
          <w:szCs w:val="21"/>
          <w:shd w:val="clear" w:color="auto" w:fill="FFFFFF"/>
        </w:rPr>
      </w:pPr>
    </w:p>
    <w:p w14:paraId="31E45ED4" w14:textId="4D572AAB" w:rsidR="005D58D3" w:rsidRDefault="005D58D3" w:rsidP="00454ACD">
      <w:pPr>
        <w:rPr>
          <w:rFonts w:ascii="Roboto" w:hAnsi="Roboto"/>
          <w:color w:val="000000" w:themeColor="text1"/>
          <w:sz w:val="21"/>
          <w:szCs w:val="21"/>
          <w:shd w:val="clear" w:color="auto" w:fill="FFFFFF"/>
        </w:rPr>
      </w:pPr>
      <w:r w:rsidRPr="00D63328">
        <w:rPr>
          <w:rFonts w:ascii="Roboto" w:hAnsi="Roboto"/>
          <w:color w:val="000000" w:themeColor="text1"/>
          <w:sz w:val="21"/>
          <w:szCs w:val="21"/>
          <w:shd w:val="clear" w:color="auto" w:fill="FFFFFF"/>
        </w:rPr>
        <w:t>We can see that this happened because a comedian</w:t>
      </w:r>
      <w:r w:rsidR="00D63328">
        <w:rPr>
          <w:rFonts w:ascii="Roboto" w:hAnsi="Roboto"/>
          <w:color w:val="000000" w:themeColor="text1"/>
          <w:sz w:val="21"/>
          <w:szCs w:val="21"/>
          <w:shd w:val="clear" w:color="auto" w:fill="FFFFFF"/>
        </w:rPr>
        <w:t>, Eva Victor</w:t>
      </w:r>
      <w:r w:rsidRPr="00D63328">
        <w:rPr>
          <w:rFonts w:ascii="Roboto" w:hAnsi="Roboto"/>
          <w:color w:val="000000" w:themeColor="text1"/>
          <w:sz w:val="21"/>
          <w:szCs w:val="21"/>
          <w:shd w:val="clear" w:color="auto" w:fill="FFFFFF"/>
        </w:rPr>
        <w:t xml:space="preserve"> decided to create a </w:t>
      </w:r>
      <w:r w:rsidRPr="008740CA">
        <w:rPr>
          <w:rFonts w:ascii="Roboto" w:hAnsi="Roboto"/>
          <w:color w:val="0070C0"/>
          <w:sz w:val="21"/>
          <w:szCs w:val="21"/>
        </w:rPr>
        <w:fldChar w:fldCharType="begin"/>
      </w:r>
      <w:r w:rsidRPr="008740CA">
        <w:rPr>
          <w:rFonts w:ascii="Roboto" w:hAnsi="Roboto"/>
          <w:color w:val="0070C0"/>
          <w:sz w:val="21"/>
          <w:szCs w:val="21"/>
        </w:rPr>
        <w:instrText xml:space="preserve"> HYPERLINK "https://twitter.com/evaandheriud/status/1201610153549848580" </w:instrText>
      </w:r>
      <w:r w:rsidRPr="008740CA">
        <w:rPr>
          <w:rFonts w:ascii="Roboto" w:hAnsi="Roboto"/>
          <w:color w:val="0070C0"/>
          <w:sz w:val="21"/>
          <w:szCs w:val="21"/>
        </w:rPr>
        <w:fldChar w:fldCharType="separate"/>
      </w:r>
      <w:r w:rsidRPr="008740CA">
        <w:rPr>
          <w:rFonts w:ascii="Roboto" w:hAnsi="Roboto"/>
          <w:color w:val="0070C0"/>
          <w:sz w:val="21"/>
          <w:szCs w:val="21"/>
          <w:u w:val="single"/>
          <w:bdr w:val="none" w:sz="0" w:space="0" w:color="auto" w:frame="1"/>
          <w:shd w:val="clear" w:color="auto" w:fill="FFFFFF"/>
        </w:rPr>
        <w:t>pretty h</w:t>
      </w:r>
      <w:r w:rsidRPr="008740CA">
        <w:rPr>
          <w:rFonts w:ascii="Roboto" w:hAnsi="Roboto"/>
          <w:color w:val="0070C0"/>
          <w:sz w:val="21"/>
          <w:szCs w:val="21"/>
          <w:u w:val="single"/>
          <w:bdr w:val="none" w:sz="0" w:space="0" w:color="auto" w:frame="1"/>
          <w:shd w:val="clear" w:color="auto" w:fill="FFFFFF"/>
        </w:rPr>
        <w:t>i</w:t>
      </w:r>
      <w:r w:rsidRPr="008740CA">
        <w:rPr>
          <w:rFonts w:ascii="Roboto" w:hAnsi="Roboto"/>
          <w:color w:val="0070C0"/>
          <w:sz w:val="21"/>
          <w:szCs w:val="21"/>
          <w:u w:val="single"/>
          <w:bdr w:val="none" w:sz="0" w:space="0" w:color="auto" w:frame="1"/>
          <w:shd w:val="clear" w:color="auto" w:fill="FFFFFF"/>
        </w:rPr>
        <w:t>l</w:t>
      </w:r>
      <w:r w:rsidRPr="008740CA">
        <w:rPr>
          <w:rFonts w:ascii="Roboto" w:hAnsi="Roboto"/>
          <w:color w:val="0070C0"/>
          <w:sz w:val="21"/>
          <w:szCs w:val="21"/>
          <w:u w:val="single"/>
          <w:bdr w:val="none" w:sz="0" w:space="0" w:color="auto" w:frame="1"/>
          <w:shd w:val="clear" w:color="auto" w:fill="FFFFFF"/>
        </w:rPr>
        <w:t>a</w:t>
      </w:r>
      <w:r w:rsidRPr="008740CA">
        <w:rPr>
          <w:rFonts w:ascii="Roboto" w:hAnsi="Roboto"/>
          <w:color w:val="0070C0"/>
          <w:sz w:val="21"/>
          <w:szCs w:val="21"/>
          <w:u w:val="single"/>
          <w:bdr w:val="none" w:sz="0" w:space="0" w:color="auto" w:frame="1"/>
          <w:shd w:val="clear" w:color="auto" w:fill="FFFFFF"/>
        </w:rPr>
        <w:t>rious parody</w:t>
      </w:r>
      <w:r w:rsidRPr="008740CA">
        <w:rPr>
          <w:rFonts w:ascii="Roboto" w:hAnsi="Roboto"/>
          <w:color w:val="0070C0"/>
          <w:sz w:val="21"/>
          <w:szCs w:val="21"/>
          <w:u w:val="single"/>
          <w:bdr w:val="none" w:sz="0" w:space="0" w:color="auto" w:frame="1"/>
          <w:shd w:val="clear" w:color="auto" w:fill="FFFFFF"/>
        </w:rPr>
        <w:t xml:space="preserve"> </w:t>
      </w:r>
      <w:r w:rsidRPr="008740CA">
        <w:rPr>
          <w:rFonts w:ascii="Roboto" w:hAnsi="Roboto"/>
          <w:color w:val="0070C0"/>
          <w:sz w:val="21"/>
          <w:szCs w:val="21"/>
          <w:u w:val="single"/>
          <w:bdr w:val="none" w:sz="0" w:space="0" w:color="auto" w:frame="1"/>
          <w:shd w:val="clear" w:color="auto" w:fill="FFFFFF"/>
        </w:rPr>
        <w:t>of it</w:t>
      </w:r>
      <w:r w:rsidRPr="008740CA">
        <w:rPr>
          <w:rFonts w:ascii="Roboto" w:hAnsi="Roboto"/>
          <w:color w:val="0070C0"/>
          <w:sz w:val="21"/>
          <w:szCs w:val="21"/>
        </w:rPr>
        <w:fldChar w:fldCharType="end"/>
      </w:r>
      <w:r w:rsidRPr="00D63328">
        <w:rPr>
          <w:rFonts w:ascii="Roboto" w:hAnsi="Roboto"/>
          <w:color w:val="000000" w:themeColor="text1"/>
          <w:sz w:val="21"/>
          <w:szCs w:val="21"/>
          <w:shd w:val="clear" w:color="auto" w:fill="FFFFFF"/>
        </w:rPr>
        <w:t> and it went viral pretty immediately</w:t>
      </w:r>
      <w:r w:rsidR="00D63328">
        <w:rPr>
          <w:rFonts w:ascii="Roboto" w:hAnsi="Roboto"/>
          <w:color w:val="000000" w:themeColor="text1"/>
          <w:sz w:val="21"/>
          <w:szCs w:val="21"/>
          <w:shd w:val="clear" w:color="auto" w:fill="FFFFFF"/>
        </w:rPr>
        <w:t>.</w:t>
      </w:r>
    </w:p>
    <w:p w14:paraId="73D990EA" w14:textId="77777777" w:rsidR="00D63328" w:rsidRDefault="00D63328" w:rsidP="00454ACD">
      <w:pPr>
        <w:rPr>
          <w:rFonts w:asciiTheme="majorHAnsi" w:eastAsiaTheme="majorEastAsia" w:hAnsiTheme="majorHAnsi" w:cstheme="majorBidi"/>
          <w:color w:val="731C3F" w:themeColor="accent1"/>
          <w:sz w:val="21"/>
          <w:szCs w:val="21"/>
        </w:rPr>
      </w:pPr>
    </w:p>
    <w:p w14:paraId="232AA370" w14:textId="6AFFD69F" w:rsidR="00D63328" w:rsidRPr="00D63328" w:rsidRDefault="00D63328" w:rsidP="00454ACD">
      <w:pPr>
        <w:rPr>
          <w:rFonts w:asciiTheme="majorHAnsi" w:eastAsiaTheme="majorEastAsia" w:hAnsiTheme="majorHAnsi" w:cstheme="majorBidi"/>
          <w:color w:val="731C3F" w:themeColor="accent1"/>
          <w:sz w:val="21"/>
          <w:szCs w:val="21"/>
        </w:rPr>
      </w:pPr>
      <w:r w:rsidRPr="00D63328">
        <w:rPr>
          <w:rFonts w:asciiTheme="majorHAnsi" w:eastAsiaTheme="majorEastAsia" w:hAnsiTheme="majorHAnsi" w:cstheme="majorBidi"/>
          <w:color w:val="731C3F" w:themeColor="accent1"/>
          <w:sz w:val="21"/>
          <w:szCs w:val="21"/>
        </w:rPr>
        <w:t xml:space="preserve">Twitter engagement </w:t>
      </w:r>
      <w:r w:rsidRPr="00D63328">
        <w:rPr>
          <w:rFonts w:asciiTheme="majorHAnsi" w:eastAsiaTheme="majorEastAsia" w:hAnsiTheme="majorHAnsi" w:cstheme="majorBidi"/>
          <w:b/>
          <w:bCs/>
          <w:color w:val="731C3F" w:themeColor="accent1"/>
          <w:sz w:val="21"/>
          <w:szCs w:val="21"/>
        </w:rPr>
        <w:t>before</w:t>
      </w:r>
      <w:r w:rsidRPr="00D63328">
        <w:rPr>
          <w:rFonts w:asciiTheme="majorHAnsi" w:eastAsiaTheme="majorEastAsia" w:hAnsiTheme="majorHAnsi" w:cstheme="majorBidi"/>
          <w:color w:val="731C3F" w:themeColor="accent1"/>
          <w:sz w:val="21"/>
          <w:szCs w:val="21"/>
        </w:rPr>
        <w:t xml:space="preserve"> the Eva Victor’s Tweet :</w:t>
      </w:r>
    </w:p>
    <w:p w14:paraId="756642AB" w14:textId="27353637" w:rsidR="005D58D3" w:rsidRDefault="009F5E80" w:rsidP="00D63328">
      <w:pPr>
        <w:jc w:val="center"/>
      </w:pPr>
      <w:r>
        <w:rPr>
          <w:noProof/>
        </w:rPr>
        <w:drawing>
          <wp:inline distT="0" distB="0" distL="0" distR="0" wp14:anchorId="0A6ACE52" wp14:editId="2BFEDA0C">
            <wp:extent cx="5732145" cy="442468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2145" cy="4424680"/>
                    </a:xfrm>
                    <a:prstGeom prst="rect">
                      <a:avLst/>
                    </a:prstGeom>
                  </pic:spPr>
                </pic:pic>
              </a:graphicData>
            </a:graphic>
          </wp:inline>
        </w:drawing>
      </w:r>
    </w:p>
    <w:p w14:paraId="4482EB00" w14:textId="6680F7D7" w:rsidR="003540B6" w:rsidRDefault="003540B6" w:rsidP="00454ACD">
      <w:pPr>
        <w:rPr>
          <w:rFonts w:asciiTheme="majorHAnsi" w:eastAsiaTheme="majorEastAsia" w:hAnsiTheme="majorHAnsi" w:cstheme="majorBidi"/>
          <w:color w:val="731C3F" w:themeColor="accent1"/>
          <w:sz w:val="21"/>
          <w:szCs w:val="21"/>
        </w:rPr>
      </w:pPr>
    </w:p>
    <w:p w14:paraId="7CB0E0CC" w14:textId="77777777" w:rsidR="003540B6" w:rsidRDefault="003540B6" w:rsidP="00454ACD">
      <w:pPr>
        <w:rPr>
          <w:rFonts w:asciiTheme="majorHAnsi" w:eastAsiaTheme="majorEastAsia" w:hAnsiTheme="majorHAnsi" w:cstheme="majorBidi"/>
          <w:color w:val="731C3F" w:themeColor="accent1"/>
          <w:sz w:val="21"/>
          <w:szCs w:val="21"/>
        </w:rPr>
      </w:pPr>
    </w:p>
    <w:p w14:paraId="1D3ACE95" w14:textId="77777777" w:rsidR="003540B6" w:rsidRDefault="003540B6" w:rsidP="00454ACD">
      <w:pPr>
        <w:rPr>
          <w:rFonts w:asciiTheme="majorHAnsi" w:eastAsiaTheme="majorEastAsia" w:hAnsiTheme="majorHAnsi" w:cstheme="majorBidi"/>
          <w:color w:val="731C3F" w:themeColor="accent1"/>
          <w:sz w:val="21"/>
          <w:szCs w:val="21"/>
        </w:rPr>
      </w:pPr>
    </w:p>
    <w:p w14:paraId="3CC12B99" w14:textId="77777777" w:rsidR="003540B6" w:rsidRDefault="003540B6" w:rsidP="00454ACD">
      <w:pPr>
        <w:rPr>
          <w:rFonts w:asciiTheme="majorHAnsi" w:eastAsiaTheme="majorEastAsia" w:hAnsiTheme="majorHAnsi" w:cstheme="majorBidi"/>
          <w:color w:val="731C3F" w:themeColor="accent1"/>
          <w:sz w:val="21"/>
          <w:szCs w:val="21"/>
        </w:rPr>
      </w:pPr>
    </w:p>
    <w:p w14:paraId="29DCA841" w14:textId="77777777" w:rsidR="003540B6" w:rsidRDefault="003540B6" w:rsidP="00454ACD">
      <w:pPr>
        <w:rPr>
          <w:rFonts w:asciiTheme="majorHAnsi" w:eastAsiaTheme="majorEastAsia" w:hAnsiTheme="majorHAnsi" w:cstheme="majorBidi"/>
          <w:color w:val="731C3F" w:themeColor="accent1"/>
          <w:sz w:val="21"/>
          <w:szCs w:val="21"/>
        </w:rPr>
      </w:pPr>
    </w:p>
    <w:p w14:paraId="3F6DAA95" w14:textId="59B257BC" w:rsidR="009F5E80" w:rsidRPr="00D63328" w:rsidRDefault="00D63328" w:rsidP="00454ACD">
      <w:pPr>
        <w:rPr>
          <w:rFonts w:asciiTheme="majorHAnsi" w:eastAsiaTheme="majorEastAsia" w:hAnsiTheme="majorHAnsi" w:cstheme="majorBidi"/>
          <w:color w:val="731C3F" w:themeColor="accent1"/>
          <w:sz w:val="21"/>
          <w:szCs w:val="21"/>
        </w:rPr>
      </w:pPr>
      <w:r w:rsidRPr="00D63328">
        <w:rPr>
          <w:rFonts w:asciiTheme="majorHAnsi" w:eastAsiaTheme="majorEastAsia" w:hAnsiTheme="majorHAnsi" w:cstheme="majorBidi"/>
          <w:color w:val="731C3F" w:themeColor="accent1"/>
          <w:sz w:val="21"/>
          <w:szCs w:val="21"/>
        </w:rPr>
        <w:lastRenderedPageBreak/>
        <w:t xml:space="preserve">Twitter engagement </w:t>
      </w:r>
      <w:r w:rsidRPr="00D63328">
        <w:rPr>
          <w:rFonts w:asciiTheme="majorHAnsi" w:eastAsiaTheme="majorEastAsia" w:hAnsiTheme="majorHAnsi" w:cstheme="majorBidi"/>
          <w:b/>
          <w:bCs/>
          <w:color w:val="731C3F" w:themeColor="accent1"/>
          <w:sz w:val="21"/>
          <w:szCs w:val="21"/>
        </w:rPr>
        <w:t>after</w:t>
      </w:r>
      <w:r w:rsidRPr="00D63328">
        <w:rPr>
          <w:rFonts w:asciiTheme="majorHAnsi" w:eastAsiaTheme="majorEastAsia" w:hAnsiTheme="majorHAnsi" w:cstheme="majorBidi"/>
          <w:color w:val="731C3F" w:themeColor="accent1"/>
          <w:sz w:val="21"/>
          <w:szCs w:val="21"/>
        </w:rPr>
        <w:t xml:space="preserve"> the Eva Victor’s Tweet :</w:t>
      </w:r>
    </w:p>
    <w:p w14:paraId="3B2302BB" w14:textId="65E00FC9" w:rsidR="009F5E80" w:rsidRDefault="009F5E80" w:rsidP="003540B6">
      <w:pPr>
        <w:jc w:val="center"/>
      </w:pPr>
      <w:r>
        <w:rPr>
          <w:noProof/>
        </w:rPr>
        <w:drawing>
          <wp:inline distT="0" distB="0" distL="0" distR="0" wp14:anchorId="5FCA7081" wp14:editId="6886EEFC">
            <wp:extent cx="5732145" cy="43561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2145" cy="4356100"/>
                    </a:xfrm>
                    <a:prstGeom prst="rect">
                      <a:avLst/>
                    </a:prstGeom>
                  </pic:spPr>
                </pic:pic>
              </a:graphicData>
            </a:graphic>
          </wp:inline>
        </w:drawing>
      </w:r>
    </w:p>
    <w:p w14:paraId="4211A786" w14:textId="67217BD9" w:rsidR="009F5E80" w:rsidRDefault="009F5E80" w:rsidP="005D58D3"/>
    <w:p w14:paraId="0A991325" w14:textId="5327E964" w:rsidR="003540B6" w:rsidRPr="003540B6" w:rsidRDefault="003540B6" w:rsidP="005D58D3">
      <w:pPr>
        <w:rPr>
          <w:rFonts w:ascii="Roboto" w:hAnsi="Roboto"/>
          <w:color w:val="000000" w:themeColor="text1"/>
          <w:sz w:val="21"/>
          <w:szCs w:val="21"/>
        </w:rPr>
      </w:pPr>
      <w:r w:rsidRPr="003540B6">
        <w:rPr>
          <w:rFonts w:ascii="Roboto" w:hAnsi="Roboto"/>
          <w:color w:val="000000" w:themeColor="text1"/>
          <w:sz w:val="21"/>
          <w:szCs w:val="21"/>
        </w:rPr>
        <w:t xml:space="preserve">Peloton's stock plunged 15% in three days this week, wiping more than $1.5 billion from its market capitalization. </w:t>
      </w:r>
      <w:r w:rsidRPr="003540B6">
        <w:rPr>
          <w:rFonts w:ascii="Roboto" w:hAnsi="Roboto"/>
          <w:color w:val="000000" w:themeColor="text1"/>
          <w:sz w:val="21"/>
          <w:szCs w:val="21"/>
          <w:shd w:val="clear" w:color="auto" w:fill="FFFFFF"/>
        </w:rPr>
        <w:t>Peloton’s </w:t>
      </w:r>
      <w:hyperlink r:id="rId12" w:history="1">
        <w:r w:rsidRPr="003540B6">
          <w:rPr>
            <w:rFonts w:ascii="Roboto" w:hAnsi="Roboto"/>
            <w:color w:val="0070C0"/>
            <w:sz w:val="21"/>
            <w:szCs w:val="21"/>
            <w:u w:val="single"/>
            <w:bdr w:val="none" w:sz="0" w:space="0" w:color="auto" w:frame="1"/>
            <w:shd w:val="clear" w:color="auto" w:fill="FFFFFF"/>
          </w:rPr>
          <w:t>stock dropped dramatically</w:t>
        </w:r>
      </w:hyperlink>
      <w:r w:rsidRPr="003540B6">
        <w:rPr>
          <w:rFonts w:ascii="Roboto" w:hAnsi="Roboto"/>
          <w:color w:val="0070C0"/>
          <w:sz w:val="21"/>
          <w:szCs w:val="21"/>
          <w:shd w:val="clear" w:color="auto" w:fill="FFFFFF"/>
        </w:rPr>
        <w:t xml:space="preserve">, </w:t>
      </w:r>
      <w:r w:rsidRPr="003540B6">
        <w:rPr>
          <w:rFonts w:ascii="Roboto" w:hAnsi="Roboto"/>
          <w:color w:val="000000" w:themeColor="text1"/>
          <w:sz w:val="21"/>
          <w:szCs w:val="21"/>
        </w:rPr>
        <w:t>This goes to show how negative consumer sentiment can strongly impact stock price volatility.</w:t>
      </w:r>
    </w:p>
    <w:p w14:paraId="23A083C6" w14:textId="43C96333" w:rsidR="009F5E80" w:rsidRDefault="003540B6" w:rsidP="003540B6">
      <w:pPr>
        <w:jc w:val="center"/>
      </w:pPr>
      <w:r>
        <w:rPr>
          <w:noProof/>
        </w:rPr>
        <w:drawing>
          <wp:inline distT="0" distB="0" distL="0" distR="0" wp14:anchorId="1FEF8448" wp14:editId="2F7DA42D">
            <wp:extent cx="3804438" cy="3500994"/>
            <wp:effectExtent l="0" t="0" r="5715" b="4445"/>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7710" cy="3522409"/>
                    </a:xfrm>
                    <a:prstGeom prst="rect">
                      <a:avLst/>
                    </a:prstGeom>
                  </pic:spPr>
                </pic:pic>
              </a:graphicData>
            </a:graphic>
          </wp:inline>
        </w:drawing>
      </w:r>
    </w:p>
    <w:p w14:paraId="5B082FAF" w14:textId="44911D5B" w:rsidR="009F5E80" w:rsidRDefault="009F5E80" w:rsidP="005D58D3"/>
    <w:p w14:paraId="40B80EE9" w14:textId="6A2B0536" w:rsidR="008740CA" w:rsidRPr="008740CA" w:rsidRDefault="008740CA" w:rsidP="005D58D3">
      <w:pPr>
        <w:rPr>
          <w:rFonts w:ascii="Roboto" w:hAnsi="Roboto"/>
          <w:color w:val="000000" w:themeColor="text1"/>
          <w:sz w:val="21"/>
          <w:szCs w:val="21"/>
        </w:rPr>
      </w:pPr>
      <w:r>
        <w:rPr>
          <w:rFonts w:ascii="Roboto" w:hAnsi="Roboto"/>
          <w:color w:val="000000" w:themeColor="text1"/>
          <w:sz w:val="21"/>
          <w:szCs w:val="21"/>
        </w:rPr>
        <w:lastRenderedPageBreak/>
        <w:t>There was a</w:t>
      </w:r>
      <w:r w:rsidRPr="008740CA">
        <w:rPr>
          <w:rFonts w:ascii="Roboto" w:hAnsi="Roboto"/>
          <w:color w:val="000000" w:themeColor="text1"/>
          <w:sz w:val="21"/>
          <w:szCs w:val="21"/>
        </w:rPr>
        <w:t xml:space="preserve"> significant spike in social media mentions of Peloton in the days following the release of the ad. According to data from Brand</w:t>
      </w:r>
      <w:r>
        <w:rPr>
          <w:rFonts w:ascii="Roboto" w:hAnsi="Roboto"/>
          <w:color w:val="000000" w:themeColor="text1"/>
          <w:sz w:val="21"/>
          <w:szCs w:val="21"/>
        </w:rPr>
        <w:t>W</w:t>
      </w:r>
      <w:r w:rsidRPr="008740CA">
        <w:rPr>
          <w:rFonts w:ascii="Roboto" w:hAnsi="Roboto"/>
          <w:color w:val="000000" w:themeColor="text1"/>
          <w:sz w:val="21"/>
          <w:szCs w:val="21"/>
        </w:rPr>
        <w:t xml:space="preserve">atch, the number of mentions of Peloton on social media increased by more than 5,000% in the days following the release of the ad </w:t>
      </w:r>
      <w:hyperlink r:id="rId14" w:history="1">
        <w:r w:rsidRPr="008740CA">
          <w:rPr>
            <w:rStyle w:val="Hyperlink"/>
            <w:rFonts w:ascii="Roboto" w:hAnsi="Roboto"/>
            <w:color w:val="0070C0"/>
            <w:sz w:val="21"/>
            <w:szCs w:val="21"/>
          </w:rPr>
          <w:t xml:space="preserve">with 58.17% of all sentiment-categorized mentions </w:t>
        </w:r>
        <w:r w:rsidRPr="008740CA">
          <w:rPr>
            <w:rStyle w:val="Hyperlink"/>
            <w:rFonts w:ascii="Roboto" w:hAnsi="Roboto"/>
            <w:color w:val="0070C0"/>
            <w:sz w:val="21"/>
            <w:szCs w:val="21"/>
          </w:rPr>
          <w:t>were</w:t>
        </w:r>
        <w:r w:rsidRPr="008740CA">
          <w:rPr>
            <w:rStyle w:val="Hyperlink"/>
            <w:rFonts w:ascii="Roboto" w:hAnsi="Roboto"/>
            <w:color w:val="0070C0"/>
            <w:sz w:val="21"/>
            <w:szCs w:val="21"/>
          </w:rPr>
          <w:t xml:space="preserve"> negative</w:t>
        </w:r>
      </w:hyperlink>
      <w:r w:rsidRPr="008740CA">
        <w:rPr>
          <w:rFonts w:ascii="Roboto" w:hAnsi="Roboto"/>
          <w:color w:val="0070C0"/>
          <w:sz w:val="21"/>
          <w:szCs w:val="21"/>
        </w:rPr>
        <w:t>.</w:t>
      </w:r>
    </w:p>
    <w:p w14:paraId="27E501BC" w14:textId="177B8D32" w:rsidR="008740CA" w:rsidRDefault="008740CA" w:rsidP="005D58D3">
      <w:pPr>
        <w:rPr>
          <w:rFonts w:ascii="Roboto" w:hAnsi="Roboto"/>
          <w:color w:val="000000" w:themeColor="text1"/>
          <w:sz w:val="21"/>
          <w:szCs w:val="21"/>
          <w:shd w:val="clear" w:color="auto" w:fill="FFFFFF"/>
        </w:rPr>
      </w:pPr>
      <w:r w:rsidRPr="008740CA">
        <w:rPr>
          <w:rFonts w:ascii="Roboto" w:hAnsi="Roboto"/>
          <w:color w:val="000000" w:themeColor="text1"/>
          <w:sz w:val="21"/>
          <w:szCs w:val="21"/>
          <w:shd w:val="clear" w:color="auto" w:fill="FFFFFF"/>
        </w:rPr>
        <w:t>Negative sentiment towards the ad was overwhelmingly high, with many people expressing their dislike for the commercial and its message. According to a survey conducted by YouGov, 63% of people who saw the ad had a negative reaction to it.</w:t>
      </w:r>
    </w:p>
    <w:p w14:paraId="79E46DDC" w14:textId="509DD775" w:rsidR="008740CA" w:rsidRDefault="008740CA" w:rsidP="008740CA">
      <w:pPr>
        <w:jc w:val="center"/>
        <w:rPr>
          <w:rFonts w:ascii="Roboto" w:hAnsi="Roboto"/>
          <w:color w:val="000000" w:themeColor="text1"/>
          <w:sz w:val="21"/>
          <w:szCs w:val="21"/>
          <w:shd w:val="clear" w:color="auto" w:fill="FFFFFF"/>
        </w:rPr>
      </w:pPr>
      <w:r>
        <w:rPr>
          <w:noProof/>
        </w:rPr>
        <w:drawing>
          <wp:inline distT="0" distB="0" distL="0" distR="0" wp14:anchorId="525F8F06" wp14:editId="070872DC">
            <wp:extent cx="4238277" cy="2704384"/>
            <wp:effectExtent l="0" t="0" r="3810" b="127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5190" cy="2715176"/>
                    </a:xfrm>
                    <a:prstGeom prst="rect">
                      <a:avLst/>
                    </a:prstGeom>
                  </pic:spPr>
                </pic:pic>
              </a:graphicData>
            </a:graphic>
          </wp:inline>
        </w:drawing>
      </w:r>
    </w:p>
    <w:p w14:paraId="7624445C" w14:textId="77777777" w:rsidR="008740CA" w:rsidRPr="008740CA" w:rsidRDefault="008740CA" w:rsidP="005D58D3">
      <w:pPr>
        <w:rPr>
          <w:rFonts w:ascii="Roboto" w:hAnsi="Roboto"/>
          <w:color w:val="000000" w:themeColor="text1"/>
          <w:sz w:val="21"/>
          <w:szCs w:val="21"/>
          <w:shd w:val="clear" w:color="auto" w:fill="FFFFFF"/>
        </w:rPr>
      </w:pPr>
    </w:p>
    <w:p w14:paraId="43E42340" w14:textId="2F22AEE7" w:rsidR="00027853" w:rsidRPr="00027853" w:rsidRDefault="00027853" w:rsidP="00027853">
      <w:pPr>
        <w:pStyle w:val="Heading2"/>
        <w:rPr>
          <w:color w:val="56152F" w:themeColor="accent4"/>
          <w:sz w:val="24"/>
          <w:szCs w:val="22"/>
        </w:rPr>
      </w:pPr>
      <w:r>
        <w:rPr>
          <w:color w:val="56152F" w:themeColor="accent4"/>
          <w:sz w:val="24"/>
          <w:szCs w:val="22"/>
        </w:rPr>
        <w:t>Opportunity in the face of adversity</w:t>
      </w:r>
    </w:p>
    <w:p w14:paraId="0E200F31" w14:textId="57A9FBAE" w:rsidR="009F5E80" w:rsidRPr="00027853" w:rsidRDefault="009F5E80" w:rsidP="005D58D3">
      <w:pPr>
        <w:rPr>
          <w:rFonts w:ascii="Roboto" w:hAnsi="Roboto"/>
          <w:color w:val="000000" w:themeColor="text1"/>
          <w:sz w:val="21"/>
          <w:szCs w:val="21"/>
          <w:shd w:val="clear" w:color="auto" w:fill="FFFFFF"/>
        </w:rPr>
      </w:pPr>
      <w:r w:rsidRPr="00027853">
        <w:rPr>
          <w:rFonts w:ascii="Roboto" w:hAnsi="Roboto"/>
          <w:color w:val="000000" w:themeColor="text1"/>
          <w:sz w:val="21"/>
          <w:szCs w:val="21"/>
          <w:shd w:val="clear" w:color="auto" w:fill="FFFFFF"/>
        </w:rPr>
        <w:t>Ryan Reynolds’ company, </w:t>
      </w:r>
      <w:hyperlink r:id="rId16" w:history="1">
        <w:r w:rsidRPr="00027853">
          <w:rPr>
            <w:rFonts w:ascii="Roboto" w:hAnsi="Roboto"/>
            <w:color w:val="0070C0"/>
            <w:sz w:val="21"/>
            <w:szCs w:val="21"/>
            <w:u w:val="single"/>
            <w:bdr w:val="none" w:sz="0" w:space="0" w:color="auto" w:frame="1"/>
            <w:shd w:val="clear" w:color="auto" w:fill="FFFFFF"/>
          </w:rPr>
          <w:t>Aviatio</w:t>
        </w:r>
        <w:r w:rsidRPr="00027853">
          <w:rPr>
            <w:rFonts w:ascii="Roboto" w:hAnsi="Roboto"/>
            <w:color w:val="0070C0"/>
            <w:sz w:val="21"/>
            <w:szCs w:val="21"/>
            <w:u w:val="single"/>
            <w:bdr w:val="none" w:sz="0" w:space="0" w:color="auto" w:frame="1"/>
            <w:shd w:val="clear" w:color="auto" w:fill="FFFFFF"/>
          </w:rPr>
          <w:t>n</w:t>
        </w:r>
        <w:r w:rsidRPr="00027853">
          <w:rPr>
            <w:rFonts w:ascii="Roboto" w:hAnsi="Roboto"/>
            <w:color w:val="0070C0"/>
            <w:sz w:val="21"/>
            <w:szCs w:val="21"/>
            <w:u w:val="single"/>
            <w:bdr w:val="none" w:sz="0" w:space="0" w:color="auto" w:frame="1"/>
            <w:shd w:val="clear" w:color="auto" w:fill="FFFFFF"/>
          </w:rPr>
          <w:t xml:space="preserve"> Gin</w:t>
        </w:r>
      </w:hyperlink>
      <w:r w:rsidRPr="00027853">
        <w:rPr>
          <w:rFonts w:ascii="Roboto" w:hAnsi="Roboto"/>
          <w:color w:val="000000" w:themeColor="text1"/>
          <w:sz w:val="21"/>
          <w:szCs w:val="21"/>
          <w:shd w:val="clear" w:color="auto" w:fill="FFFFFF"/>
        </w:rPr>
        <w:t xml:space="preserve">, was quick to snap up the Peloton Wife for an </w:t>
      </w:r>
      <w:hyperlink r:id="rId17" w:history="1">
        <w:r w:rsidRPr="00027853">
          <w:rPr>
            <w:rStyle w:val="Hyperlink"/>
            <w:rFonts w:ascii="Roboto" w:hAnsi="Roboto"/>
            <w:color w:val="0070C0"/>
            <w:sz w:val="21"/>
            <w:szCs w:val="21"/>
            <w:shd w:val="clear" w:color="auto" w:fill="FFFFFF"/>
          </w:rPr>
          <w:t>ad promoting its gin.</w:t>
        </w:r>
      </w:hyperlink>
      <w:r w:rsidRPr="00027853">
        <w:rPr>
          <w:rFonts w:ascii="Roboto" w:hAnsi="Roboto"/>
          <w:color w:val="0070C0"/>
          <w:sz w:val="21"/>
          <w:szCs w:val="21"/>
          <w:shd w:val="clear" w:color="auto" w:fill="FFFFFF"/>
        </w:rPr>
        <w:t xml:space="preserve"> </w:t>
      </w:r>
      <w:r w:rsidRPr="00027853">
        <w:rPr>
          <w:rFonts w:ascii="Roboto" w:hAnsi="Roboto"/>
          <w:color w:val="000000" w:themeColor="text1"/>
          <w:sz w:val="21"/>
          <w:szCs w:val="21"/>
          <w:shd w:val="clear" w:color="auto" w:fill="FFFFFF"/>
        </w:rPr>
        <w:t xml:space="preserve">Aviation Gin has taken advantage of a viral moment and expanded its life. Mentions of </w:t>
      </w:r>
      <w:r w:rsidR="00027853">
        <w:rPr>
          <w:rFonts w:ascii="Roboto" w:hAnsi="Roboto"/>
          <w:color w:val="000000" w:themeColor="text1"/>
          <w:sz w:val="21"/>
          <w:szCs w:val="21"/>
          <w:shd w:val="clear" w:color="auto" w:fill="FFFFFF"/>
        </w:rPr>
        <w:t>the brand began</w:t>
      </w:r>
      <w:r w:rsidRPr="00027853">
        <w:rPr>
          <w:rFonts w:ascii="Roboto" w:hAnsi="Roboto"/>
          <w:color w:val="000000" w:themeColor="text1"/>
          <w:sz w:val="21"/>
          <w:szCs w:val="21"/>
          <w:shd w:val="clear" w:color="auto" w:fill="FFFFFF"/>
        </w:rPr>
        <w:t xml:space="preserve"> spiking as well, but in a good way:</w:t>
      </w:r>
    </w:p>
    <w:p w14:paraId="5B40C7B1" w14:textId="2915F41C" w:rsidR="009F5E80" w:rsidRDefault="009F5E80" w:rsidP="00027853">
      <w:pPr>
        <w:jc w:val="center"/>
      </w:pPr>
      <w:r>
        <w:rPr>
          <w:noProof/>
        </w:rPr>
        <w:drawing>
          <wp:inline distT="0" distB="0" distL="0" distR="0" wp14:anchorId="61D6D556" wp14:editId="1FF22F86">
            <wp:extent cx="5732145" cy="3131185"/>
            <wp:effectExtent l="0" t="0" r="0" b="571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2145" cy="3131185"/>
                    </a:xfrm>
                    <a:prstGeom prst="rect">
                      <a:avLst/>
                    </a:prstGeom>
                  </pic:spPr>
                </pic:pic>
              </a:graphicData>
            </a:graphic>
          </wp:inline>
        </w:drawing>
      </w:r>
    </w:p>
    <w:p w14:paraId="51FAB0CA" w14:textId="69608961" w:rsidR="000B29F2" w:rsidRPr="00027853" w:rsidRDefault="00027853" w:rsidP="00454ACD">
      <w:pPr>
        <w:rPr>
          <w:rFonts w:ascii="Roboto" w:hAnsi="Roboto"/>
          <w:color w:val="000000" w:themeColor="text1"/>
          <w:sz w:val="21"/>
          <w:szCs w:val="21"/>
        </w:rPr>
      </w:pPr>
      <w:r w:rsidRPr="00027853">
        <w:rPr>
          <w:rFonts w:ascii="Roboto" w:hAnsi="Roboto"/>
          <w:color w:val="000000" w:themeColor="text1"/>
          <w:sz w:val="21"/>
          <w:szCs w:val="21"/>
        </w:rPr>
        <w:t>Despite the negative reactions, the commercial had a positive impact on Peloton's brand. The controversy surrounding the ad generated a significant amount of media coverage, which helped to raise awareness of the company and its products. As a result, many people who had never heard of Peloton before were now familiar with the brand.</w:t>
      </w:r>
    </w:p>
    <w:sectPr w:rsidR="000B29F2" w:rsidRPr="00027853" w:rsidSect="003540B6">
      <w:footerReference w:type="default" r:id="rId19"/>
      <w:pgSz w:w="11907" w:h="16839" w:code="9"/>
      <w:pgMar w:top="720" w:right="720" w:bottom="720" w:left="720" w:header="720" w:footer="720" w:gutter="0"/>
      <w:cols w:space="720"/>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98174" w14:textId="77777777" w:rsidR="00E06A06" w:rsidRDefault="00E06A06">
      <w:r>
        <w:separator/>
      </w:r>
    </w:p>
    <w:p w14:paraId="54B80559" w14:textId="77777777" w:rsidR="00E06A06" w:rsidRDefault="00E06A06"/>
  </w:endnote>
  <w:endnote w:type="continuationSeparator" w:id="0">
    <w:p w14:paraId="73061997" w14:textId="77777777" w:rsidR="00E06A06" w:rsidRDefault="00E06A06">
      <w:r>
        <w:continuationSeparator/>
      </w:r>
    </w:p>
    <w:p w14:paraId="4C10BB61" w14:textId="77777777" w:rsidR="00E06A06" w:rsidRDefault="00E06A0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699706"/>
      <w:docPartObj>
        <w:docPartGallery w:val="Page Numbers (Bottom of Page)"/>
        <w:docPartUnique/>
      </w:docPartObj>
    </w:sdtPr>
    <w:sdtEndPr>
      <w:rPr>
        <w:noProof/>
      </w:rPr>
    </w:sdtEndPr>
    <w:sdtContent>
      <w:p w14:paraId="0FDE0086" w14:textId="77777777" w:rsidR="00807843" w:rsidRDefault="000F312B">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0</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06334" w14:textId="77777777" w:rsidR="00E06A06" w:rsidRDefault="00E06A06">
      <w:r>
        <w:separator/>
      </w:r>
    </w:p>
    <w:p w14:paraId="584A883F" w14:textId="77777777" w:rsidR="00E06A06" w:rsidRDefault="00E06A06"/>
  </w:footnote>
  <w:footnote w:type="continuationSeparator" w:id="0">
    <w:p w14:paraId="15635621" w14:textId="77777777" w:rsidR="00E06A06" w:rsidRDefault="00E06A06">
      <w:r>
        <w:continuationSeparator/>
      </w:r>
    </w:p>
    <w:p w14:paraId="1EEBE989" w14:textId="77777777" w:rsidR="00E06A06" w:rsidRDefault="00E06A0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715239"/>
    <w:multiLevelType w:val="multilevel"/>
    <w:tmpl w:val="21424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780732063">
    <w:abstractNumId w:val="1"/>
  </w:num>
  <w:num w:numId="2" w16cid:durableId="314066171">
    <w:abstractNumId w:val="0"/>
  </w:num>
  <w:num w:numId="3" w16cid:durableId="1908414365">
    <w:abstractNumId w:val="2"/>
  </w:num>
  <w:num w:numId="4" w16cid:durableId="1755125565">
    <w:abstractNumId w:val="4"/>
  </w:num>
  <w:num w:numId="5" w16cid:durableId="1824071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ACD"/>
    <w:rsid w:val="00027853"/>
    <w:rsid w:val="000B29F2"/>
    <w:rsid w:val="000F312B"/>
    <w:rsid w:val="003540B6"/>
    <w:rsid w:val="00454ACD"/>
    <w:rsid w:val="005D58D3"/>
    <w:rsid w:val="00807843"/>
    <w:rsid w:val="008740CA"/>
    <w:rsid w:val="00936130"/>
    <w:rsid w:val="009F5E80"/>
    <w:rsid w:val="00D63328"/>
    <w:rsid w:val="00E06A06"/>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FBB62C"/>
  <w15:chartTrackingRefBased/>
  <w15:docId w15:val="{F83912D6-482C-DF49-8811-BBA14A9BE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 w:type="character" w:customStyle="1" w:styleId="hgkelc">
    <w:name w:val="hgkelc"/>
    <w:basedOn w:val="DefaultParagraphFont"/>
    <w:rsid w:val="00454ACD"/>
  </w:style>
  <w:style w:type="character" w:styleId="UnresolvedMention">
    <w:name w:val="Unresolved Mention"/>
    <w:basedOn w:val="DefaultParagraphFont"/>
    <w:uiPriority w:val="99"/>
    <w:semiHidden/>
    <w:unhideWhenUsed/>
    <w:rsid w:val="008740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723352">
      <w:bodyDiv w:val="1"/>
      <w:marLeft w:val="0"/>
      <w:marRight w:val="0"/>
      <w:marTop w:val="0"/>
      <w:marBottom w:val="0"/>
      <w:divBdr>
        <w:top w:val="none" w:sz="0" w:space="0" w:color="auto"/>
        <w:left w:val="none" w:sz="0" w:space="0" w:color="auto"/>
        <w:bottom w:val="none" w:sz="0" w:space="0" w:color="auto"/>
        <w:right w:val="none" w:sz="0" w:space="0" w:color="auto"/>
      </w:divBdr>
    </w:div>
    <w:div w:id="1684744850">
      <w:bodyDiv w:val="1"/>
      <w:marLeft w:val="0"/>
      <w:marRight w:val="0"/>
      <w:marTop w:val="0"/>
      <w:marBottom w:val="0"/>
      <w:divBdr>
        <w:top w:val="none" w:sz="0" w:space="0" w:color="auto"/>
        <w:left w:val="none" w:sz="0" w:space="0" w:color="auto"/>
        <w:bottom w:val="none" w:sz="0" w:space="0" w:color="auto"/>
        <w:right w:val="none" w:sz="0" w:space="0" w:color="auto"/>
      </w:divBdr>
      <w:divsChild>
        <w:div w:id="707220683">
          <w:marLeft w:val="0"/>
          <w:marRight w:val="0"/>
          <w:marTop w:val="0"/>
          <w:marBottom w:val="0"/>
          <w:divBdr>
            <w:top w:val="none" w:sz="0" w:space="0" w:color="auto"/>
            <w:left w:val="none" w:sz="0" w:space="0" w:color="auto"/>
            <w:bottom w:val="none" w:sz="0" w:space="0" w:color="auto"/>
            <w:right w:val="none" w:sz="0" w:space="0" w:color="auto"/>
          </w:divBdr>
        </w:div>
        <w:div w:id="266159341">
          <w:marLeft w:val="0"/>
          <w:marRight w:val="0"/>
          <w:marTop w:val="0"/>
          <w:marBottom w:val="0"/>
          <w:divBdr>
            <w:top w:val="none" w:sz="0" w:space="0" w:color="auto"/>
            <w:left w:val="none" w:sz="0" w:space="0" w:color="auto"/>
            <w:bottom w:val="none" w:sz="0" w:space="0" w:color="auto"/>
            <w:right w:val="none" w:sz="0" w:space="0" w:color="auto"/>
          </w:divBdr>
          <w:divsChild>
            <w:div w:id="871114785">
              <w:marLeft w:val="0"/>
              <w:marRight w:val="0"/>
              <w:marTop w:val="0"/>
              <w:marBottom w:val="0"/>
              <w:divBdr>
                <w:top w:val="none" w:sz="0" w:space="0" w:color="auto"/>
                <w:left w:val="none" w:sz="0" w:space="0" w:color="auto"/>
                <w:bottom w:val="none" w:sz="0" w:space="0" w:color="auto"/>
                <w:right w:val="none" w:sz="0" w:space="0" w:color="auto"/>
              </w:divBdr>
              <w:divsChild>
                <w:div w:id="1955549655">
                  <w:marLeft w:val="0"/>
                  <w:marRight w:val="0"/>
                  <w:marTop w:val="0"/>
                  <w:marBottom w:val="0"/>
                  <w:divBdr>
                    <w:top w:val="none" w:sz="0" w:space="0" w:color="auto"/>
                    <w:left w:val="none" w:sz="0" w:space="0" w:color="auto"/>
                    <w:bottom w:val="none" w:sz="0" w:space="0" w:color="auto"/>
                    <w:right w:val="none" w:sz="0" w:space="0" w:color="auto"/>
                  </w:divBdr>
                  <w:divsChild>
                    <w:div w:id="1607735461">
                      <w:marLeft w:val="0"/>
                      <w:marRight w:val="0"/>
                      <w:marTop w:val="0"/>
                      <w:marBottom w:val="0"/>
                      <w:divBdr>
                        <w:top w:val="none" w:sz="0" w:space="0" w:color="auto"/>
                        <w:left w:val="none" w:sz="0" w:space="0" w:color="auto"/>
                        <w:bottom w:val="none" w:sz="0" w:space="0" w:color="auto"/>
                        <w:right w:val="none" w:sz="0" w:space="0" w:color="auto"/>
                      </w:divBdr>
                      <w:divsChild>
                        <w:div w:id="938374578">
                          <w:marLeft w:val="0"/>
                          <w:marRight w:val="0"/>
                          <w:marTop w:val="0"/>
                          <w:marBottom w:val="0"/>
                          <w:divBdr>
                            <w:top w:val="none" w:sz="0" w:space="0" w:color="auto"/>
                            <w:left w:val="none" w:sz="0" w:space="0" w:color="auto"/>
                            <w:bottom w:val="none" w:sz="0" w:space="0" w:color="auto"/>
                            <w:right w:val="none" w:sz="0" w:space="0" w:color="auto"/>
                          </w:divBdr>
                          <w:divsChild>
                            <w:div w:id="57895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223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markets.businessinsider.com/news/stocks/peloton-stock-price-15-billion-wiped-from-value-in-3-days-amid-backlash-1028743585" TargetMode="External"/><Relationship Id="rId17" Type="http://schemas.openxmlformats.org/officeDocument/2006/relationships/hyperlink" Target="https://www.youtube.com/watch?v=ayD-4nMnB44" TargetMode="External"/><Relationship Id="rId2" Type="http://schemas.openxmlformats.org/officeDocument/2006/relationships/styles" Target="styles.xml"/><Relationship Id="rId16" Type="http://schemas.openxmlformats.org/officeDocument/2006/relationships/hyperlink" Target="https://www.aviationgin.com/"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modernretail.co/retailers/new-cultural-schadenfreude-pelotons-ad-crisis-highlights-problems-emblematic-of-a-new-class-of-compani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wathiganesan/Library/Containers/com.microsoft.Word/Data/Library/Application%20Support/Microsoft/Office/16.0/DTS/en-GB%7b94E5BF47-8832-BC45-992F-4197D7D4064E%7d/%7b3A59B8A8-F09D-E14B-A545-2D37CE007761%7dtf10002086_mac.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31</TotalTime>
  <Pages>4</Pages>
  <Words>494</Words>
  <Characters>2817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Swathi Ganesan</cp:lastModifiedBy>
  <cp:revision>1</cp:revision>
  <dcterms:created xsi:type="dcterms:W3CDTF">2023-02-10T04:50:00Z</dcterms:created>
  <dcterms:modified xsi:type="dcterms:W3CDTF">2023-02-10T08:17:00Z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