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971C" w14:textId="0843F4A9" w:rsidR="00807843" w:rsidRDefault="003F7607" w:rsidP="003F7607">
      <w:pPr>
        <w:pStyle w:val="Heading1"/>
        <w:rPr>
          <w:sz w:val="32"/>
          <w:szCs w:val="24"/>
        </w:rPr>
      </w:pPr>
      <w:r w:rsidRPr="003F7607">
        <w:t xml:space="preserve">MSCA31010: Linear &amp; Non-Linear Models Winter </w:t>
      </w:r>
      <w:r w:rsidRPr="003F7607">
        <w:rPr>
          <w:sz w:val="32"/>
          <w:szCs w:val="24"/>
        </w:rPr>
        <w:t>Quarter 2023 Assignment 2</w:t>
      </w:r>
    </w:p>
    <w:p w14:paraId="7CFEE8B8" w14:textId="77777777" w:rsidR="003F7607" w:rsidRPr="004121E8" w:rsidRDefault="003F7607" w:rsidP="003F7607">
      <w:pPr>
        <w:pStyle w:val="NormalWeb"/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</w:pPr>
      <w:r w:rsidRPr="004121E8"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  <w:t xml:space="preserve">Question 1 (20 points) </w:t>
      </w:r>
    </w:p>
    <w:p w14:paraId="6869B6CD" w14:textId="569D72AE" w:rsidR="003F7607" w:rsidRPr="004121E8" w:rsidRDefault="003F7607" w:rsidP="003F7607">
      <w:pPr>
        <w:pStyle w:val="NormalWeb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121E8">
        <w:rPr>
          <w:rFonts w:ascii="Calibri" w:hAnsi="Calibri" w:cs="Calibri"/>
          <w:sz w:val="20"/>
          <w:szCs w:val="20"/>
        </w:rPr>
        <w:t xml:space="preserve">(10 points). Please generate a vertical bar chart to show the frequency of the number of claims. </w:t>
      </w:r>
    </w:p>
    <w:p w14:paraId="31BC552A" w14:textId="3843C105" w:rsidR="003F7607" w:rsidRPr="004121E8" w:rsidRDefault="003F7607" w:rsidP="003F7607">
      <w:pPr>
        <w:pStyle w:val="NormalWeb"/>
        <w:ind w:left="720"/>
        <w:rPr>
          <w:rFonts w:ascii="Calibri" w:hAnsi="Calibri" w:cs="Calibri"/>
          <w:sz w:val="20"/>
          <w:szCs w:val="20"/>
        </w:rPr>
      </w:pPr>
      <w:r w:rsidRPr="004121E8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A50BA68" wp14:editId="260BD63D">
            <wp:extent cx="4131486" cy="2899867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704" cy="29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74A6" w14:textId="02AA6B51" w:rsidR="003F7607" w:rsidRPr="004121E8" w:rsidRDefault="003F7607" w:rsidP="003F7607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4121E8">
        <w:rPr>
          <w:rFonts w:ascii="Calibri" w:hAnsi="Calibri" w:cs="Calibri"/>
          <w:sz w:val="20"/>
          <w:szCs w:val="20"/>
        </w:rPr>
        <w:t xml:space="preserve">(10 points). What is the log-likelihood value, the Akaike Information Criterion (AIC) value, and the Bayesian Information Criterion (BIC) value of the Intercept-only model? </w:t>
      </w:r>
    </w:p>
    <w:p w14:paraId="3925F94A" w14:textId="6E0E582B" w:rsidR="003F7607" w:rsidRPr="004121E8" w:rsidRDefault="003F7607" w:rsidP="003F76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GB"/>
        </w:rPr>
      </w:pPr>
      <w:r w:rsidRPr="004121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GB"/>
        </w:rPr>
        <w:t>Log-likelihood value :  -9202.190712554877</w:t>
      </w:r>
    </w:p>
    <w:p w14:paraId="45C92A9D" w14:textId="77777777" w:rsidR="003F7607" w:rsidRPr="004121E8" w:rsidRDefault="003F7607" w:rsidP="003F7607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</w:rPr>
      </w:pPr>
      <w:r w:rsidRPr="004121E8">
        <w:rPr>
          <w:b/>
          <w:bCs/>
          <w:color w:val="000000"/>
        </w:rPr>
        <w:t>Akaike Information Criterion (AIC) value :  18406.381425109754</w:t>
      </w:r>
    </w:p>
    <w:p w14:paraId="5174A439" w14:textId="77777777" w:rsidR="003F7607" w:rsidRPr="004121E8" w:rsidRDefault="003F7607" w:rsidP="003F7607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</w:rPr>
      </w:pPr>
      <w:r w:rsidRPr="004121E8">
        <w:rPr>
          <w:b/>
          <w:bCs/>
          <w:color w:val="000000"/>
        </w:rPr>
        <w:t>Bayesian Information Criterion (BIC) value :  18413.032274685982</w:t>
      </w:r>
    </w:p>
    <w:p w14:paraId="37595BD0" w14:textId="77777777" w:rsidR="003F7607" w:rsidRPr="004121E8" w:rsidRDefault="003F7607" w:rsidP="003F76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GB"/>
        </w:rPr>
      </w:pPr>
    </w:p>
    <w:p w14:paraId="53666360" w14:textId="77777777" w:rsidR="003F7607" w:rsidRPr="004121E8" w:rsidRDefault="003F7607" w:rsidP="003F7607">
      <w:pPr>
        <w:pStyle w:val="NormalWeb"/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</w:pPr>
      <w:r w:rsidRPr="004121E8"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  <w:t xml:space="preserve">Question 2 (30 points) </w:t>
      </w:r>
    </w:p>
    <w:p w14:paraId="4EDE2B1E" w14:textId="77777777" w:rsidR="004121E8" w:rsidRPr="004121E8" w:rsidRDefault="003F7607" w:rsidP="003F7607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4121E8">
        <w:rPr>
          <w:rFonts w:ascii="Calibri" w:hAnsi="Calibri" w:cs="Calibri"/>
          <w:sz w:val="20"/>
          <w:szCs w:val="20"/>
        </w:rPr>
        <w:t>(10 points). Please provide a summary report of the Forward Selection in a table. The report should include (1) the step number, (2) the predictor entered, (3) the number of non-aliased parameters in the current model, (4) the log-likelihood value of the current model, (5) the Deviance Chi-squares statistic between the current and the previous models, (6) the corresponding Deviance Degree of</w:t>
      </w:r>
      <w:r w:rsidR="004121E8">
        <w:rPr>
          <w:rFonts w:ascii="Calibri" w:hAnsi="Calibri" w:cs="Calibri"/>
          <w:sz w:val="20"/>
          <w:szCs w:val="20"/>
        </w:rPr>
        <w:t xml:space="preserve"> </w:t>
      </w:r>
      <w:r w:rsidRPr="004121E8">
        <w:rPr>
          <w:rFonts w:ascii="Calibri" w:hAnsi="Calibri" w:cs="Calibri"/>
          <w:sz w:val="20"/>
          <w:szCs w:val="20"/>
        </w:rPr>
        <w:t xml:space="preserve">Freedom, and (7) the corresponding Chi-square significance. </w:t>
      </w:r>
    </w:p>
    <w:p w14:paraId="5EE3AD96" w14:textId="30357E22" w:rsidR="003F7607" w:rsidRDefault="004121E8" w:rsidP="004121E8">
      <w:pPr>
        <w:pStyle w:val="NormalWeb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DB6DD3E" wp14:editId="316FFC79">
            <wp:extent cx="5860169" cy="210010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702" cy="214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5AFE" w14:textId="731FC0CB" w:rsidR="004121E8" w:rsidRPr="004121E8" w:rsidRDefault="004121E8" w:rsidP="004121E8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4121E8">
        <w:rPr>
          <w:rFonts w:ascii="Calibri" w:hAnsi="Calibri" w:cs="Calibri"/>
          <w:sz w:val="20"/>
          <w:szCs w:val="20"/>
        </w:rPr>
        <w:lastRenderedPageBreak/>
        <w:t xml:space="preserve">(10 points). Our final model is the model when the Forward Selection ends. What are the Akaike Information Criterion (AIC) and the Bayesian Information Criterion (BIC) of your final model? </w:t>
      </w:r>
    </w:p>
    <w:p w14:paraId="760E0BA5" w14:textId="77777777" w:rsidR="004121E8" w:rsidRPr="004121E8" w:rsidRDefault="004121E8" w:rsidP="004121E8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</w:rPr>
      </w:pPr>
      <w:r w:rsidRPr="004121E8">
        <w:rPr>
          <w:b/>
          <w:bCs/>
          <w:color w:val="000000"/>
        </w:rPr>
        <w:t>Akaike Information Criterion (AIC) value :  15752.737727294354</w:t>
      </w:r>
    </w:p>
    <w:p w14:paraId="28332588" w14:textId="45D253AA" w:rsidR="004121E8" w:rsidRDefault="004121E8" w:rsidP="004121E8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</w:rPr>
      </w:pPr>
      <w:r w:rsidRPr="004121E8">
        <w:rPr>
          <w:b/>
          <w:bCs/>
          <w:color w:val="000000"/>
        </w:rPr>
        <w:t>Bayesian Information Criterion (BIC) value :  15899.05641797139</w:t>
      </w:r>
    </w:p>
    <w:p w14:paraId="30E07E6B" w14:textId="77777777" w:rsidR="004121E8" w:rsidRPr="004121E8" w:rsidRDefault="004121E8" w:rsidP="004121E8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</w:rPr>
      </w:pPr>
    </w:p>
    <w:p w14:paraId="37D4BF7B" w14:textId="230D916A" w:rsidR="004121E8" w:rsidRPr="004121E8" w:rsidRDefault="004121E8" w:rsidP="004121E8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4121E8">
        <w:rPr>
          <w:rFonts w:ascii="Calibri" w:hAnsi="Calibri" w:cs="Calibri"/>
          <w:sz w:val="20"/>
          <w:szCs w:val="20"/>
        </w:rPr>
        <w:t xml:space="preserve">(10 points). Please show a table of the complete set of parameters of your final model (including the aliased parameters). Besides the parameter estimates, please also include the standard errors, the 95% asymptotic confidence intervals, and the exponentiated parameter estimates. Conventionally, aliased parameters have zero standard errors and confidence intervals. </w:t>
      </w:r>
    </w:p>
    <w:p w14:paraId="0F349F78" w14:textId="620B8651" w:rsidR="004121E8" w:rsidRPr="004121E8" w:rsidRDefault="005C034D" w:rsidP="004121E8">
      <w:pPr>
        <w:pStyle w:val="NormalWeb"/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2CC38A" wp14:editId="36AFC3A0">
            <wp:extent cx="6093661" cy="4928722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946" cy="49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C0E7" w14:textId="77777777" w:rsidR="00CD3EEB" w:rsidRDefault="00CD3EEB" w:rsidP="00CD3EEB">
      <w:pPr>
        <w:pStyle w:val="NormalWeb"/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</w:pPr>
    </w:p>
    <w:p w14:paraId="7496F4F4" w14:textId="040E7AD4" w:rsidR="00CD3EEB" w:rsidRDefault="00CD3EEB" w:rsidP="00CD3EEB">
      <w:pPr>
        <w:pStyle w:val="NormalWeb"/>
      </w:pPr>
      <w:r w:rsidRPr="00CD3EEB"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  <w:t>Question 3 (30 points)</w:t>
      </w:r>
      <w:r>
        <w:rPr>
          <w:rFonts w:ascii="Calibri" w:hAnsi="Calibri" w:cs="Calibri"/>
          <w:color w:val="2D72B5"/>
          <w:sz w:val="32"/>
          <w:szCs w:val="32"/>
        </w:rPr>
        <w:t xml:space="preserve"> </w:t>
      </w:r>
    </w:p>
    <w:p w14:paraId="4FE82B1F" w14:textId="7FA57594" w:rsidR="00CD3EEB" w:rsidRPr="00CD3EEB" w:rsidRDefault="00CD3EEB" w:rsidP="00CD3EEB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CD3EEB">
        <w:rPr>
          <w:rFonts w:ascii="Calibri" w:hAnsi="Calibri" w:cs="Calibri"/>
          <w:sz w:val="20"/>
          <w:szCs w:val="20"/>
        </w:rPr>
        <w:t xml:space="preserve">(10 points). Calculate the Root Mean Squared Error, the Relative Error, the Pearson correlation, the Distance correlation, and the R-squared metrics for the Intercept-only model. </w:t>
      </w:r>
    </w:p>
    <w:p w14:paraId="7CA43A49" w14:textId="77777777" w:rsidR="00CD3EEB" w:rsidRPr="00CD3EEB" w:rsidRDefault="00CD3EEB" w:rsidP="00CD3EEB">
      <w:pPr>
        <w:pStyle w:val="HTMLPreformatted"/>
        <w:shd w:val="clear" w:color="auto" w:fill="FFFFFF"/>
        <w:wordWrap w:val="0"/>
        <w:ind w:left="916"/>
        <w:textAlignment w:val="baseline"/>
        <w:rPr>
          <w:b/>
          <w:bCs/>
          <w:color w:val="000000"/>
          <w:sz w:val="21"/>
          <w:szCs w:val="21"/>
        </w:rPr>
      </w:pPr>
      <w:r w:rsidRPr="00CD3EEB">
        <w:rPr>
          <w:b/>
          <w:bCs/>
          <w:color w:val="000000"/>
          <w:sz w:val="21"/>
          <w:szCs w:val="21"/>
        </w:rPr>
        <w:t>RMSE: 1.4635157608954519</w:t>
      </w:r>
    </w:p>
    <w:p w14:paraId="435CFDB4" w14:textId="77777777" w:rsidR="00CD3EEB" w:rsidRPr="00CD3EEB" w:rsidRDefault="00CD3EEB" w:rsidP="00CD3EEB">
      <w:pPr>
        <w:pStyle w:val="HTMLPreformatted"/>
        <w:shd w:val="clear" w:color="auto" w:fill="FFFFFF"/>
        <w:wordWrap w:val="0"/>
        <w:ind w:left="916"/>
        <w:textAlignment w:val="baseline"/>
        <w:rPr>
          <w:b/>
          <w:bCs/>
          <w:color w:val="000000"/>
          <w:sz w:val="21"/>
          <w:szCs w:val="21"/>
        </w:rPr>
      </w:pPr>
      <w:r w:rsidRPr="00CD3EEB">
        <w:rPr>
          <w:b/>
          <w:bCs/>
          <w:color w:val="000000"/>
          <w:sz w:val="21"/>
          <w:szCs w:val="21"/>
        </w:rPr>
        <w:t>Relative Error: 1.0759932377154993</w:t>
      </w:r>
    </w:p>
    <w:p w14:paraId="617DAD8B" w14:textId="77777777" w:rsidR="00CD3EEB" w:rsidRPr="00CD3EEB" w:rsidRDefault="00CD3EEB" w:rsidP="00CD3EEB">
      <w:pPr>
        <w:pStyle w:val="HTMLPreformatted"/>
        <w:shd w:val="clear" w:color="auto" w:fill="FFFFFF"/>
        <w:wordWrap w:val="0"/>
        <w:ind w:left="916"/>
        <w:textAlignment w:val="baseline"/>
        <w:rPr>
          <w:b/>
          <w:bCs/>
          <w:color w:val="000000"/>
          <w:sz w:val="21"/>
          <w:szCs w:val="21"/>
        </w:rPr>
      </w:pPr>
      <w:r w:rsidRPr="00CD3EEB">
        <w:rPr>
          <w:b/>
          <w:bCs/>
          <w:color w:val="000000"/>
          <w:sz w:val="21"/>
          <w:szCs w:val="21"/>
        </w:rPr>
        <w:t>Pearson Correlation: -0.19138309783283575</w:t>
      </w:r>
    </w:p>
    <w:p w14:paraId="2D778E74" w14:textId="77777777" w:rsidR="00CD3EEB" w:rsidRPr="00CD3EEB" w:rsidRDefault="00CD3EEB" w:rsidP="00CD3EEB">
      <w:pPr>
        <w:pStyle w:val="HTMLPreformatted"/>
        <w:shd w:val="clear" w:color="auto" w:fill="FFFFFF"/>
        <w:wordWrap w:val="0"/>
        <w:ind w:left="916"/>
        <w:textAlignment w:val="baseline"/>
        <w:rPr>
          <w:b/>
          <w:bCs/>
          <w:color w:val="000000"/>
          <w:sz w:val="21"/>
          <w:szCs w:val="21"/>
        </w:rPr>
      </w:pPr>
      <w:r w:rsidRPr="00CD3EEB">
        <w:rPr>
          <w:b/>
          <w:bCs/>
          <w:color w:val="000000"/>
          <w:sz w:val="21"/>
          <w:szCs w:val="21"/>
        </w:rPr>
        <w:t>Distance Correlation: 0.22968068175486067</w:t>
      </w:r>
    </w:p>
    <w:p w14:paraId="099CA47B" w14:textId="781725FF" w:rsidR="00CD3EEB" w:rsidRDefault="00CD3EEB" w:rsidP="00CD3EEB">
      <w:pPr>
        <w:pStyle w:val="HTMLPreformatted"/>
        <w:shd w:val="clear" w:color="auto" w:fill="FFFFFF"/>
        <w:wordWrap w:val="0"/>
        <w:ind w:left="916"/>
        <w:textAlignment w:val="baseline"/>
        <w:rPr>
          <w:b/>
          <w:bCs/>
          <w:color w:val="000000"/>
          <w:sz w:val="21"/>
          <w:szCs w:val="21"/>
        </w:rPr>
      </w:pPr>
      <w:r w:rsidRPr="00CD3EEB">
        <w:rPr>
          <w:b/>
          <w:bCs/>
          <w:color w:val="000000"/>
          <w:sz w:val="21"/>
          <w:szCs w:val="21"/>
        </w:rPr>
        <w:t>R-Squared: 0.00023764977519819723</w:t>
      </w:r>
    </w:p>
    <w:p w14:paraId="2B199DCD" w14:textId="77777777" w:rsidR="00CD3EEB" w:rsidRPr="00CD3EEB" w:rsidRDefault="00CD3EEB" w:rsidP="00CD3EEB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14:paraId="3E69E5E6" w14:textId="10C7862F" w:rsidR="00CD3EEB" w:rsidRPr="00CD3EEB" w:rsidRDefault="00CD3EEB" w:rsidP="00CD3EEB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CD3EEB">
        <w:rPr>
          <w:rFonts w:ascii="Calibri" w:hAnsi="Calibri" w:cs="Calibri"/>
          <w:sz w:val="20"/>
          <w:szCs w:val="20"/>
        </w:rPr>
        <w:lastRenderedPageBreak/>
        <w:t xml:space="preserve">(10 points). Calculate the Root Mean Squared Error, the Relative Error, the Pearson correlation, the Distance correlation, and the R-squared metrics for our final model in Question 2. </w:t>
      </w:r>
    </w:p>
    <w:p w14:paraId="54B42271" w14:textId="77777777" w:rsidR="00CD3EEB" w:rsidRPr="00CD3EEB" w:rsidRDefault="00CD3EEB" w:rsidP="00CD3EEB">
      <w:pPr>
        <w:pStyle w:val="HTMLPreformatted"/>
        <w:shd w:val="clear" w:color="auto" w:fill="FFFFFF"/>
        <w:wordWrap w:val="0"/>
        <w:ind w:left="916"/>
        <w:textAlignment w:val="baseline"/>
        <w:rPr>
          <w:b/>
          <w:bCs/>
          <w:color w:val="000000"/>
          <w:sz w:val="21"/>
          <w:szCs w:val="21"/>
        </w:rPr>
      </w:pPr>
      <w:r w:rsidRPr="00CD3EEB">
        <w:rPr>
          <w:b/>
          <w:bCs/>
          <w:color w:val="000000"/>
          <w:sz w:val="21"/>
          <w:szCs w:val="21"/>
        </w:rPr>
        <w:t>RMSE: 1.3946224733422352</w:t>
      </w:r>
    </w:p>
    <w:p w14:paraId="1D9A3793" w14:textId="77777777" w:rsidR="00CD3EEB" w:rsidRPr="00CD3EEB" w:rsidRDefault="00CD3EEB" w:rsidP="00CD3EEB">
      <w:pPr>
        <w:pStyle w:val="HTMLPreformatted"/>
        <w:shd w:val="clear" w:color="auto" w:fill="FFFFFF"/>
        <w:wordWrap w:val="0"/>
        <w:ind w:left="916"/>
        <w:textAlignment w:val="baseline"/>
        <w:rPr>
          <w:b/>
          <w:bCs/>
          <w:color w:val="000000"/>
          <w:sz w:val="21"/>
          <w:szCs w:val="21"/>
        </w:rPr>
      </w:pPr>
      <w:r w:rsidRPr="00CD3EEB">
        <w:rPr>
          <w:b/>
          <w:bCs/>
          <w:color w:val="000000"/>
          <w:sz w:val="21"/>
          <w:szCs w:val="21"/>
        </w:rPr>
        <w:t>Relative Error: 0.9770753409645692</w:t>
      </w:r>
    </w:p>
    <w:p w14:paraId="4052B2CE" w14:textId="77777777" w:rsidR="00CD3EEB" w:rsidRPr="00CD3EEB" w:rsidRDefault="00CD3EEB" w:rsidP="00CD3EEB">
      <w:pPr>
        <w:pStyle w:val="HTMLPreformatted"/>
        <w:shd w:val="clear" w:color="auto" w:fill="FFFFFF"/>
        <w:wordWrap w:val="0"/>
        <w:ind w:left="916"/>
        <w:textAlignment w:val="baseline"/>
        <w:rPr>
          <w:b/>
          <w:bCs/>
          <w:color w:val="000000"/>
          <w:sz w:val="21"/>
          <w:szCs w:val="21"/>
        </w:rPr>
      </w:pPr>
      <w:r w:rsidRPr="00CD3EEB">
        <w:rPr>
          <w:b/>
          <w:bCs/>
          <w:color w:val="000000"/>
          <w:sz w:val="21"/>
          <w:szCs w:val="21"/>
        </w:rPr>
        <w:t>Pearson Correlation: 0.2614873869285943</w:t>
      </w:r>
    </w:p>
    <w:p w14:paraId="3FA26FB6" w14:textId="77777777" w:rsidR="00CD3EEB" w:rsidRPr="00CD3EEB" w:rsidRDefault="00CD3EEB" w:rsidP="00CD3EEB">
      <w:pPr>
        <w:pStyle w:val="HTMLPreformatted"/>
        <w:shd w:val="clear" w:color="auto" w:fill="FFFFFF"/>
        <w:wordWrap w:val="0"/>
        <w:ind w:left="916"/>
        <w:textAlignment w:val="baseline"/>
        <w:rPr>
          <w:b/>
          <w:bCs/>
          <w:color w:val="000000"/>
          <w:sz w:val="21"/>
          <w:szCs w:val="21"/>
        </w:rPr>
      </w:pPr>
      <w:r w:rsidRPr="00CD3EEB">
        <w:rPr>
          <w:b/>
          <w:bCs/>
          <w:color w:val="000000"/>
          <w:sz w:val="21"/>
          <w:szCs w:val="21"/>
        </w:rPr>
        <w:t>Distance Correlation: 0.2806093073756397</w:t>
      </w:r>
    </w:p>
    <w:p w14:paraId="51738234" w14:textId="1F50FB3F" w:rsidR="00CD3EEB" w:rsidRDefault="00CD3EEB" w:rsidP="00CD3EEB">
      <w:pPr>
        <w:pStyle w:val="HTMLPreformatted"/>
        <w:shd w:val="clear" w:color="auto" w:fill="FFFFFF"/>
        <w:wordWrap w:val="0"/>
        <w:ind w:left="916"/>
        <w:textAlignment w:val="baseline"/>
        <w:rPr>
          <w:b/>
          <w:bCs/>
          <w:color w:val="000000"/>
          <w:sz w:val="21"/>
          <w:szCs w:val="21"/>
        </w:rPr>
      </w:pPr>
      <w:r w:rsidRPr="00CD3EEB">
        <w:rPr>
          <w:b/>
          <w:bCs/>
          <w:color w:val="000000"/>
          <w:sz w:val="21"/>
          <w:szCs w:val="21"/>
        </w:rPr>
        <w:t>R-Squared: 0.0002784862880145033</w:t>
      </w:r>
    </w:p>
    <w:p w14:paraId="00C36667" w14:textId="77777777" w:rsidR="00CD3EEB" w:rsidRPr="00CD3EEB" w:rsidRDefault="00CD3EEB" w:rsidP="00CD3EEB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14:paraId="69EBEDAC" w14:textId="633C1E9C" w:rsidR="00CD3EEB" w:rsidRPr="00CD3EEB" w:rsidRDefault="00CD3EEB" w:rsidP="00CD3EEB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CD3EEB">
        <w:rPr>
          <w:rFonts w:ascii="Calibri" w:hAnsi="Calibri" w:cs="Calibri"/>
          <w:sz w:val="20"/>
          <w:szCs w:val="20"/>
        </w:rPr>
        <w:t xml:space="preserve">(10 points) We will compare the goodness-of-fit of your model with that of the saturated model. We will calculate the Pearson Chi-Squares and the Deviance Chi-Squares statistics, their degrees of freedom, and their significance values. Based on the results, do you think your model is statistically the same as the saturated Model? 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1620"/>
        <w:gridCol w:w="1800"/>
        <w:gridCol w:w="2340"/>
        <w:gridCol w:w="2620"/>
      </w:tblGrid>
      <w:tr w:rsidR="00CD3EEB" w:rsidRPr="00CD3EEB" w14:paraId="7CB34EBA" w14:textId="77777777" w:rsidTr="00CD3EEB">
        <w:trPr>
          <w:trHeight w:val="340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CC280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Type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E8DF4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Statistic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8A13B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Degrees of Freedom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E3B3C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Significance (p-value)</w:t>
            </w:r>
          </w:p>
        </w:tc>
      </w:tr>
      <w:tr w:rsidR="00CD3EEB" w:rsidRPr="00CD3EEB" w14:paraId="6EBAFF35" w14:textId="77777777" w:rsidTr="00CD3EEB">
        <w:trPr>
          <w:trHeight w:val="32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01EEC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Pearson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F0633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54445.80441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D8A6D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5693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43E69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</w:t>
            </w:r>
          </w:p>
        </w:tc>
      </w:tr>
      <w:tr w:rsidR="00CD3EEB" w:rsidRPr="00CD3EEB" w14:paraId="379E31A2" w14:textId="77777777" w:rsidTr="00CD3EEB">
        <w:trPr>
          <w:trHeight w:val="34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D95E2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Deviance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BBBDE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7047.060487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31967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5693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25185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1.74E-32</w:t>
            </w:r>
          </w:p>
        </w:tc>
      </w:tr>
    </w:tbl>
    <w:p w14:paraId="7D6407D2" w14:textId="77777777" w:rsidR="00560A0C" w:rsidRDefault="00560A0C" w:rsidP="00CD3EEB">
      <w:pPr>
        <w:pStyle w:val="NormalWeb"/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</w:pPr>
    </w:p>
    <w:p w14:paraId="39CF738E" w14:textId="5C9FE6BF" w:rsidR="00CD3EEB" w:rsidRPr="00CD3EEB" w:rsidRDefault="00CD3EEB" w:rsidP="00CD3EEB">
      <w:pPr>
        <w:pStyle w:val="NormalWeb"/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</w:pPr>
      <w:r w:rsidRPr="00CD3EEB"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  <w:t xml:space="preserve">Question 4 (20 points) </w:t>
      </w:r>
    </w:p>
    <w:p w14:paraId="4ADA52FB" w14:textId="25C54A1D" w:rsidR="00560A0C" w:rsidRPr="00560A0C" w:rsidRDefault="00CD3EEB" w:rsidP="00560A0C">
      <w:pPr>
        <w:pStyle w:val="NormalWeb"/>
        <w:numPr>
          <w:ilvl w:val="0"/>
          <w:numId w:val="15"/>
        </w:numPr>
        <w:rPr>
          <w:sz w:val="20"/>
          <w:szCs w:val="20"/>
        </w:rPr>
      </w:pPr>
      <w:r w:rsidRPr="00CD3EEB">
        <w:rPr>
          <w:rFonts w:ascii="Calibri" w:hAnsi="Calibri" w:cs="Calibri"/>
          <w:sz w:val="20"/>
          <w:szCs w:val="20"/>
        </w:rPr>
        <w:t xml:space="preserve">(10 points). Plot the Pearson residuals versus the observed number of claims. </w:t>
      </w:r>
    </w:p>
    <w:p w14:paraId="772F93EB" w14:textId="1323273B" w:rsidR="00CD3EEB" w:rsidRDefault="00CD3EEB" w:rsidP="00560A0C">
      <w:pPr>
        <w:pStyle w:val="NormalWeb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97C36E3" wp14:editId="4292C1D7">
            <wp:extent cx="6464757" cy="3277156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816" cy="33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B8E8" w14:textId="38567825" w:rsidR="00560A0C" w:rsidRDefault="00560A0C" w:rsidP="00560A0C">
      <w:pPr>
        <w:pStyle w:val="NormalWeb"/>
        <w:jc w:val="center"/>
        <w:rPr>
          <w:sz w:val="20"/>
          <w:szCs w:val="20"/>
        </w:rPr>
      </w:pPr>
    </w:p>
    <w:p w14:paraId="684BF171" w14:textId="447A5943" w:rsidR="00560A0C" w:rsidRDefault="00560A0C" w:rsidP="00560A0C">
      <w:pPr>
        <w:pStyle w:val="NormalWeb"/>
        <w:jc w:val="center"/>
        <w:rPr>
          <w:sz w:val="20"/>
          <w:szCs w:val="20"/>
        </w:rPr>
      </w:pPr>
    </w:p>
    <w:p w14:paraId="24BF37AF" w14:textId="56C7EDF8" w:rsidR="00560A0C" w:rsidRDefault="00560A0C" w:rsidP="00560A0C">
      <w:pPr>
        <w:pStyle w:val="NormalWeb"/>
        <w:jc w:val="center"/>
        <w:rPr>
          <w:sz w:val="20"/>
          <w:szCs w:val="20"/>
        </w:rPr>
      </w:pPr>
    </w:p>
    <w:p w14:paraId="4F01222D" w14:textId="79890571" w:rsidR="00560A0C" w:rsidRDefault="00560A0C" w:rsidP="00560A0C">
      <w:pPr>
        <w:pStyle w:val="NormalWeb"/>
        <w:jc w:val="center"/>
        <w:rPr>
          <w:sz w:val="20"/>
          <w:szCs w:val="20"/>
        </w:rPr>
      </w:pPr>
    </w:p>
    <w:p w14:paraId="18A2ABE0" w14:textId="33A8728A" w:rsidR="00560A0C" w:rsidRDefault="00560A0C" w:rsidP="00560A0C">
      <w:pPr>
        <w:pStyle w:val="NormalWeb"/>
        <w:jc w:val="center"/>
        <w:rPr>
          <w:sz w:val="20"/>
          <w:szCs w:val="20"/>
        </w:rPr>
      </w:pPr>
    </w:p>
    <w:p w14:paraId="603EDA85" w14:textId="000BB791" w:rsidR="00560A0C" w:rsidRPr="00CD3EEB" w:rsidRDefault="00560A0C" w:rsidP="00560A0C">
      <w:pPr>
        <w:pStyle w:val="NormalWeb"/>
        <w:jc w:val="center"/>
        <w:rPr>
          <w:sz w:val="20"/>
          <w:szCs w:val="20"/>
        </w:rPr>
      </w:pPr>
    </w:p>
    <w:p w14:paraId="733C1FE2" w14:textId="6B1492AF" w:rsidR="00CD3EEB" w:rsidRPr="00CD3EEB" w:rsidRDefault="00CD3EEB" w:rsidP="00CD3EEB">
      <w:pPr>
        <w:pStyle w:val="NormalWeb"/>
        <w:numPr>
          <w:ilvl w:val="0"/>
          <w:numId w:val="15"/>
        </w:numPr>
        <w:rPr>
          <w:sz w:val="20"/>
          <w:szCs w:val="20"/>
        </w:rPr>
      </w:pPr>
      <w:r w:rsidRPr="00CD3EEB">
        <w:rPr>
          <w:rFonts w:ascii="Calibri" w:hAnsi="Calibri" w:cs="Calibri"/>
          <w:sz w:val="20"/>
          <w:szCs w:val="20"/>
        </w:rPr>
        <w:lastRenderedPageBreak/>
        <w:t xml:space="preserve">(10 points). Plot the Deviance residuals versus the observed number of claims. </w:t>
      </w:r>
    </w:p>
    <w:p w14:paraId="146F326C" w14:textId="5EE6F513" w:rsidR="00CD3EEB" w:rsidRPr="00CD3EEB" w:rsidRDefault="00CD3EEB" w:rsidP="00560A0C">
      <w:pPr>
        <w:pStyle w:val="NormalWeb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D54B6E3" wp14:editId="67541184">
            <wp:extent cx="6455372" cy="3272400"/>
            <wp:effectExtent l="0" t="0" r="0" b="444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372" cy="32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CA9D" w14:textId="2530FC57" w:rsidR="003F7607" w:rsidRPr="004121E8" w:rsidRDefault="003F7607" w:rsidP="003F7607">
      <w:pPr>
        <w:pStyle w:val="NormalWeb"/>
        <w:rPr>
          <w:sz w:val="20"/>
          <w:szCs w:val="20"/>
        </w:rPr>
      </w:pPr>
    </w:p>
    <w:p w14:paraId="320DBD14" w14:textId="77777777" w:rsidR="003F7607" w:rsidRPr="003F7607" w:rsidRDefault="003F7607" w:rsidP="003F7607"/>
    <w:sectPr w:rsidR="003F7607" w:rsidRPr="003F7607" w:rsidSect="004121E8">
      <w:footerReference w:type="default" r:id="rId12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E3FA" w14:textId="77777777" w:rsidR="003F500E" w:rsidRDefault="003F500E">
      <w:r>
        <w:separator/>
      </w:r>
    </w:p>
    <w:p w14:paraId="342EDC57" w14:textId="77777777" w:rsidR="003F500E" w:rsidRDefault="003F500E"/>
  </w:endnote>
  <w:endnote w:type="continuationSeparator" w:id="0">
    <w:p w14:paraId="7FFB1F41" w14:textId="77777777" w:rsidR="003F500E" w:rsidRDefault="003F500E">
      <w:r>
        <w:continuationSeparator/>
      </w:r>
    </w:p>
    <w:p w14:paraId="5FEB0BC1" w14:textId="77777777" w:rsidR="003F500E" w:rsidRDefault="003F50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FCC7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1119" w14:textId="77777777" w:rsidR="003F500E" w:rsidRDefault="003F500E">
      <w:r>
        <w:separator/>
      </w:r>
    </w:p>
    <w:p w14:paraId="61868DB9" w14:textId="77777777" w:rsidR="003F500E" w:rsidRDefault="003F500E"/>
  </w:footnote>
  <w:footnote w:type="continuationSeparator" w:id="0">
    <w:p w14:paraId="1D8F00A4" w14:textId="77777777" w:rsidR="003F500E" w:rsidRDefault="003F500E">
      <w:r>
        <w:continuationSeparator/>
      </w:r>
    </w:p>
    <w:p w14:paraId="12184D5A" w14:textId="77777777" w:rsidR="003F500E" w:rsidRDefault="003F50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E73B85"/>
    <w:multiLevelType w:val="hybridMultilevel"/>
    <w:tmpl w:val="E8C8F4AE"/>
    <w:lvl w:ilvl="0" w:tplc="D640CEE0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07736"/>
    <w:multiLevelType w:val="multilevel"/>
    <w:tmpl w:val="3C4C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C30CE"/>
    <w:multiLevelType w:val="multilevel"/>
    <w:tmpl w:val="07FC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E6BC6"/>
    <w:multiLevelType w:val="multilevel"/>
    <w:tmpl w:val="CA6407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27307"/>
    <w:multiLevelType w:val="multilevel"/>
    <w:tmpl w:val="4084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44487"/>
    <w:multiLevelType w:val="hybridMultilevel"/>
    <w:tmpl w:val="CDB659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368C0"/>
    <w:multiLevelType w:val="hybridMultilevel"/>
    <w:tmpl w:val="6E82F8E2"/>
    <w:lvl w:ilvl="0" w:tplc="405A310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C7B47"/>
    <w:multiLevelType w:val="multilevel"/>
    <w:tmpl w:val="7242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64121A"/>
    <w:multiLevelType w:val="hybridMultilevel"/>
    <w:tmpl w:val="9590297A"/>
    <w:lvl w:ilvl="0" w:tplc="5D96BAFA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B3061"/>
    <w:multiLevelType w:val="hybridMultilevel"/>
    <w:tmpl w:val="0EA673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62AB4"/>
    <w:multiLevelType w:val="hybridMultilevel"/>
    <w:tmpl w:val="6D1AD9AC"/>
    <w:lvl w:ilvl="0" w:tplc="16E80F4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472496">
    <w:abstractNumId w:val="1"/>
  </w:num>
  <w:num w:numId="2" w16cid:durableId="1839805611">
    <w:abstractNumId w:val="0"/>
  </w:num>
  <w:num w:numId="3" w16cid:durableId="1464227451">
    <w:abstractNumId w:val="5"/>
  </w:num>
  <w:num w:numId="4" w16cid:durableId="943535005">
    <w:abstractNumId w:val="10"/>
  </w:num>
  <w:num w:numId="5" w16cid:durableId="62072733">
    <w:abstractNumId w:val="11"/>
  </w:num>
  <w:num w:numId="6" w16cid:durableId="2025276410">
    <w:abstractNumId w:val="13"/>
  </w:num>
  <w:num w:numId="7" w16cid:durableId="641690706">
    <w:abstractNumId w:val="3"/>
  </w:num>
  <w:num w:numId="8" w16cid:durableId="674766722">
    <w:abstractNumId w:val="8"/>
  </w:num>
  <w:num w:numId="9" w16cid:durableId="777330923">
    <w:abstractNumId w:val="14"/>
  </w:num>
  <w:num w:numId="10" w16cid:durableId="1740860593">
    <w:abstractNumId w:val="9"/>
  </w:num>
  <w:num w:numId="11" w16cid:durableId="913659928">
    <w:abstractNumId w:val="6"/>
  </w:num>
  <w:num w:numId="12" w16cid:durableId="857886259">
    <w:abstractNumId w:val="4"/>
  </w:num>
  <w:num w:numId="13" w16cid:durableId="1329021161">
    <w:abstractNumId w:val="2"/>
  </w:num>
  <w:num w:numId="14" w16cid:durableId="1619411973">
    <w:abstractNumId w:val="7"/>
  </w:num>
  <w:num w:numId="15" w16cid:durableId="728938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07"/>
    <w:rsid w:val="000F312B"/>
    <w:rsid w:val="003F500E"/>
    <w:rsid w:val="003F7607"/>
    <w:rsid w:val="004121E8"/>
    <w:rsid w:val="00560A0C"/>
    <w:rsid w:val="005C034D"/>
    <w:rsid w:val="00807843"/>
    <w:rsid w:val="00CD3EEB"/>
    <w:rsid w:val="00F9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C7F6D"/>
  <w15:chartTrackingRefBased/>
  <w15:docId w15:val="{1F6C571F-9BAD-3D4B-BA4D-5F9CF4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7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7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7607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paragraph" w:styleId="ListParagraph">
    <w:name w:val="List Paragraph"/>
    <w:basedOn w:val="Normal"/>
    <w:uiPriority w:val="34"/>
    <w:unhideWhenUsed/>
    <w:qFormat/>
    <w:rsid w:val="003F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1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wathiganesan/Library/Containers/com.microsoft.Word/Data/Library/Application%20Support/Microsoft/Office/16.0/DTS/en-GB%7b94E5BF47-8832-BC45-992F-4197D7D4064E%7d/%7b3A59B8A8-F09D-E14B-A545-2D37CE007761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19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Swathi Ganesan</cp:lastModifiedBy>
  <cp:revision>1</cp:revision>
  <dcterms:created xsi:type="dcterms:W3CDTF">2023-02-02T00:41:00Z</dcterms:created>
  <dcterms:modified xsi:type="dcterms:W3CDTF">2023-02-02T01:52:00Z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