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7052" w14:paraId="62249D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2FD15C5D" w14:textId="77777777" w:rsidR="00407052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Power BI Developer</w:t>
            </w:r>
          </w:p>
          <w:p w14:paraId="0DD120F3" w14:textId="77777777" w:rsidR="00407052" w:rsidRDefault="00000000">
            <w:pPr>
              <w:jc w:val="center"/>
            </w:pPr>
            <w:r>
              <w:rPr>
                <w:color w:val="A8C4E0"/>
                <w:sz w:val="40"/>
                <w:szCs w:val="40"/>
              </w:rPr>
              <w:t>Technical Assessment</w:t>
            </w:r>
          </w:p>
          <w:p w14:paraId="2AE9B07E" w14:textId="6AD5922E" w:rsidR="00407052" w:rsidRDefault="00000000">
            <w:pPr>
              <w:spacing w:before="160"/>
              <w:jc w:val="center"/>
            </w:pPr>
            <w:r>
              <w:rPr>
                <w:color w:val="D0DAE6"/>
              </w:rPr>
              <w:t>Take-</w:t>
            </w:r>
            <w:proofErr w:type="gramStart"/>
            <w:r>
              <w:rPr>
                <w:color w:val="D0DAE6"/>
              </w:rPr>
              <w:t>Home  |</w:t>
            </w:r>
            <w:proofErr w:type="gramEnd"/>
            <w:r>
              <w:rPr>
                <w:color w:val="D0DAE6"/>
              </w:rPr>
              <w:t xml:space="preserve">  </w:t>
            </w:r>
            <w:r w:rsidR="00683E27">
              <w:rPr>
                <w:color w:val="D0DAE6"/>
              </w:rPr>
              <w:t>1</w:t>
            </w:r>
            <w:r>
              <w:rPr>
                <w:color w:val="D0DAE6"/>
              </w:rPr>
              <w:t xml:space="preserve"> Business Day</w:t>
            </w:r>
          </w:p>
        </w:tc>
      </w:tr>
    </w:tbl>
    <w:p w14:paraId="31C1CFC3" w14:textId="77777777" w:rsidR="00407052" w:rsidRDefault="00407052">
      <w:pPr>
        <w:spacing w:after="120"/>
      </w:pPr>
    </w:p>
    <w:p w14:paraId="734C447A" w14:textId="77777777" w:rsidR="00407052" w:rsidRDefault="00407052">
      <w:pPr>
        <w:spacing w:after="120"/>
      </w:pPr>
    </w:p>
    <w:p w14:paraId="4FEBF7F4" w14:textId="77777777" w:rsidR="00407052" w:rsidRDefault="00000000">
      <w:pPr>
        <w:pStyle w:val="Heading1"/>
      </w:pPr>
      <w:r>
        <w:t>Scenario</w:t>
      </w:r>
    </w:p>
    <w:p w14:paraId="2A941A64" w14:textId="77777777" w:rsidR="00407052" w:rsidRDefault="00000000">
      <w:pPr>
        <w:spacing w:after="160"/>
      </w:pPr>
      <w:r>
        <w:t>You are joining the BI team at a regional life insurance company. The head of agency distribution has asked for a Power BI dashboard that gives agency leaders a clear view of:</w:t>
      </w:r>
    </w:p>
    <w:p w14:paraId="0EC54480" w14:textId="77777777" w:rsidR="00407052" w:rsidRDefault="00000000">
      <w:pPr>
        <w:pStyle w:val="ListParagraph"/>
        <w:numPr>
          <w:ilvl w:val="0"/>
          <w:numId w:val="2"/>
        </w:numPr>
        <w:spacing w:after="80"/>
      </w:pPr>
      <w:r>
        <w:t>How agents are performing against APE (Annualised Premium Equivalent) targets</w:t>
      </w:r>
    </w:p>
    <w:p w14:paraId="40E191A1" w14:textId="77777777" w:rsidR="00407052" w:rsidRDefault="00000000">
      <w:pPr>
        <w:pStyle w:val="ListParagraph"/>
        <w:numPr>
          <w:ilvl w:val="0"/>
          <w:numId w:val="2"/>
        </w:numPr>
        <w:spacing w:after="80"/>
      </w:pPr>
      <w:r>
        <w:t>Which products are driving premium income</w:t>
      </w:r>
    </w:p>
    <w:p w14:paraId="289CB0FF" w14:textId="77777777" w:rsidR="00407052" w:rsidRDefault="00000000">
      <w:pPr>
        <w:pStyle w:val="ListParagraph"/>
        <w:numPr>
          <w:ilvl w:val="0"/>
          <w:numId w:val="2"/>
        </w:numPr>
        <w:spacing w:after="80"/>
      </w:pPr>
      <w:r>
        <w:t>How well policies are renewing (persistency)</w:t>
      </w:r>
    </w:p>
    <w:p w14:paraId="1E3EE282" w14:textId="77777777" w:rsidR="00407052" w:rsidRDefault="00407052">
      <w:pPr>
        <w:spacing w:after="120"/>
      </w:pPr>
    </w:p>
    <w:p w14:paraId="6D844DB8" w14:textId="77777777" w:rsidR="00407052" w:rsidRDefault="00000000">
      <w:pPr>
        <w:spacing w:after="160"/>
      </w:pPr>
      <w:r>
        <w:t>Your job is to design and build this dashboard from scratch, the same way you would on the job. There is no single correct answer — we are evaluating your end-to-end thinking, not just whether visuals appear on screen.</w:t>
      </w:r>
    </w:p>
    <w:p w14:paraId="07A68A67" w14:textId="77777777" w:rsidR="00407052" w:rsidRDefault="00407052">
      <w:pPr>
        <w:spacing w:after="120"/>
      </w:pPr>
    </w:p>
    <w:p w14:paraId="1B183CF4" w14:textId="77777777" w:rsidR="00407052" w:rsidRDefault="00000000">
      <w:pPr>
        <w:pStyle w:val="Heading1"/>
      </w:pPr>
      <w:r>
        <w:t>Dataset</w:t>
      </w:r>
    </w:p>
    <w:p w14:paraId="0BE72493" w14:textId="77777777" w:rsidR="00407052" w:rsidRDefault="00000000">
      <w:pPr>
        <w:spacing w:after="160"/>
      </w:pPr>
      <w:r>
        <w:t>Five CSV files are provided in the /data folder of the shared repository:</w:t>
      </w:r>
    </w:p>
    <w:p w14:paraId="3D72DD44" w14:textId="77777777" w:rsidR="00407052" w:rsidRDefault="0040705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07052" w14:paraId="43BA35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F4694" w14:textId="77777777" w:rsidR="00407052" w:rsidRDefault="00000000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3838A" w14:textId="77777777" w:rsidR="00407052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07052" w14:paraId="0DE17A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0221B" w14:textId="77777777" w:rsidR="00407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dim_date.csv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94F3D" w14:textId="77777777" w:rsidR="00407052" w:rsidRDefault="00000000">
            <w:r>
              <w:t>Calendar table — date, year, quarter, month, fiscal periods</w:t>
            </w:r>
          </w:p>
        </w:tc>
      </w:tr>
      <w:tr w:rsidR="00407052" w14:paraId="5F5C0B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51D78" w14:textId="77777777" w:rsidR="00407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dim_agent.csv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85405" w14:textId="77777777" w:rsidR="00407052" w:rsidRDefault="00000000">
            <w:r>
              <w:t>Agent master — ID, name, region, territory, office, channel, join date, active flag</w:t>
            </w:r>
          </w:p>
        </w:tc>
      </w:tr>
      <w:tr w:rsidR="00407052" w14:paraId="714320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42639" w14:textId="77777777" w:rsidR="00407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dim_product.csv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B3F95" w14:textId="77777777" w:rsidR="00407052" w:rsidRDefault="00000000">
            <w:r>
              <w:t>Product master — ID, code, name, category (ULIP / Traditional / Term / Endowment), premium type</w:t>
            </w:r>
          </w:p>
        </w:tc>
      </w:tr>
      <w:tr w:rsidR="00407052" w14:paraId="251429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091C6" w14:textId="77777777" w:rsidR="00407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fact_sales.csv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51BB0" w14:textId="77777777" w:rsidR="00407052" w:rsidRDefault="00000000">
            <w:r>
              <w:t>Policy sales — date, agent, product, APE (USD), FYP (USD), policy count</w:t>
            </w:r>
          </w:p>
        </w:tc>
      </w:tr>
      <w:tr w:rsidR="00407052" w14:paraId="53ECE6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8743B" w14:textId="77777777" w:rsidR="0040705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fact_persistency.csv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FA2FF" w14:textId="77777777" w:rsidR="00407052" w:rsidRDefault="00000000">
            <w:r>
              <w:t>Policy renewals — policy ID, agent, issue date, renewal due date, renewal status</w:t>
            </w:r>
          </w:p>
        </w:tc>
      </w:tr>
    </w:tbl>
    <w:p w14:paraId="42622233" w14:textId="77777777" w:rsidR="00407052" w:rsidRDefault="0040705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7052" w14:paraId="6D3C16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D6BA0"/>
              <w:left w:val="single" w:sz="12" w:space="0" w:color="2D6BA0"/>
              <w:bottom w:val="single" w:sz="1" w:space="0" w:color="2D6BA0"/>
              <w:right w:val="single" w:sz="1" w:space="0" w:color="2D6BA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6DDE9" w14:textId="77777777" w:rsidR="00407052" w:rsidRDefault="00000000">
            <w:r>
              <w:rPr>
                <w:b/>
                <w:bCs/>
                <w:color w:val="1A3A5C"/>
              </w:rPr>
              <w:t xml:space="preserve">Note: </w:t>
            </w:r>
            <w:r>
              <w:t>The data reflects real-world messiness. Examine it thoroughly before you begin modelling.</w:t>
            </w:r>
          </w:p>
        </w:tc>
      </w:tr>
    </w:tbl>
    <w:p w14:paraId="352E7097" w14:textId="77777777" w:rsidR="00407052" w:rsidRDefault="00000000">
      <w:pPr>
        <w:spacing w:after="160"/>
      </w:pPr>
      <w:r>
        <w:t>Refer to the accompanying Data Dictionary for full column descriptions and life insurance terminology.</w:t>
      </w:r>
    </w:p>
    <w:p w14:paraId="51A21484" w14:textId="77777777" w:rsidR="00407052" w:rsidRDefault="00407052">
      <w:pPr>
        <w:spacing w:after="120"/>
      </w:pPr>
    </w:p>
    <w:p w14:paraId="51F9E69E" w14:textId="77777777" w:rsidR="00407052" w:rsidRDefault="00000000">
      <w:pPr>
        <w:pStyle w:val="Heading1"/>
      </w:pPr>
      <w:r>
        <w:t>What to Build</w:t>
      </w:r>
    </w:p>
    <w:p w14:paraId="7B110CFE" w14:textId="77777777" w:rsidR="00407052" w:rsidRDefault="00000000">
      <w:pPr>
        <w:pStyle w:val="Heading2"/>
      </w:pPr>
      <w:r>
        <w:t>Page 1 — Executive Summary</w:t>
      </w:r>
    </w:p>
    <w:p w14:paraId="582C650F" w14:textId="77777777" w:rsidR="00407052" w:rsidRDefault="00000000">
      <w:pPr>
        <w:spacing w:after="160"/>
      </w:pPr>
      <w:r>
        <w:t>Use native Power BI visuals for this page.</w:t>
      </w:r>
    </w:p>
    <w:p w14:paraId="3A2DC2CC" w14:textId="77777777" w:rsidR="00407052" w:rsidRDefault="00000000">
      <w:pPr>
        <w:pStyle w:val="ListParagraph"/>
        <w:numPr>
          <w:ilvl w:val="0"/>
          <w:numId w:val="2"/>
        </w:numPr>
        <w:spacing w:after="80"/>
      </w:pPr>
      <w:r>
        <w:t>KPI strip: APE YTD, APE vs Target %, Active Agents, Persistency Rate</w:t>
      </w:r>
    </w:p>
    <w:p w14:paraId="0896D77E" w14:textId="77777777" w:rsidR="00407052" w:rsidRDefault="00000000">
      <w:pPr>
        <w:pStyle w:val="ListParagraph"/>
        <w:numPr>
          <w:ilvl w:val="0"/>
          <w:numId w:val="2"/>
        </w:numPr>
        <w:spacing w:after="80"/>
      </w:pPr>
      <w:r>
        <w:t>Trend chart: monthly APE with a target line overlay</w:t>
      </w:r>
    </w:p>
    <w:p w14:paraId="1DD5A5E9" w14:textId="77777777" w:rsidR="00407052" w:rsidRDefault="00000000">
      <w:pPr>
        <w:pStyle w:val="ListParagraph"/>
        <w:numPr>
          <w:ilvl w:val="0"/>
          <w:numId w:val="2"/>
        </w:numPr>
        <w:spacing w:after="80"/>
      </w:pPr>
      <w:r>
        <w:t>Top 10 agents by APE (bar chart)</w:t>
      </w:r>
    </w:p>
    <w:p w14:paraId="284AAAC5" w14:textId="77777777" w:rsidR="00407052" w:rsidRDefault="00000000">
      <w:pPr>
        <w:pStyle w:val="ListParagraph"/>
        <w:numPr>
          <w:ilvl w:val="0"/>
          <w:numId w:val="2"/>
        </w:numPr>
        <w:spacing w:after="80"/>
      </w:pPr>
      <w:r>
        <w:t>Slicers: Region, Channel, Year</w:t>
      </w:r>
    </w:p>
    <w:p w14:paraId="53861A36" w14:textId="77777777" w:rsidR="00407052" w:rsidRDefault="00000000">
      <w:pPr>
        <w:pStyle w:val="ListParagraph"/>
        <w:numPr>
          <w:ilvl w:val="0"/>
          <w:numId w:val="2"/>
        </w:numPr>
        <w:spacing w:after="80"/>
      </w:pPr>
      <w:r>
        <w:t>Mobile layout required — this page will be viewed on phones</w:t>
      </w:r>
    </w:p>
    <w:p w14:paraId="5AA870DE" w14:textId="77777777" w:rsidR="00407052" w:rsidRDefault="00407052">
      <w:pPr>
        <w:spacing w:after="120"/>
      </w:pPr>
    </w:p>
    <w:p w14:paraId="0AFEDA08" w14:textId="77777777" w:rsidR="00407052" w:rsidRDefault="00000000">
      <w:pPr>
        <w:pStyle w:val="Heading2"/>
      </w:pPr>
      <w:r>
        <w:t>Page 2 — Agent Performance Grid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7052" w14:paraId="6CF5A9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8A020"/>
              <w:left w:val="single" w:sz="12" w:space="0" w:color="E8A020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F0F2A" w14:textId="77777777" w:rsidR="00407052" w:rsidRDefault="00000000">
            <w:r>
              <w:rPr>
                <w:b/>
                <w:bCs/>
              </w:rPr>
              <w:t>This page must use a Deneb custom visual (Vega-Lite or Vega). A native visual on this page is not acceptable.</w:t>
            </w:r>
          </w:p>
        </w:tc>
      </w:tr>
    </w:tbl>
    <w:p w14:paraId="27682B58" w14:textId="77777777" w:rsidR="00407052" w:rsidRDefault="00407052">
      <w:pPr>
        <w:spacing w:after="120"/>
      </w:pPr>
    </w:p>
    <w:p w14:paraId="62539C85" w14:textId="77777777" w:rsidR="00407052" w:rsidRDefault="00000000">
      <w:pPr>
        <w:spacing w:after="160"/>
      </w:pPr>
      <w:r>
        <w:t>Build a visual that shows each agent's performance against target — a bullet chart, traffic-light grid, or performance heatmap. The visual must:</w:t>
      </w:r>
    </w:p>
    <w:p w14:paraId="3CA87415" w14:textId="77777777" w:rsidR="00407052" w:rsidRDefault="00000000">
      <w:pPr>
        <w:pStyle w:val="ListParagraph"/>
        <w:numPr>
          <w:ilvl w:val="0"/>
          <w:numId w:val="2"/>
        </w:numPr>
        <w:spacing w:after="80"/>
      </w:pPr>
      <w:r>
        <w:t>Show each agent's APE vs their monthly target</w:t>
      </w:r>
    </w:p>
    <w:p w14:paraId="257A1456" w14:textId="77777777" w:rsidR="00407052" w:rsidRDefault="00000000">
      <w:pPr>
        <w:pStyle w:val="ListParagraph"/>
        <w:numPr>
          <w:ilvl w:val="0"/>
          <w:numId w:val="2"/>
        </w:numPr>
        <w:spacing w:after="80"/>
      </w:pPr>
      <w:r>
        <w:t xml:space="preserve">Use colour encoding to indicate above / </w:t>
      </w:r>
      <w:proofErr w:type="gramStart"/>
      <w:r>
        <w:t>on-track</w:t>
      </w:r>
      <w:proofErr w:type="gramEnd"/>
      <w:r>
        <w:t xml:space="preserve"> / below target</w:t>
      </w:r>
    </w:p>
    <w:p w14:paraId="576ADE63" w14:textId="77777777" w:rsidR="00407052" w:rsidRDefault="00000000">
      <w:pPr>
        <w:pStyle w:val="ListParagraph"/>
        <w:numPr>
          <w:ilvl w:val="0"/>
          <w:numId w:val="2"/>
        </w:numPr>
        <w:spacing w:after="80"/>
      </w:pPr>
      <w:r>
        <w:t>Support cross-filtering to Page 3 when an agent is selected</w:t>
      </w:r>
    </w:p>
    <w:p w14:paraId="39E2702E" w14:textId="77777777" w:rsidR="00407052" w:rsidRDefault="00407052">
      <w:pPr>
        <w:spacing w:after="120"/>
      </w:pPr>
    </w:p>
    <w:p w14:paraId="3EF663FC" w14:textId="77777777" w:rsidR="00407052" w:rsidRDefault="00000000">
      <w:pPr>
        <w:pStyle w:val="Heading2"/>
      </w:pPr>
      <w:r>
        <w:t>Page 3 — Agent Profile 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7052" w14:paraId="345A20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8A020"/>
              <w:left w:val="single" w:sz="12" w:space="0" w:color="E8A020"/>
              <w:bottom w:val="none" w:sz="0" w:space="0" w:color="FFFFFF"/>
              <w:right w:val="none" w:sz="0" w:space="0" w:color="FFFFFF"/>
            </w:tcBorders>
            <w:shd w:val="clear" w:color="auto" w:fill="FFF8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69B22" w14:textId="77777777" w:rsidR="00407052" w:rsidRDefault="00000000">
            <w:r>
              <w:rPr>
                <w:b/>
                <w:bCs/>
              </w:rPr>
              <w:t>This page must use an HTML visual. A static image or hardcoded values are not acceptable.</w:t>
            </w:r>
          </w:p>
        </w:tc>
      </w:tr>
    </w:tbl>
    <w:p w14:paraId="008A5FC5" w14:textId="77777777" w:rsidR="00407052" w:rsidRDefault="00407052">
      <w:pPr>
        <w:spacing w:after="120"/>
      </w:pPr>
    </w:p>
    <w:p w14:paraId="5788ABC8" w14:textId="77777777" w:rsidR="00407052" w:rsidRDefault="00000000">
      <w:pPr>
        <w:spacing w:after="160"/>
      </w:pPr>
      <w:r>
        <w:t>Build an agent profile card that shows:</w:t>
      </w:r>
    </w:p>
    <w:p w14:paraId="3132FFBC" w14:textId="77777777" w:rsidR="00407052" w:rsidRDefault="00000000">
      <w:pPr>
        <w:pStyle w:val="ListParagraph"/>
        <w:numPr>
          <w:ilvl w:val="0"/>
          <w:numId w:val="2"/>
        </w:numPr>
        <w:spacing w:after="80"/>
      </w:pPr>
      <w:r>
        <w:t>Agent name and territory</w:t>
      </w:r>
    </w:p>
    <w:p w14:paraId="0C8999B4" w14:textId="77777777" w:rsidR="00407052" w:rsidRDefault="00000000">
      <w:pPr>
        <w:pStyle w:val="ListParagraph"/>
        <w:numPr>
          <w:ilvl w:val="0"/>
          <w:numId w:val="2"/>
        </w:numPr>
        <w:spacing w:after="80"/>
      </w:pPr>
      <w:r>
        <w:t>YTD APE and rank</w:t>
      </w:r>
    </w:p>
    <w:p w14:paraId="15DA5008" w14:textId="77777777" w:rsidR="00407052" w:rsidRDefault="00000000">
      <w:pPr>
        <w:pStyle w:val="ListParagraph"/>
        <w:numPr>
          <w:ilvl w:val="0"/>
          <w:numId w:val="2"/>
        </w:numPr>
        <w:spacing w:after="80"/>
      </w:pPr>
      <w:r>
        <w:t>MoM trend indicator (arrow or sparkline)</w:t>
      </w:r>
    </w:p>
    <w:p w14:paraId="733CFAE0" w14:textId="77777777" w:rsidR="00407052" w:rsidRDefault="00000000">
      <w:pPr>
        <w:pStyle w:val="ListParagraph"/>
        <w:numPr>
          <w:ilvl w:val="0"/>
          <w:numId w:val="2"/>
        </w:numPr>
        <w:spacing w:after="80"/>
      </w:pPr>
      <w:r>
        <w:t>Top product by APE</w:t>
      </w:r>
    </w:p>
    <w:p w14:paraId="05715785" w14:textId="77777777" w:rsidR="00407052" w:rsidRDefault="00000000">
      <w:pPr>
        <w:pStyle w:val="ListParagraph"/>
        <w:numPr>
          <w:ilvl w:val="0"/>
          <w:numId w:val="2"/>
        </w:numPr>
        <w:spacing w:after="80"/>
      </w:pPr>
      <w:r>
        <w:t>Persistency rate for this agent</w:t>
      </w:r>
    </w:p>
    <w:p w14:paraId="68372B68" w14:textId="77777777" w:rsidR="00407052" w:rsidRDefault="00407052">
      <w:pPr>
        <w:spacing w:after="120"/>
      </w:pPr>
    </w:p>
    <w:p w14:paraId="2789276C" w14:textId="77777777" w:rsidR="00407052" w:rsidRDefault="00000000">
      <w:pPr>
        <w:spacing w:after="160"/>
      </w:pPr>
      <w:r>
        <w:t>The card must update dynamically when an agent is selected via cross-filter from Page 2.</w:t>
      </w:r>
    </w:p>
    <w:p w14:paraId="53BA30A0" w14:textId="77777777" w:rsidR="00407052" w:rsidRDefault="00407052">
      <w:pPr>
        <w:spacing w:after="120"/>
      </w:pPr>
    </w:p>
    <w:p w14:paraId="28E85486" w14:textId="77777777" w:rsidR="00407052" w:rsidRDefault="00000000">
      <w:pPr>
        <w:pStyle w:val="Heading2"/>
      </w:pPr>
      <w:r>
        <w:t>Page 4 — Persistency Cohort</w:t>
      </w:r>
    </w:p>
    <w:p w14:paraId="73FF6FD2" w14:textId="77777777" w:rsidR="00407052" w:rsidRDefault="00000000">
      <w:pPr>
        <w:spacing w:after="160"/>
      </w:pPr>
      <w:r>
        <w:t>Show policy persistency as a cohort analysis — policies grouped by issue year, with renewal rate tracked across subsequent years.</w:t>
      </w:r>
    </w:p>
    <w:p w14:paraId="2971AEA5" w14:textId="77777777" w:rsidR="00407052" w:rsidRDefault="0040705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7052" w14:paraId="548BD8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D6BA0"/>
              <w:left w:val="single" w:sz="12" w:space="0" w:color="2D6BA0"/>
              <w:bottom w:val="single" w:sz="1" w:space="0" w:color="2D6BA0"/>
              <w:right w:val="single" w:sz="1" w:space="0" w:color="2D6BA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5C464" w14:textId="77777777" w:rsidR="00407052" w:rsidRDefault="00000000">
            <w:r>
              <w:rPr>
                <w:b/>
                <w:bCs/>
                <w:color w:val="1A3A5C"/>
              </w:rPr>
              <w:t xml:space="preserve">Note: </w:t>
            </w:r>
            <w:r>
              <w:t>The active policy count measure on this page must use the correct semi-additive pattern. This is not a simple SUM — refer to the Data Dictionary for context.</w:t>
            </w:r>
          </w:p>
        </w:tc>
      </w:tr>
    </w:tbl>
    <w:p w14:paraId="1402DAC8" w14:textId="77777777" w:rsidR="00407052" w:rsidRDefault="00407052">
      <w:pPr>
        <w:spacing w:after="120"/>
      </w:pPr>
    </w:p>
    <w:p w14:paraId="4C8FDDE8" w14:textId="77777777" w:rsidR="00407052" w:rsidRDefault="00000000">
      <w:r>
        <w:br w:type="page"/>
      </w:r>
    </w:p>
    <w:p w14:paraId="4640F069" w14:textId="77777777" w:rsidR="00407052" w:rsidRDefault="00000000">
      <w:pPr>
        <w:pStyle w:val="Heading1"/>
      </w:pPr>
      <w:r>
        <w:lastRenderedPageBreak/>
        <w:t>Data Modelling Requirements</w:t>
      </w:r>
    </w:p>
    <w:p w14:paraId="4453D1E6" w14:textId="77777777" w:rsidR="00407052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Design a star schema with </w:t>
      </w:r>
      <w:proofErr w:type="spellStart"/>
      <w:r>
        <w:t>fact_sales</w:t>
      </w:r>
      <w:proofErr w:type="spellEnd"/>
      <w:r>
        <w:t xml:space="preserve"> at the centre</w:t>
      </w:r>
    </w:p>
    <w:p w14:paraId="5EA831A8" w14:textId="77777777" w:rsidR="00407052" w:rsidRDefault="00000000">
      <w:pPr>
        <w:pStyle w:val="ListParagraph"/>
        <w:numPr>
          <w:ilvl w:val="0"/>
          <w:numId w:val="2"/>
        </w:numPr>
        <w:spacing w:after="80"/>
      </w:pPr>
      <w:r>
        <w:t>All relationships must have correct cardinality and filter direction</w:t>
      </w:r>
    </w:p>
    <w:p w14:paraId="7585D058" w14:textId="77777777" w:rsidR="00407052" w:rsidRDefault="00000000">
      <w:pPr>
        <w:pStyle w:val="ListParagraph"/>
        <w:numPr>
          <w:ilvl w:val="0"/>
          <w:numId w:val="2"/>
        </w:numPr>
        <w:spacing w:after="80"/>
      </w:pPr>
      <w:r>
        <w:t>RLS: create a "Territory Manager" role that restricts data to the agents in their territory only</w:t>
      </w:r>
    </w:p>
    <w:p w14:paraId="2996C9C3" w14:textId="77777777" w:rsidR="00407052" w:rsidRDefault="0040705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7052" w14:paraId="291DBD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D6BA0"/>
              <w:left w:val="single" w:sz="12" w:space="0" w:color="2D6BA0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7192E" w14:textId="77777777" w:rsidR="00407052" w:rsidRDefault="00000000">
            <w:r>
              <w:rPr>
                <w:b/>
                <w:bCs/>
              </w:rPr>
              <w:t>Submit in PBIP format — do not submit a .</w:t>
            </w:r>
            <w:proofErr w:type="spellStart"/>
            <w:r>
              <w:rPr>
                <w:b/>
                <w:bCs/>
              </w:rPr>
              <w:t>pbix</w:t>
            </w:r>
            <w:proofErr w:type="spellEnd"/>
            <w:r>
              <w:rPr>
                <w:b/>
                <w:bCs/>
              </w:rPr>
              <w:t xml:space="preserve"> file. </w:t>
            </w:r>
            <w:r>
              <w:t>Commit your PBIP folder to a public GitHub repository (or one you share with us). Commit history matters.</w:t>
            </w:r>
          </w:p>
        </w:tc>
      </w:tr>
    </w:tbl>
    <w:p w14:paraId="74F3E04D" w14:textId="77777777" w:rsidR="00407052" w:rsidRDefault="00407052">
      <w:pPr>
        <w:spacing w:after="120"/>
      </w:pPr>
    </w:p>
    <w:p w14:paraId="4AF0E60E" w14:textId="77777777" w:rsidR="00407052" w:rsidRDefault="00000000">
      <w:pPr>
        <w:pStyle w:val="Heading1"/>
      </w:pPr>
      <w:r>
        <w:t>DAX Measures</w:t>
      </w:r>
    </w:p>
    <w:p w14:paraId="16B67923" w14:textId="77777777" w:rsidR="00407052" w:rsidRDefault="00000000">
      <w:pPr>
        <w:spacing w:after="160"/>
      </w:pPr>
      <w:r>
        <w:t>Build at least these 8 measures. Name them clearly.</w:t>
      </w:r>
    </w:p>
    <w:p w14:paraId="7151E337" w14:textId="77777777" w:rsidR="00407052" w:rsidRDefault="0040705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5960"/>
      </w:tblGrid>
      <w:tr w:rsidR="00407052" w14:paraId="3DD377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6BB53" w14:textId="77777777" w:rsidR="00407052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D5337" w14:textId="77777777" w:rsidR="00407052" w:rsidRDefault="00000000">
            <w:r>
              <w:rPr>
                <w:b/>
                <w:bCs/>
                <w:color w:val="FFFFFF"/>
              </w:rPr>
              <w:t>Measure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E4CC2" w14:textId="77777777" w:rsidR="00407052" w:rsidRDefault="00000000">
            <w:r>
              <w:rPr>
                <w:b/>
                <w:bCs/>
                <w:color w:val="FFFFFF"/>
              </w:rPr>
              <w:t>What it should capture</w:t>
            </w:r>
          </w:p>
        </w:tc>
      </w:tr>
      <w:tr w:rsidR="00407052" w14:paraId="54ECB1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BD96B" w14:textId="77777777" w:rsidR="00407052" w:rsidRDefault="00000000">
            <w: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0CB6A" w14:textId="77777777" w:rsidR="00407052" w:rsidRDefault="00000000">
            <w:r>
              <w:t>APE YTD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890EE" w14:textId="77777777" w:rsidR="00407052" w:rsidRDefault="00000000">
            <w:r>
              <w:t>Year-to-date cumulative APE</w:t>
            </w:r>
          </w:p>
        </w:tc>
      </w:tr>
      <w:tr w:rsidR="00407052" w14:paraId="3E359E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F1B23" w14:textId="77777777" w:rsidR="00407052" w:rsidRDefault="00000000">
            <w: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0D0A1" w14:textId="77777777" w:rsidR="00407052" w:rsidRDefault="00000000">
            <w:r>
              <w:t>APE MoM Growth 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06BD5" w14:textId="77777777" w:rsidR="00407052" w:rsidRDefault="00000000">
            <w:r>
              <w:t>Month-on-month percentage change</w:t>
            </w:r>
          </w:p>
        </w:tc>
      </w:tr>
      <w:tr w:rsidR="00407052" w14:paraId="04F555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AD354" w14:textId="77777777" w:rsidR="00407052" w:rsidRDefault="00000000">
            <w: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A0CB7" w14:textId="77777777" w:rsidR="00407052" w:rsidRDefault="00000000">
            <w:r>
              <w:t>APE Rolling 3 Months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6A219" w14:textId="77777777" w:rsidR="00407052" w:rsidRDefault="00000000">
            <w:r>
              <w:t>Trailing 3-month APE total</w:t>
            </w:r>
          </w:p>
        </w:tc>
      </w:tr>
      <w:tr w:rsidR="00407052" w14:paraId="0654C5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B4B96" w14:textId="77777777" w:rsidR="00407052" w:rsidRDefault="00000000">
            <w: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F9D97" w14:textId="77777777" w:rsidR="00407052" w:rsidRDefault="00000000">
            <w:r>
              <w:t>APE vs Target %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D67D1" w14:textId="77777777" w:rsidR="00407052" w:rsidRDefault="00000000">
            <w:r>
              <w:t>Actual vs monthly target (requires target table)</w:t>
            </w:r>
          </w:p>
        </w:tc>
      </w:tr>
      <w:tr w:rsidR="00407052" w14:paraId="1696BF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77E74" w14:textId="77777777" w:rsidR="00407052" w:rsidRDefault="00000000">
            <w: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B1263" w14:textId="77777777" w:rsidR="00407052" w:rsidRDefault="00000000">
            <w:r>
              <w:t>Persistency Rate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D4FAE" w14:textId="77777777" w:rsidR="00407052" w:rsidRDefault="00000000">
            <w:r>
              <w:t>% of due policies that renewed</w:t>
            </w:r>
          </w:p>
        </w:tc>
      </w:tr>
      <w:tr w:rsidR="00407052" w14:paraId="6636E8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9AD90" w14:textId="77777777" w:rsidR="00407052" w:rsidRDefault="00000000">
            <w: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431BA" w14:textId="77777777" w:rsidR="00407052" w:rsidRDefault="00000000">
            <w:r>
              <w:t>Active Policy Count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459D3" w14:textId="77777777" w:rsidR="00407052" w:rsidRDefault="00000000">
            <w:r>
              <w:t>Snapshot count — semi-additive, not a simple SUM</w:t>
            </w:r>
          </w:p>
        </w:tc>
      </w:tr>
      <w:tr w:rsidR="00407052" w14:paraId="4E7E4F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C7D72" w14:textId="77777777" w:rsidR="00407052" w:rsidRDefault="00000000">
            <w: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55AE1" w14:textId="77777777" w:rsidR="00407052" w:rsidRDefault="00000000">
            <w:r>
              <w:t>Active Agent Count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C22C3" w14:textId="77777777" w:rsidR="00407052" w:rsidRDefault="00000000">
            <w:r>
              <w:t xml:space="preserve">Distinct agents with </w:t>
            </w:r>
            <w:proofErr w:type="spellStart"/>
            <w:r>
              <w:t>active_flag</w:t>
            </w:r>
            <w:proofErr w:type="spellEnd"/>
            <w:r>
              <w:t xml:space="preserve"> = 1</w:t>
            </w:r>
          </w:p>
        </w:tc>
      </w:tr>
      <w:tr w:rsidR="00407052" w14:paraId="15D8BC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CB3F7" w14:textId="77777777" w:rsidR="00407052" w:rsidRDefault="00000000">
            <w: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0F4AE" w14:textId="77777777" w:rsidR="00407052" w:rsidRDefault="00000000">
            <w:r>
              <w:t>Agent Rank by APE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78AE8" w14:textId="77777777" w:rsidR="00407052" w:rsidRDefault="00000000">
            <w:r>
              <w:t>Relative rank within current filter context</w:t>
            </w:r>
          </w:p>
        </w:tc>
      </w:tr>
    </w:tbl>
    <w:p w14:paraId="36B11E0C" w14:textId="77777777" w:rsidR="00407052" w:rsidRDefault="00407052">
      <w:pPr>
        <w:spacing w:after="120"/>
      </w:pPr>
    </w:p>
    <w:p w14:paraId="43DA883A" w14:textId="77777777" w:rsidR="00407052" w:rsidRDefault="00000000">
      <w:pPr>
        <w:pStyle w:val="Heading1"/>
      </w:pPr>
      <w:r>
        <w:t>Design Process Requirement</w:t>
      </w:r>
    </w:p>
    <w:p w14:paraId="31A8F90E" w14:textId="77777777" w:rsidR="00407052" w:rsidRDefault="00000000">
      <w:pPr>
        <w:spacing w:after="160"/>
      </w:pPr>
      <w:r>
        <w:t>Before you build anything in Power BI, create a simple HTML wireframe of Page 1. It does not need to be beautiful. It should show:</w:t>
      </w:r>
    </w:p>
    <w:p w14:paraId="3A675BB6" w14:textId="77777777" w:rsidR="00407052" w:rsidRDefault="00000000">
      <w:pPr>
        <w:pStyle w:val="ListParagraph"/>
        <w:numPr>
          <w:ilvl w:val="0"/>
          <w:numId w:val="2"/>
        </w:numPr>
        <w:spacing w:after="80"/>
      </w:pPr>
      <w:r>
        <w:t>The zone layout: header / KPI strip / chart area / filter area</w:t>
      </w:r>
    </w:p>
    <w:p w14:paraId="2A3635DA" w14:textId="77777777" w:rsidR="00407052" w:rsidRDefault="00000000">
      <w:pPr>
        <w:pStyle w:val="ListParagraph"/>
        <w:numPr>
          <w:ilvl w:val="0"/>
          <w:numId w:val="2"/>
        </w:numPr>
        <w:spacing w:after="80"/>
      </w:pPr>
      <w:r>
        <w:t>Rough placement of the key elements</w:t>
      </w:r>
    </w:p>
    <w:p w14:paraId="7CBCB2C6" w14:textId="77777777" w:rsidR="00407052" w:rsidRDefault="00407052">
      <w:pPr>
        <w:spacing w:after="120"/>
      </w:pPr>
    </w:p>
    <w:p w14:paraId="6E235A2D" w14:textId="77777777" w:rsidR="00407052" w:rsidRDefault="00000000">
      <w:pPr>
        <w:spacing w:after="160"/>
      </w:pPr>
      <w:r>
        <w:t>Save it as /</w:t>
      </w:r>
      <w:proofErr w:type="spellStart"/>
      <w:r>
        <w:t>mockups</w:t>
      </w:r>
      <w:proofErr w:type="spellEnd"/>
      <w:r>
        <w:t>/page1_wireframe.html in your repository.</w:t>
      </w:r>
    </w:p>
    <w:p w14:paraId="5D47611D" w14:textId="77777777" w:rsidR="00407052" w:rsidRDefault="0040705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7052" w14:paraId="4E90AE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D6BA0"/>
              <w:left w:val="single" w:sz="12" w:space="0" w:color="2D6BA0"/>
              <w:bottom w:val="single" w:sz="1" w:space="0" w:color="2D6BA0"/>
              <w:right w:val="single" w:sz="1" w:space="0" w:color="2D6BA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57D9D" w14:textId="77777777" w:rsidR="00407052" w:rsidRDefault="00000000">
            <w:r>
              <w:rPr>
                <w:b/>
                <w:bCs/>
                <w:color w:val="1A3A5C"/>
              </w:rPr>
              <w:lastRenderedPageBreak/>
              <w:t xml:space="preserve">Note: </w:t>
            </w:r>
            <w:r>
              <w:t>We evaluate this to understand how you think before you execute, not to judge your HTML skills.</w:t>
            </w:r>
          </w:p>
        </w:tc>
      </w:tr>
    </w:tbl>
    <w:p w14:paraId="1F95767A" w14:textId="77777777" w:rsidR="00407052" w:rsidRDefault="00407052">
      <w:pPr>
        <w:spacing w:after="120"/>
      </w:pPr>
    </w:p>
    <w:p w14:paraId="43EEEF00" w14:textId="77777777" w:rsidR="00407052" w:rsidRDefault="00000000">
      <w:r>
        <w:br w:type="page"/>
      </w:r>
    </w:p>
    <w:p w14:paraId="4053B42F" w14:textId="77777777" w:rsidR="00407052" w:rsidRDefault="00000000">
      <w:pPr>
        <w:pStyle w:val="Heading1"/>
      </w:pPr>
      <w:r>
        <w:lastRenderedPageBreak/>
        <w:t>Submission Checklist</w:t>
      </w:r>
    </w:p>
    <w:p w14:paraId="6634391A" w14:textId="77777777" w:rsidR="00407052" w:rsidRDefault="00000000">
      <w:pPr>
        <w:pStyle w:val="ListParagraph"/>
        <w:numPr>
          <w:ilvl w:val="0"/>
          <w:numId w:val="3"/>
        </w:numPr>
        <w:spacing w:after="100"/>
      </w:pPr>
      <w:r>
        <w:t>GitHub link containing the PBIP folder (public or shared with us)</w:t>
      </w:r>
    </w:p>
    <w:p w14:paraId="7C7F85F7" w14:textId="77777777" w:rsidR="00407052" w:rsidRDefault="00000000">
      <w:pPr>
        <w:pStyle w:val="ListParagraph"/>
        <w:numPr>
          <w:ilvl w:val="0"/>
          <w:numId w:val="3"/>
        </w:numPr>
        <w:spacing w:after="100"/>
      </w:pPr>
      <w:r>
        <w:t>/</w:t>
      </w:r>
      <w:proofErr w:type="spellStart"/>
      <w:r>
        <w:t>mockups</w:t>
      </w:r>
      <w:proofErr w:type="spellEnd"/>
      <w:r>
        <w:t>/page1_wireframe.html in the repository</w:t>
      </w:r>
    </w:p>
    <w:p w14:paraId="434347AC" w14:textId="77777777" w:rsidR="00407052" w:rsidRDefault="00000000">
      <w:pPr>
        <w:pStyle w:val="ListParagraph"/>
        <w:numPr>
          <w:ilvl w:val="0"/>
          <w:numId w:val="3"/>
        </w:numPr>
        <w:spacing w:after="100"/>
      </w:pPr>
      <w:r>
        <w:t xml:space="preserve">README.md </w:t>
      </w:r>
      <w:proofErr w:type="gramStart"/>
      <w:r>
        <w:t>containing:</w:t>
      </w:r>
      <w:proofErr w:type="gramEnd"/>
      <w:r>
        <w:t xml:space="preserve"> data model decisions, DAX approach for the hardest measure, what you would improve with more time</w:t>
      </w:r>
    </w:p>
    <w:p w14:paraId="07215D8A" w14:textId="77777777" w:rsidR="00407052" w:rsidRDefault="00000000">
      <w:pPr>
        <w:pStyle w:val="ListParagraph"/>
        <w:numPr>
          <w:ilvl w:val="0"/>
          <w:numId w:val="3"/>
        </w:numPr>
        <w:spacing w:after="100"/>
      </w:pPr>
      <w:r>
        <w:t>Report opens cleanly in Power BI Desktop against the provided CSV files</w:t>
      </w:r>
    </w:p>
    <w:p w14:paraId="260E389F" w14:textId="77777777" w:rsidR="00407052" w:rsidRDefault="00000000">
      <w:pPr>
        <w:pStyle w:val="ListParagraph"/>
        <w:numPr>
          <w:ilvl w:val="0"/>
          <w:numId w:val="3"/>
        </w:numPr>
        <w:spacing w:after="100"/>
      </w:pPr>
      <w:r>
        <w:t>RLS role is configured and testable (use View As to demonstrate)</w:t>
      </w:r>
    </w:p>
    <w:p w14:paraId="0A9EFC2A" w14:textId="77777777" w:rsidR="00407052" w:rsidRDefault="00407052">
      <w:pPr>
        <w:spacing w:after="120"/>
      </w:pPr>
    </w:p>
    <w:p w14:paraId="103C86EA" w14:textId="77777777" w:rsidR="00407052" w:rsidRDefault="00000000">
      <w:pPr>
        <w:pStyle w:val="Heading1"/>
      </w:pPr>
      <w:r>
        <w:t>Evaluation Areas</w:t>
      </w:r>
    </w:p>
    <w:p w14:paraId="7D108690" w14:textId="77777777" w:rsidR="00407052" w:rsidRDefault="00000000">
      <w:pPr>
        <w:spacing w:after="160"/>
      </w:pPr>
      <w:r>
        <w:t>Your submission will be assessed across these areas:</w:t>
      </w:r>
    </w:p>
    <w:p w14:paraId="7E072E0E" w14:textId="77777777" w:rsidR="00407052" w:rsidRDefault="00000000">
      <w:pPr>
        <w:pStyle w:val="ListParagraph"/>
        <w:numPr>
          <w:ilvl w:val="0"/>
          <w:numId w:val="2"/>
        </w:numPr>
        <w:spacing w:after="80"/>
      </w:pPr>
      <w:r>
        <w:t>Data model design and relationship logic</w:t>
      </w:r>
    </w:p>
    <w:p w14:paraId="747ED714" w14:textId="77777777" w:rsidR="00407052" w:rsidRDefault="00000000">
      <w:pPr>
        <w:pStyle w:val="ListParagraph"/>
        <w:numPr>
          <w:ilvl w:val="0"/>
          <w:numId w:val="2"/>
        </w:numPr>
        <w:spacing w:after="80"/>
      </w:pPr>
      <w:r>
        <w:t>DAX correctness and approach</w:t>
      </w:r>
    </w:p>
    <w:p w14:paraId="410E0E2E" w14:textId="77777777" w:rsidR="00407052" w:rsidRDefault="00000000">
      <w:pPr>
        <w:pStyle w:val="ListParagraph"/>
        <w:numPr>
          <w:ilvl w:val="0"/>
          <w:numId w:val="2"/>
        </w:numPr>
        <w:spacing w:after="80"/>
      </w:pPr>
      <w:r>
        <w:t>Deneb visual implementation</w:t>
      </w:r>
    </w:p>
    <w:p w14:paraId="5342D48D" w14:textId="77777777" w:rsidR="00407052" w:rsidRDefault="00000000">
      <w:pPr>
        <w:pStyle w:val="ListParagraph"/>
        <w:numPr>
          <w:ilvl w:val="0"/>
          <w:numId w:val="2"/>
        </w:numPr>
        <w:spacing w:after="80"/>
      </w:pPr>
      <w:r>
        <w:t>HTML visual implementation</w:t>
      </w:r>
    </w:p>
    <w:p w14:paraId="45E0F6E5" w14:textId="77777777" w:rsidR="00407052" w:rsidRDefault="00000000">
      <w:pPr>
        <w:pStyle w:val="ListParagraph"/>
        <w:numPr>
          <w:ilvl w:val="0"/>
          <w:numId w:val="2"/>
        </w:numPr>
        <w:spacing w:after="80"/>
      </w:pPr>
      <w:r>
        <w:t>Design thinking — wireframe and UX decisions</w:t>
      </w:r>
    </w:p>
    <w:p w14:paraId="626C8894" w14:textId="77777777" w:rsidR="00407052" w:rsidRDefault="00000000">
      <w:pPr>
        <w:pStyle w:val="ListParagraph"/>
        <w:numPr>
          <w:ilvl w:val="0"/>
          <w:numId w:val="2"/>
        </w:numPr>
        <w:spacing w:after="80"/>
      </w:pPr>
      <w:r>
        <w:t>PBIP format and git commit hygiene</w:t>
      </w:r>
    </w:p>
    <w:p w14:paraId="78C08A5A" w14:textId="77777777" w:rsidR="00407052" w:rsidRDefault="00407052">
      <w:pPr>
        <w:spacing w:after="120"/>
      </w:pPr>
    </w:p>
    <w:p w14:paraId="0D8890D1" w14:textId="77777777" w:rsidR="00407052" w:rsidRDefault="00000000">
      <w:pPr>
        <w:spacing w:after="160"/>
      </w:pPr>
      <w:r>
        <w:t>We will walk through your submission together in the interview session. Be ready to explain every decision.</w:t>
      </w:r>
    </w:p>
    <w:p w14:paraId="4B28479D" w14:textId="77777777" w:rsidR="00407052" w:rsidRDefault="00407052">
      <w:pPr>
        <w:spacing w:after="120"/>
      </w:pPr>
    </w:p>
    <w:p w14:paraId="635039E2" w14:textId="77777777" w:rsidR="00407052" w:rsidRDefault="00000000">
      <w:pPr>
        <w:pStyle w:val="Heading1"/>
      </w:pPr>
      <w:r>
        <w:t>Questions?</w:t>
      </w:r>
    </w:p>
    <w:p w14:paraId="17C989DE" w14:textId="77777777" w:rsidR="00407052" w:rsidRDefault="00000000">
      <w:pPr>
        <w:spacing w:after="160"/>
      </w:pPr>
      <w:r>
        <w:t>If something is genuinely ambiguous, ask — the same way you would on the job. Asking a good clarifying question is part of the assessment.</w:t>
      </w:r>
    </w:p>
    <w:sectPr w:rsidR="0040705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3088C" w14:textId="77777777" w:rsidR="000668F8" w:rsidRDefault="000668F8">
      <w:r>
        <w:separator/>
      </w:r>
    </w:p>
  </w:endnote>
  <w:endnote w:type="continuationSeparator" w:id="0">
    <w:p w14:paraId="69ECF50B" w14:textId="77777777" w:rsidR="000668F8" w:rsidRDefault="00066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56164" w14:textId="77777777" w:rsidR="00407052" w:rsidRDefault="00000000">
    <w:pPr>
      <w:pBdr>
        <w:top w:val="single" w:sz="6" w:space="0" w:color="D0DAE6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83E2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683E27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4D2F7" w14:textId="77777777" w:rsidR="000668F8" w:rsidRDefault="000668F8">
      <w:r>
        <w:separator/>
      </w:r>
    </w:p>
  </w:footnote>
  <w:footnote w:type="continuationSeparator" w:id="0">
    <w:p w14:paraId="20A57930" w14:textId="77777777" w:rsidR="000668F8" w:rsidRDefault="000668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7715D" w14:textId="77777777" w:rsidR="00407052" w:rsidRDefault="00000000">
    <w:pPr>
      <w:pBdr>
        <w:bottom w:val="single" w:sz="6" w:space="0" w:color="1A3A5C"/>
      </w:pBdr>
      <w:jc w:val="right"/>
    </w:pPr>
    <w:r>
      <w:rPr>
        <w:color w:val="1A3A5C"/>
        <w:sz w:val="18"/>
        <w:szCs w:val="18"/>
      </w:rPr>
      <w:t>Power BI Developer — Technical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12CB0"/>
    <w:multiLevelType w:val="hybridMultilevel"/>
    <w:tmpl w:val="1A548300"/>
    <w:lvl w:ilvl="0" w:tplc="2B0250E2">
      <w:start w:val="1"/>
      <w:numFmt w:val="bullet"/>
      <w:lvlText w:val="□"/>
      <w:lvlJc w:val="left"/>
      <w:pPr>
        <w:ind w:left="720" w:hanging="360"/>
      </w:pPr>
    </w:lvl>
    <w:lvl w:ilvl="1" w:tplc="47EC8FE4">
      <w:numFmt w:val="decimal"/>
      <w:lvlText w:val=""/>
      <w:lvlJc w:val="left"/>
    </w:lvl>
    <w:lvl w:ilvl="2" w:tplc="BE148446">
      <w:numFmt w:val="decimal"/>
      <w:lvlText w:val=""/>
      <w:lvlJc w:val="left"/>
    </w:lvl>
    <w:lvl w:ilvl="3" w:tplc="E104F2B0">
      <w:numFmt w:val="decimal"/>
      <w:lvlText w:val=""/>
      <w:lvlJc w:val="left"/>
    </w:lvl>
    <w:lvl w:ilvl="4" w:tplc="D1DEE162">
      <w:numFmt w:val="decimal"/>
      <w:lvlText w:val=""/>
      <w:lvlJc w:val="left"/>
    </w:lvl>
    <w:lvl w:ilvl="5" w:tplc="F3663B42">
      <w:numFmt w:val="decimal"/>
      <w:lvlText w:val=""/>
      <w:lvlJc w:val="left"/>
    </w:lvl>
    <w:lvl w:ilvl="6" w:tplc="B31CCD26">
      <w:numFmt w:val="decimal"/>
      <w:lvlText w:val=""/>
      <w:lvlJc w:val="left"/>
    </w:lvl>
    <w:lvl w:ilvl="7" w:tplc="DF30F77C">
      <w:numFmt w:val="decimal"/>
      <w:lvlText w:val=""/>
      <w:lvlJc w:val="left"/>
    </w:lvl>
    <w:lvl w:ilvl="8" w:tplc="E280DCDE">
      <w:numFmt w:val="decimal"/>
      <w:lvlText w:val=""/>
      <w:lvlJc w:val="left"/>
    </w:lvl>
  </w:abstractNum>
  <w:abstractNum w:abstractNumId="1" w15:restartNumberingAfterBreak="0">
    <w:nsid w:val="72323072"/>
    <w:multiLevelType w:val="hybridMultilevel"/>
    <w:tmpl w:val="5F1C38B0"/>
    <w:lvl w:ilvl="0" w:tplc="2F5C2FBC">
      <w:start w:val="1"/>
      <w:numFmt w:val="bullet"/>
      <w:lvlText w:val="•"/>
      <w:lvlJc w:val="left"/>
      <w:pPr>
        <w:ind w:left="720" w:hanging="360"/>
      </w:pPr>
    </w:lvl>
    <w:lvl w:ilvl="1" w:tplc="CE4CBBC6">
      <w:numFmt w:val="decimal"/>
      <w:lvlText w:val=""/>
      <w:lvlJc w:val="left"/>
    </w:lvl>
    <w:lvl w:ilvl="2" w:tplc="0E7C0C7E">
      <w:numFmt w:val="decimal"/>
      <w:lvlText w:val=""/>
      <w:lvlJc w:val="left"/>
    </w:lvl>
    <w:lvl w:ilvl="3" w:tplc="AA3C3E3C">
      <w:numFmt w:val="decimal"/>
      <w:lvlText w:val=""/>
      <w:lvlJc w:val="left"/>
    </w:lvl>
    <w:lvl w:ilvl="4" w:tplc="07640A72">
      <w:numFmt w:val="decimal"/>
      <w:lvlText w:val=""/>
      <w:lvlJc w:val="left"/>
    </w:lvl>
    <w:lvl w:ilvl="5" w:tplc="38E899BA">
      <w:numFmt w:val="decimal"/>
      <w:lvlText w:val=""/>
      <w:lvlJc w:val="left"/>
    </w:lvl>
    <w:lvl w:ilvl="6" w:tplc="032288A2">
      <w:numFmt w:val="decimal"/>
      <w:lvlText w:val=""/>
      <w:lvlJc w:val="left"/>
    </w:lvl>
    <w:lvl w:ilvl="7" w:tplc="3B5EFF4A">
      <w:numFmt w:val="decimal"/>
      <w:lvlText w:val=""/>
      <w:lvlJc w:val="left"/>
    </w:lvl>
    <w:lvl w:ilvl="8" w:tplc="5AD6216C">
      <w:numFmt w:val="decimal"/>
      <w:lvlText w:val=""/>
      <w:lvlJc w:val="left"/>
    </w:lvl>
  </w:abstractNum>
  <w:abstractNum w:abstractNumId="2" w15:restartNumberingAfterBreak="0">
    <w:nsid w:val="7E9C6C18"/>
    <w:multiLevelType w:val="hybridMultilevel"/>
    <w:tmpl w:val="7BF62B56"/>
    <w:lvl w:ilvl="0" w:tplc="EC9E0B0A">
      <w:start w:val="1"/>
      <w:numFmt w:val="bullet"/>
      <w:lvlText w:val="●"/>
      <w:lvlJc w:val="left"/>
      <w:pPr>
        <w:ind w:left="720" w:hanging="360"/>
      </w:pPr>
    </w:lvl>
    <w:lvl w:ilvl="1" w:tplc="C2D89288">
      <w:start w:val="1"/>
      <w:numFmt w:val="bullet"/>
      <w:lvlText w:val="○"/>
      <w:lvlJc w:val="left"/>
      <w:pPr>
        <w:ind w:left="1440" w:hanging="360"/>
      </w:pPr>
    </w:lvl>
    <w:lvl w:ilvl="2" w:tplc="DACA19D6">
      <w:start w:val="1"/>
      <w:numFmt w:val="bullet"/>
      <w:lvlText w:val="■"/>
      <w:lvlJc w:val="left"/>
      <w:pPr>
        <w:ind w:left="2160" w:hanging="360"/>
      </w:pPr>
    </w:lvl>
    <w:lvl w:ilvl="3" w:tplc="6A7A5504">
      <w:start w:val="1"/>
      <w:numFmt w:val="bullet"/>
      <w:lvlText w:val="●"/>
      <w:lvlJc w:val="left"/>
      <w:pPr>
        <w:ind w:left="2880" w:hanging="360"/>
      </w:pPr>
    </w:lvl>
    <w:lvl w:ilvl="4" w:tplc="CB40DDAA">
      <w:start w:val="1"/>
      <w:numFmt w:val="bullet"/>
      <w:lvlText w:val="○"/>
      <w:lvlJc w:val="left"/>
      <w:pPr>
        <w:ind w:left="3600" w:hanging="360"/>
      </w:pPr>
    </w:lvl>
    <w:lvl w:ilvl="5" w:tplc="5D2CE952">
      <w:start w:val="1"/>
      <w:numFmt w:val="bullet"/>
      <w:lvlText w:val="■"/>
      <w:lvlJc w:val="left"/>
      <w:pPr>
        <w:ind w:left="4320" w:hanging="360"/>
      </w:pPr>
    </w:lvl>
    <w:lvl w:ilvl="6" w:tplc="7054A9CE">
      <w:start w:val="1"/>
      <w:numFmt w:val="bullet"/>
      <w:lvlText w:val="●"/>
      <w:lvlJc w:val="left"/>
      <w:pPr>
        <w:ind w:left="5040" w:hanging="360"/>
      </w:pPr>
    </w:lvl>
    <w:lvl w:ilvl="7" w:tplc="EDDA8816">
      <w:start w:val="1"/>
      <w:numFmt w:val="bullet"/>
      <w:lvlText w:val="●"/>
      <w:lvlJc w:val="left"/>
      <w:pPr>
        <w:ind w:left="5760" w:hanging="360"/>
      </w:pPr>
    </w:lvl>
    <w:lvl w:ilvl="8" w:tplc="59C424C4">
      <w:start w:val="1"/>
      <w:numFmt w:val="bullet"/>
      <w:lvlText w:val="●"/>
      <w:lvlJc w:val="left"/>
      <w:pPr>
        <w:ind w:left="6480" w:hanging="360"/>
      </w:pPr>
    </w:lvl>
  </w:abstractNum>
  <w:num w:numId="1" w16cid:durableId="1358307605">
    <w:abstractNumId w:val="2"/>
    <w:lvlOverride w:ilvl="0">
      <w:startOverride w:val="1"/>
    </w:lvlOverride>
  </w:num>
  <w:num w:numId="2" w16cid:durableId="485703303">
    <w:abstractNumId w:val="1"/>
    <w:lvlOverride w:ilvl="0">
      <w:startOverride w:val="1"/>
    </w:lvlOverride>
  </w:num>
  <w:num w:numId="3" w16cid:durableId="7168584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052"/>
    <w:rsid w:val="000668F8"/>
    <w:rsid w:val="00407052"/>
    <w:rsid w:val="00683E27"/>
    <w:rsid w:val="00EB0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B240D"/>
  <w15:docId w15:val="{9F13BE1D-A775-4A9F-A58D-379B7D424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D6BA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1A3A5C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782</Words>
  <Characters>4462</Characters>
  <Application>Microsoft Office Word</Application>
  <DocSecurity>0</DocSecurity>
  <Lines>37</Lines>
  <Paragraphs>10</Paragraphs>
  <ScaleCrop>false</ScaleCrop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Nelli, Vidya Swaroop</cp:lastModifiedBy>
  <cp:revision>2</cp:revision>
  <dcterms:created xsi:type="dcterms:W3CDTF">2026-09-16T05:56:00Z</dcterms:created>
  <dcterms:modified xsi:type="dcterms:W3CDTF">2026-09-16T07:04:00Z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c11b088-3f42-44d0-a854-e5bf7348cf6a_Enabled">
    <vt:lpwstr>true</vt:lpwstr>
  </property>
  <property fmtid="{D5CDD505-2E9C-101B-9397-08002B2CF9AE}" pid="3" name="MSIP_Label_1c11b088-3f42-44d0-a854-e5bf7348cf6a_SetDate">
    <vt:lpwstr>2026-09-16T07:04:18Z</vt:lpwstr>
  </property>
  <property fmtid="{D5CDD505-2E9C-101B-9397-08002B2CF9AE}" pid="4" name="MSIP_Label_1c11b088-3f42-44d0-a854-e5bf7348cf6a_Method">
    <vt:lpwstr>Standard</vt:lpwstr>
  </property>
  <property fmtid="{D5CDD505-2E9C-101B-9397-08002B2CF9AE}" pid="5" name="MSIP_Label_1c11b088-3f42-44d0-a854-e5bf7348cf6a_Name">
    <vt:lpwstr>Yellow Data - NA</vt:lpwstr>
  </property>
  <property fmtid="{D5CDD505-2E9C-101B-9397-08002B2CF9AE}" pid="6" name="MSIP_Label_1c11b088-3f42-44d0-a854-e5bf7348cf6a_SiteId">
    <vt:lpwstr>fffcdc91-d561-4287-aebc-78d2466eec29</vt:lpwstr>
  </property>
  <property fmtid="{D5CDD505-2E9C-101B-9397-08002B2CF9AE}" pid="7" name="MSIP_Label_1c11b088-3f42-44d0-a854-e5bf7348cf6a_ActionId">
    <vt:lpwstr>fa93108c-0cc5-46f3-8a0d-e4e815659849</vt:lpwstr>
  </property>
  <property fmtid="{D5CDD505-2E9C-101B-9397-08002B2CF9AE}" pid="8" name="MSIP_Label_1c11b088-3f42-44d0-a854-e5bf7348cf6a_ContentBits">
    <vt:lpwstr>0</vt:lpwstr>
  </property>
  <property fmtid="{D5CDD505-2E9C-101B-9397-08002B2CF9AE}" pid="9" name="MSIP_Label_1c11b088-3f42-44d0-a854-e5bf7348cf6a_Tag">
    <vt:lpwstr>10, 3, 0, 1</vt:lpwstr>
  </property>
</Properties>
</file>