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r w:rsidRPr="00C941EA">
        <w:rPr>
          <w:rFonts w:asciiTheme="majorHAnsi" w:hAnsiTheme="majorHAnsi" w:cstheme="majorHAnsi"/>
          <w:b/>
        </w:rPr>
        <w:t>DPLYR</w:t>
      </w:r>
      <w:r w:rsidRPr="00C941EA">
        <w:rPr>
          <w:rFonts w:asciiTheme="majorHAnsi" w:hAnsiTheme="majorHAnsi" w:cstheme="majorHAnsi"/>
        </w:rPr>
        <w:t xml:space="preserve">  and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 xml:space="preserve">MicroStrategy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including </w:t>
      </w:r>
      <w:r w:rsidRPr="0026069A">
        <w:rPr>
          <w:rFonts w:asciiTheme="majorHAnsi" w:hAnsiTheme="majorHAnsi" w:cstheme="majorHAnsi"/>
          <w:b/>
        </w:rPr>
        <w:t xml:space="preserve"> S3,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Forests </w:t>
      </w:r>
      <w:r w:rsidR="00B9109B">
        <w:rPr>
          <w:rFonts w:asciiTheme="majorHAnsi" w:hAnsiTheme="majorHAnsi" w:cstheme="majorHAnsi"/>
        </w:rPr>
        <w:t>,</w:t>
      </w:r>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lastRenderedPageBreak/>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4F1F99C2" w:rsidR="00632D3B" w:rsidRDefault="009202C5"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 xml:space="preserve">                                                  </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w:t>
      </w:r>
      <w:r w:rsidR="00801A6F">
        <w:rPr>
          <w:rFonts w:asciiTheme="majorHAnsi" w:hAnsiTheme="majorHAnsi" w:cstheme="majorHAnsi"/>
          <w:b/>
        </w:rPr>
        <w:t>–</w:t>
      </w:r>
      <w:r w:rsidR="00632D3B">
        <w:rPr>
          <w:rFonts w:asciiTheme="majorHAnsi" w:hAnsiTheme="majorHAnsi" w:cstheme="majorHAnsi"/>
          <w:b/>
        </w:rPr>
        <w:t xml:space="preserve"> </w:t>
      </w:r>
      <w:r w:rsidR="00801A6F">
        <w:rPr>
          <w:rFonts w:asciiTheme="majorHAnsi" w:hAnsiTheme="majorHAnsi" w:cstheme="majorHAnsi"/>
          <w:b/>
        </w:rPr>
        <w:t>Mar 2018</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lastRenderedPageBreak/>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668FBCCC" w:rsidR="00632D3B" w:rsidRPr="00DA4D6D" w:rsidRDefault="009202C5"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 xml:space="preserve">                            </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Drop down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56CFBAEC" w:rsidR="00351570" w:rsidRPr="008232EC" w:rsidRDefault="009202C5"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 xml:space="preserve">                                 </w:t>
      </w:r>
      <w:bookmarkStart w:id="0" w:name="_GoBack"/>
      <w:bookmarkEnd w:id="0"/>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company</w:t>
      </w:r>
      <w:r>
        <w:rPr>
          <w:rFonts w:asciiTheme="majorHAnsi" w:hAnsiTheme="majorHAnsi" w:cstheme="majorHAnsi"/>
        </w:rPr>
        <w:t xml:space="preserve"> </w:t>
      </w:r>
      <w:r w:rsidR="009F6DF9">
        <w:rPr>
          <w:rFonts w:asciiTheme="majorHAnsi" w:hAnsiTheme="majorHAnsi" w:cstheme="majorHAnsi"/>
        </w:rPr>
        <w:t xml:space="preserve">. There are a 100 plus range of categories and a vast range of subcategories </w:t>
      </w:r>
      <w:proofErr w:type="spellStart"/>
      <w:r w:rsidR="009F6DF9">
        <w:rPr>
          <w:rFonts w:asciiTheme="majorHAnsi" w:hAnsiTheme="majorHAnsi" w:cstheme="majorHAnsi"/>
        </w:rPr>
        <w:t>available.The</w:t>
      </w:r>
      <w:proofErr w:type="spell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to </w:t>
      </w:r>
      <w:r w:rsidR="00CA536A" w:rsidRPr="00CA536A">
        <w:rPr>
          <w:rFonts w:asciiTheme="majorHAnsi" w:hAnsiTheme="majorHAnsi" w:cstheme="majorHAnsi"/>
        </w:rPr>
        <w:t xml:space="preserve"> consolidate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lastRenderedPageBreak/>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Responsible for extracting ,</w:t>
      </w:r>
      <w:r w:rsidRPr="002C46FF">
        <w:rPr>
          <w:rFonts w:asciiTheme="majorHAnsi" w:hAnsiTheme="majorHAnsi" w:cstheme="majorHAnsi"/>
        </w:rPr>
        <w:t>data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4006"/>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B3D2E"/>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01A6F"/>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02C5"/>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168</cp:revision>
  <dcterms:created xsi:type="dcterms:W3CDTF">2019-02-22T21:28:00Z</dcterms:created>
  <dcterms:modified xsi:type="dcterms:W3CDTF">2019-06-27T01:05:00Z</dcterms:modified>
</cp:coreProperties>
</file>