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BD6D0" w14:textId="634D05BE" w:rsidR="00FF305C" w:rsidRDefault="00000000" w:rsidP="0036410D">
      <w:pPr>
        <w:pStyle w:val="Title"/>
        <w:jc w:val="center"/>
      </w:pPr>
      <w:r>
        <w:t>HTML FUNDAMENTALS &amp; SEMANTIC HTML</w:t>
      </w:r>
    </w:p>
    <w:p w14:paraId="758279F0" w14:textId="77777777" w:rsidR="00FF305C" w:rsidRDefault="00000000">
      <w:pPr>
        <w:pStyle w:val="Heading1"/>
      </w:pPr>
      <w:r>
        <w:t>1. HTML Fundamentals</w:t>
      </w:r>
    </w:p>
    <w:p w14:paraId="298CDBC2" w14:textId="77777777" w:rsidR="00FF305C" w:rsidRDefault="00000000">
      <w:r>
        <w:t>HTML stands for HyperText Markup Language. It describes the structure and meaning of content on a webpage. Browsers parse HTML and use it to build the page structure that is displayed to users.</w:t>
      </w:r>
    </w:p>
    <w:p w14:paraId="1BD766CA" w14:textId="77777777" w:rsidR="00FF305C" w:rsidRDefault="00000000">
      <w:pPr>
        <w:pStyle w:val="Heading2"/>
      </w:pPr>
      <w:r>
        <w:t>Tags, Elements and Content</w:t>
      </w:r>
    </w:p>
    <w:tbl>
      <w:tblPr>
        <w:tblW w:w="0" w:type="auto"/>
        <w:tblLook w:val="04A0" w:firstRow="1" w:lastRow="0" w:firstColumn="1" w:lastColumn="0" w:noHBand="0" w:noVBand="1"/>
      </w:tblPr>
      <w:tblGrid>
        <w:gridCol w:w="10080"/>
      </w:tblGrid>
      <w:tr w:rsidR="00FF305C" w14:paraId="5720D66E" w14:textId="77777777">
        <w:tc>
          <w:tcPr>
            <w:tcW w:w="10080" w:type="dxa"/>
            <w:shd w:val="clear" w:color="auto" w:fill="F2F4F7"/>
          </w:tcPr>
          <w:p w14:paraId="318F0789" w14:textId="77777777" w:rsidR="00FF305C" w:rsidRDefault="00000000">
            <w:pPr>
              <w:spacing w:after="0"/>
            </w:pPr>
            <w:r>
              <w:rPr>
                <w:rFonts w:ascii="Consolas" w:hAnsi="Consolas"/>
                <w:color w:val="232D37"/>
                <w:sz w:val="17"/>
              </w:rPr>
              <w:t>&lt;p class="intro"&gt;Welcome to HTML&lt;/p&gt;</w:t>
            </w:r>
          </w:p>
        </w:tc>
      </w:tr>
    </w:tbl>
    <w:p w14:paraId="21CF14A0" w14:textId="77777777" w:rsidR="00FF305C" w:rsidRDefault="00FF305C"/>
    <w:tbl>
      <w:tblPr>
        <w:tblStyle w:val="TableGrid"/>
        <w:tblW w:w="0" w:type="auto"/>
        <w:jc w:val="center"/>
        <w:tblLook w:val="04A0" w:firstRow="1" w:lastRow="0" w:firstColumn="1" w:lastColumn="0" w:noHBand="0" w:noVBand="1"/>
      </w:tblPr>
      <w:tblGrid>
        <w:gridCol w:w="5040"/>
        <w:gridCol w:w="5040"/>
      </w:tblGrid>
      <w:tr w:rsidR="00FF305C" w14:paraId="58EF38D5" w14:textId="77777777">
        <w:trPr>
          <w:jc w:val="center"/>
        </w:trPr>
        <w:tc>
          <w:tcPr>
            <w:tcW w:w="5040" w:type="dxa"/>
            <w:shd w:val="clear" w:color="auto" w:fill="1F4E79"/>
          </w:tcPr>
          <w:p w14:paraId="20570FB9" w14:textId="77777777" w:rsidR="00FF305C" w:rsidRDefault="00000000">
            <w:r>
              <w:rPr>
                <w:b/>
                <w:color w:val="FFFFFF"/>
                <w:sz w:val="18"/>
              </w:rPr>
              <w:t>Term</w:t>
            </w:r>
          </w:p>
        </w:tc>
        <w:tc>
          <w:tcPr>
            <w:tcW w:w="5040" w:type="dxa"/>
            <w:shd w:val="clear" w:color="auto" w:fill="1F4E79"/>
          </w:tcPr>
          <w:p w14:paraId="4702FEA1" w14:textId="77777777" w:rsidR="00FF305C" w:rsidRDefault="00000000">
            <w:r>
              <w:rPr>
                <w:b/>
                <w:color w:val="FFFFFF"/>
                <w:sz w:val="18"/>
              </w:rPr>
              <w:t>Explanation</w:t>
            </w:r>
          </w:p>
        </w:tc>
      </w:tr>
      <w:tr w:rsidR="00FF305C" w14:paraId="2887C90A" w14:textId="77777777">
        <w:trPr>
          <w:jc w:val="center"/>
        </w:trPr>
        <w:tc>
          <w:tcPr>
            <w:tcW w:w="5040" w:type="dxa"/>
            <w:vAlign w:val="center"/>
          </w:tcPr>
          <w:p w14:paraId="6C64351E" w14:textId="77777777" w:rsidR="00FF305C" w:rsidRDefault="00000000">
            <w:pPr>
              <w:spacing w:after="40"/>
            </w:pPr>
            <w:r>
              <w:rPr>
                <w:sz w:val="18"/>
              </w:rPr>
              <w:t>Opening tag</w:t>
            </w:r>
          </w:p>
        </w:tc>
        <w:tc>
          <w:tcPr>
            <w:tcW w:w="5040" w:type="dxa"/>
            <w:vAlign w:val="center"/>
          </w:tcPr>
          <w:p w14:paraId="5B56B5C2" w14:textId="77777777" w:rsidR="00FF305C" w:rsidRDefault="00000000">
            <w:pPr>
              <w:spacing w:after="40"/>
            </w:pPr>
            <w:r>
              <w:rPr>
                <w:sz w:val="18"/>
              </w:rPr>
              <w:t>&lt;p&gt; marks the beginning of a paragraph element.</w:t>
            </w:r>
          </w:p>
        </w:tc>
      </w:tr>
      <w:tr w:rsidR="00FF305C" w14:paraId="0A49D149" w14:textId="77777777">
        <w:trPr>
          <w:jc w:val="center"/>
        </w:trPr>
        <w:tc>
          <w:tcPr>
            <w:tcW w:w="5040" w:type="dxa"/>
            <w:vAlign w:val="center"/>
          </w:tcPr>
          <w:p w14:paraId="7C385E3E" w14:textId="77777777" w:rsidR="00FF305C" w:rsidRDefault="00000000">
            <w:pPr>
              <w:spacing w:after="40"/>
            </w:pPr>
            <w:r>
              <w:rPr>
                <w:sz w:val="18"/>
              </w:rPr>
              <w:t>Closing tag</w:t>
            </w:r>
          </w:p>
        </w:tc>
        <w:tc>
          <w:tcPr>
            <w:tcW w:w="5040" w:type="dxa"/>
            <w:vAlign w:val="center"/>
          </w:tcPr>
          <w:p w14:paraId="19847A05" w14:textId="77777777" w:rsidR="00FF305C" w:rsidRDefault="00000000">
            <w:pPr>
              <w:spacing w:after="40"/>
            </w:pPr>
            <w:r>
              <w:rPr>
                <w:sz w:val="18"/>
              </w:rPr>
              <w:t>&lt;/p&gt; marks the end of the paragraph element.</w:t>
            </w:r>
          </w:p>
        </w:tc>
      </w:tr>
      <w:tr w:rsidR="00FF305C" w14:paraId="5C43CE82" w14:textId="77777777">
        <w:trPr>
          <w:jc w:val="center"/>
        </w:trPr>
        <w:tc>
          <w:tcPr>
            <w:tcW w:w="5040" w:type="dxa"/>
            <w:vAlign w:val="center"/>
          </w:tcPr>
          <w:p w14:paraId="4CEE8B3A" w14:textId="77777777" w:rsidR="00FF305C" w:rsidRDefault="00000000">
            <w:pPr>
              <w:spacing w:after="40"/>
            </w:pPr>
            <w:r>
              <w:rPr>
                <w:sz w:val="18"/>
              </w:rPr>
              <w:t>Content</w:t>
            </w:r>
          </w:p>
        </w:tc>
        <w:tc>
          <w:tcPr>
            <w:tcW w:w="5040" w:type="dxa"/>
            <w:vAlign w:val="center"/>
          </w:tcPr>
          <w:p w14:paraId="76600243" w14:textId="77777777" w:rsidR="00FF305C" w:rsidRDefault="00000000">
            <w:pPr>
              <w:spacing w:after="40"/>
            </w:pPr>
            <w:r>
              <w:rPr>
                <w:sz w:val="18"/>
              </w:rPr>
              <w:t>Welcome to HTML is the text inside the element.</w:t>
            </w:r>
          </w:p>
        </w:tc>
      </w:tr>
      <w:tr w:rsidR="00FF305C" w14:paraId="4E435548" w14:textId="77777777">
        <w:trPr>
          <w:jc w:val="center"/>
        </w:trPr>
        <w:tc>
          <w:tcPr>
            <w:tcW w:w="5040" w:type="dxa"/>
            <w:vAlign w:val="center"/>
          </w:tcPr>
          <w:p w14:paraId="305628F8" w14:textId="77777777" w:rsidR="00FF305C" w:rsidRDefault="00000000">
            <w:pPr>
              <w:spacing w:after="40"/>
            </w:pPr>
            <w:r>
              <w:rPr>
                <w:sz w:val="18"/>
              </w:rPr>
              <w:t>Attribute</w:t>
            </w:r>
          </w:p>
        </w:tc>
        <w:tc>
          <w:tcPr>
            <w:tcW w:w="5040" w:type="dxa"/>
            <w:vAlign w:val="center"/>
          </w:tcPr>
          <w:p w14:paraId="746E8077" w14:textId="77777777" w:rsidR="00FF305C" w:rsidRDefault="00000000">
            <w:pPr>
              <w:spacing w:after="40"/>
            </w:pPr>
            <w:r>
              <w:rPr>
                <w:sz w:val="18"/>
              </w:rPr>
              <w:t>class="intro" provides a class name that can be used by CSS or JavaScript.</w:t>
            </w:r>
          </w:p>
        </w:tc>
      </w:tr>
      <w:tr w:rsidR="00FF305C" w14:paraId="7E676840" w14:textId="77777777">
        <w:trPr>
          <w:jc w:val="center"/>
        </w:trPr>
        <w:tc>
          <w:tcPr>
            <w:tcW w:w="5040" w:type="dxa"/>
            <w:vAlign w:val="center"/>
          </w:tcPr>
          <w:p w14:paraId="082B9555" w14:textId="77777777" w:rsidR="00FF305C" w:rsidRDefault="00000000">
            <w:pPr>
              <w:spacing w:after="40"/>
            </w:pPr>
            <w:r>
              <w:rPr>
                <w:sz w:val="18"/>
              </w:rPr>
              <w:t>Element</w:t>
            </w:r>
          </w:p>
        </w:tc>
        <w:tc>
          <w:tcPr>
            <w:tcW w:w="5040" w:type="dxa"/>
            <w:vAlign w:val="center"/>
          </w:tcPr>
          <w:p w14:paraId="0B0CA01E" w14:textId="77777777" w:rsidR="00FF305C" w:rsidRDefault="00000000">
            <w:pPr>
              <w:spacing w:after="40"/>
            </w:pPr>
            <w:r>
              <w:rPr>
                <w:sz w:val="18"/>
              </w:rPr>
              <w:t>The complete paragraph element, including its tags, attribute and content.</w:t>
            </w:r>
          </w:p>
        </w:tc>
      </w:tr>
    </w:tbl>
    <w:p w14:paraId="601758C8" w14:textId="77777777" w:rsidR="00FF305C" w:rsidRDefault="00FF305C"/>
    <w:p w14:paraId="7AB5E278" w14:textId="77777777" w:rsidR="00FF305C" w:rsidRDefault="00000000">
      <w:r>
        <w:t>Not all HTML elements have closing tags. Void elements, such as &lt;img&gt;, &lt;br&gt;, &lt;hr&gt; and &lt;meta&gt;, do not wrap content and must not have end tags.</w:t>
      </w:r>
    </w:p>
    <w:p w14:paraId="2EBE126D" w14:textId="77777777" w:rsidR="00FF305C" w:rsidRDefault="00000000">
      <w:pPr>
        <w:pStyle w:val="Heading2"/>
      </w:pPr>
      <w:r>
        <w:t>Basic HTML5 Document Structure</w:t>
      </w:r>
    </w:p>
    <w:tbl>
      <w:tblPr>
        <w:tblW w:w="0" w:type="auto"/>
        <w:tblLook w:val="04A0" w:firstRow="1" w:lastRow="0" w:firstColumn="1" w:lastColumn="0" w:noHBand="0" w:noVBand="1"/>
      </w:tblPr>
      <w:tblGrid>
        <w:gridCol w:w="10080"/>
      </w:tblGrid>
      <w:tr w:rsidR="00FF305C" w14:paraId="6B254D1C" w14:textId="77777777">
        <w:tc>
          <w:tcPr>
            <w:tcW w:w="10080" w:type="dxa"/>
            <w:shd w:val="clear" w:color="auto" w:fill="F2F4F7"/>
          </w:tcPr>
          <w:p w14:paraId="4CD5AAC0" w14:textId="77777777" w:rsidR="00FF305C" w:rsidRDefault="00000000">
            <w:pPr>
              <w:spacing w:after="0"/>
            </w:pPr>
            <w:r>
              <w:rPr>
                <w:rFonts w:ascii="Consolas" w:hAnsi="Consolas"/>
                <w:color w:val="232D37"/>
                <w:sz w:val="17"/>
              </w:rPr>
              <w:t>&lt;!DOCTYPE html&gt;</w:t>
            </w:r>
          </w:p>
          <w:p w14:paraId="3C0468B5" w14:textId="77777777" w:rsidR="00FF305C" w:rsidRDefault="00000000">
            <w:pPr>
              <w:spacing w:after="0"/>
            </w:pPr>
            <w:r>
              <w:rPr>
                <w:rFonts w:ascii="Consolas" w:hAnsi="Consolas"/>
                <w:color w:val="232D37"/>
                <w:sz w:val="17"/>
              </w:rPr>
              <w:t>&lt;html lang="en"&gt;</w:t>
            </w:r>
          </w:p>
          <w:p w14:paraId="1031C33F" w14:textId="77777777" w:rsidR="00FF305C" w:rsidRDefault="00000000">
            <w:pPr>
              <w:spacing w:after="0"/>
            </w:pPr>
            <w:r>
              <w:rPr>
                <w:rFonts w:ascii="Consolas" w:hAnsi="Consolas"/>
                <w:color w:val="232D37"/>
                <w:sz w:val="17"/>
              </w:rPr>
              <w:t>&lt;head&gt;</w:t>
            </w:r>
          </w:p>
          <w:p w14:paraId="601BF30B" w14:textId="77777777" w:rsidR="00FF305C" w:rsidRDefault="00000000">
            <w:pPr>
              <w:spacing w:after="0"/>
            </w:pPr>
            <w:r>
              <w:rPr>
                <w:rFonts w:ascii="Consolas" w:hAnsi="Consolas"/>
                <w:color w:val="232D37"/>
                <w:sz w:val="17"/>
              </w:rPr>
              <w:t xml:space="preserve">    &lt;meta charset="UTF-8"&gt;</w:t>
            </w:r>
          </w:p>
          <w:p w14:paraId="2B47DED0" w14:textId="77777777" w:rsidR="00FF305C" w:rsidRDefault="00000000">
            <w:pPr>
              <w:spacing w:after="0"/>
            </w:pPr>
            <w:r>
              <w:rPr>
                <w:rFonts w:ascii="Consolas" w:hAnsi="Consolas"/>
                <w:color w:val="232D37"/>
                <w:sz w:val="17"/>
              </w:rPr>
              <w:t xml:space="preserve">    &lt;meta name="viewport" content="width=device-width, initial-scale=1.0"&gt;</w:t>
            </w:r>
          </w:p>
          <w:p w14:paraId="7F3BA807" w14:textId="77777777" w:rsidR="00FF305C" w:rsidRDefault="00000000">
            <w:pPr>
              <w:spacing w:after="0"/>
            </w:pPr>
            <w:r>
              <w:rPr>
                <w:rFonts w:ascii="Consolas" w:hAnsi="Consolas"/>
                <w:color w:val="232D37"/>
                <w:sz w:val="17"/>
              </w:rPr>
              <w:t xml:space="preserve">    &lt;title&gt;My Webpage&lt;/title&gt;</w:t>
            </w:r>
          </w:p>
          <w:p w14:paraId="2EAA05E9" w14:textId="77777777" w:rsidR="00FF305C" w:rsidRDefault="00000000">
            <w:pPr>
              <w:spacing w:after="0"/>
            </w:pPr>
            <w:r>
              <w:rPr>
                <w:rFonts w:ascii="Consolas" w:hAnsi="Consolas"/>
                <w:color w:val="232D37"/>
                <w:sz w:val="17"/>
              </w:rPr>
              <w:t>&lt;/head&gt;</w:t>
            </w:r>
          </w:p>
          <w:p w14:paraId="4BB18EBD" w14:textId="77777777" w:rsidR="00FF305C" w:rsidRDefault="00000000">
            <w:pPr>
              <w:spacing w:after="0"/>
            </w:pPr>
            <w:r>
              <w:rPr>
                <w:rFonts w:ascii="Consolas" w:hAnsi="Consolas"/>
                <w:color w:val="232D37"/>
                <w:sz w:val="17"/>
              </w:rPr>
              <w:t>&lt;body&gt;</w:t>
            </w:r>
          </w:p>
          <w:p w14:paraId="75BDD35B" w14:textId="77777777" w:rsidR="00FF305C" w:rsidRDefault="00000000">
            <w:pPr>
              <w:spacing w:after="0"/>
            </w:pPr>
            <w:r>
              <w:rPr>
                <w:rFonts w:ascii="Consolas" w:hAnsi="Consolas"/>
                <w:color w:val="232D37"/>
                <w:sz w:val="17"/>
              </w:rPr>
              <w:t xml:space="preserve">    &lt;h1&gt;Welcome to HTML&lt;/h1&gt;</w:t>
            </w:r>
          </w:p>
          <w:p w14:paraId="0E623D14" w14:textId="77777777" w:rsidR="00FF305C" w:rsidRDefault="00000000">
            <w:pPr>
              <w:spacing w:after="0"/>
            </w:pPr>
            <w:r>
              <w:rPr>
                <w:rFonts w:ascii="Consolas" w:hAnsi="Consolas"/>
                <w:color w:val="232D37"/>
                <w:sz w:val="17"/>
              </w:rPr>
              <w:t xml:space="preserve">    &lt;p&gt;This is my first webpage.&lt;/p&gt;</w:t>
            </w:r>
          </w:p>
          <w:p w14:paraId="69CDD4D9" w14:textId="77777777" w:rsidR="00FF305C" w:rsidRDefault="00000000">
            <w:pPr>
              <w:spacing w:after="0"/>
            </w:pPr>
            <w:r>
              <w:rPr>
                <w:rFonts w:ascii="Consolas" w:hAnsi="Consolas"/>
                <w:color w:val="232D37"/>
                <w:sz w:val="17"/>
              </w:rPr>
              <w:t>&lt;/body&gt;</w:t>
            </w:r>
          </w:p>
          <w:p w14:paraId="186B6599" w14:textId="77777777" w:rsidR="00FF305C" w:rsidRDefault="00000000">
            <w:pPr>
              <w:spacing w:after="0"/>
            </w:pPr>
            <w:r>
              <w:rPr>
                <w:rFonts w:ascii="Consolas" w:hAnsi="Consolas"/>
                <w:color w:val="232D37"/>
                <w:sz w:val="17"/>
              </w:rPr>
              <w:t>&lt;/html&gt;</w:t>
            </w:r>
          </w:p>
        </w:tc>
      </w:tr>
    </w:tbl>
    <w:p w14:paraId="110C23A9" w14:textId="77777777" w:rsidR="00FF305C" w:rsidRDefault="00FF305C"/>
    <w:tbl>
      <w:tblPr>
        <w:tblStyle w:val="TableGrid"/>
        <w:tblW w:w="0" w:type="auto"/>
        <w:jc w:val="center"/>
        <w:tblLook w:val="04A0" w:firstRow="1" w:lastRow="0" w:firstColumn="1" w:lastColumn="0" w:noHBand="0" w:noVBand="1"/>
      </w:tblPr>
      <w:tblGrid>
        <w:gridCol w:w="5040"/>
        <w:gridCol w:w="5040"/>
      </w:tblGrid>
      <w:tr w:rsidR="00FF305C" w14:paraId="19B8CF98" w14:textId="77777777">
        <w:trPr>
          <w:jc w:val="center"/>
        </w:trPr>
        <w:tc>
          <w:tcPr>
            <w:tcW w:w="5040" w:type="dxa"/>
            <w:shd w:val="clear" w:color="auto" w:fill="1F4E79"/>
          </w:tcPr>
          <w:p w14:paraId="19C0C0DF" w14:textId="77777777" w:rsidR="00FF305C" w:rsidRDefault="00000000">
            <w:r>
              <w:rPr>
                <w:b/>
                <w:color w:val="FFFFFF"/>
                <w:sz w:val="18"/>
              </w:rPr>
              <w:t>Element / Declaration</w:t>
            </w:r>
          </w:p>
        </w:tc>
        <w:tc>
          <w:tcPr>
            <w:tcW w:w="5040" w:type="dxa"/>
            <w:shd w:val="clear" w:color="auto" w:fill="1F4E79"/>
          </w:tcPr>
          <w:p w14:paraId="12B3E083" w14:textId="77777777" w:rsidR="00FF305C" w:rsidRDefault="00000000">
            <w:r>
              <w:rPr>
                <w:b/>
                <w:color w:val="FFFFFF"/>
                <w:sz w:val="18"/>
              </w:rPr>
              <w:t>Purpose</w:t>
            </w:r>
          </w:p>
        </w:tc>
      </w:tr>
      <w:tr w:rsidR="00FF305C" w14:paraId="3CC7F4B6" w14:textId="77777777">
        <w:trPr>
          <w:jc w:val="center"/>
        </w:trPr>
        <w:tc>
          <w:tcPr>
            <w:tcW w:w="5040" w:type="dxa"/>
            <w:vAlign w:val="center"/>
          </w:tcPr>
          <w:p w14:paraId="6200B111" w14:textId="77777777" w:rsidR="00FF305C" w:rsidRDefault="00000000">
            <w:pPr>
              <w:spacing w:after="40"/>
            </w:pPr>
            <w:r>
              <w:rPr>
                <w:sz w:val="18"/>
              </w:rPr>
              <w:t>&lt;!DOCTYPE html&gt;</w:t>
            </w:r>
          </w:p>
        </w:tc>
        <w:tc>
          <w:tcPr>
            <w:tcW w:w="5040" w:type="dxa"/>
            <w:vAlign w:val="center"/>
          </w:tcPr>
          <w:p w14:paraId="4F95B184" w14:textId="77777777" w:rsidR="00FF305C" w:rsidRDefault="00000000">
            <w:pPr>
              <w:spacing w:after="40"/>
            </w:pPr>
            <w:r>
              <w:rPr>
                <w:sz w:val="18"/>
              </w:rPr>
              <w:t>Declares an HTML document and tells the browser to use standards mode.</w:t>
            </w:r>
          </w:p>
        </w:tc>
      </w:tr>
      <w:tr w:rsidR="00FF305C" w14:paraId="12813D96" w14:textId="77777777">
        <w:trPr>
          <w:jc w:val="center"/>
        </w:trPr>
        <w:tc>
          <w:tcPr>
            <w:tcW w:w="5040" w:type="dxa"/>
            <w:vAlign w:val="center"/>
          </w:tcPr>
          <w:p w14:paraId="5E03C933" w14:textId="77777777" w:rsidR="00FF305C" w:rsidRDefault="00000000">
            <w:pPr>
              <w:spacing w:after="40"/>
            </w:pPr>
            <w:r>
              <w:rPr>
                <w:sz w:val="18"/>
              </w:rPr>
              <w:t>&lt;html lang="en"&gt;</w:t>
            </w:r>
          </w:p>
        </w:tc>
        <w:tc>
          <w:tcPr>
            <w:tcW w:w="5040" w:type="dxa"/>
            <w:vAlign w:val="center"/>
          </w:tcPr>
          <w:p w14:paraId="524A969F" w14:textId="77777777" w:rsidR="00FF305C" w:rsidRDefault="00000000">
            <w:pPr>
              <w:spacing w:after="40"/>
            </w:pPr>
            <w:r>
              <w:rPr>
                <w:sz w:val="18"/>
              </w:rPr>
              <w:t>The root element. The lang attribute declares the main language of the page.</w:t>
            </w:r>
          </w:p>
        </w:tc>
      </w:tr>
      <w:tr w:rsidR="00FF305C" w14:paraId="5C3C9646" w14:textId="77777777">
        <w:trPr>
          <w:jc w:val="center"/>
        </w:trPr>
        <w:tc>
          <w:tcPr>
            <w:tcW w:w="5040" w:type="dxa"/>
            <w:vAlign w:val="center"/>
          </w:tcPr>
          <w:p w14:paraId="03246595" w14:textId="77777777" w:rsidR="00FF305C" w:rsidRDefault="00000000">
            <w:pPr>
              <w:spacing w:after="40"/>
            </w:pPr>
            <w:r>
              <w:rPr>
                <w:sz w:val="18"/>
              </w:rPr>
              <w:t>&lt;head&gt;</w:t>
            </w:r>
          </w:p>
        </w:tc>
        <w:tc>
          <w:tcPr>
            <w:tcW w:w="5040" w:type="dxa"/>
            <w:vAlign w:val="center"/>
          </w:tcPr>
          <w:p w14:paraId="2659C08D" w14:textId="77777777" w:rsidR="00FF305C" w:rsidRDefault="00000000">
            <w:pPr>
              <w:spacing w:after="40"/>
            </w:pPr>
            <w:r>
              <w:rPr>
                <w:sz w:val="18"/>
              </w:rPr>
              <w:t>Contains metadata and resource information about the document.</w:t>
            </w:r>
          </w:p>
        </w:tc>
      </w:tr>
      <w:tr w:rsidR="00FF305C" w14:paraId="6EC48BC9" w14:textId="77777777">
        <w:trPr>
          <w:jc w:val="center"/>
        </w:trPr>
        <w:tc>
          <w:tcPr>
            <w:tcW w:w="5040" w:type="dxa"/>
            <w:vAlign w:val="center"/>
          </w:tcPr>
          <w:p w14:paraId="1B5DDCFD" w14:textId="77777777" w:rsidR="00FF305C" w:rsidRDefault="00000000">
            <w:pPr>
              <w:spacing w:after="40"/>
            </w:pPr>
            <w:r>
              <w:rPr>
                <w:sz w:val="18"/>
              </w:rPr>
              <w:t>&lt;meta charset="UTF-8"&gt;</w:t>
            </w:r>
          </w:p>
        </w:tc>
        <w:tc>
          <w:tcPr>
            <w:tcW w:w="5040" w:type="dxa"/>
            <w:vAlign w:val="center"/>
          </w:tcPr>
          <w:p w14:paraId="7AF39C6A" w14:textId="77777777" w:rsidR="00FF305C" w:rsidRDefault="00000000">
            <w:pPr>
              <w:spacing w:after="40"/>
            </w:pPr>
            <w:r>
              <w:rPr>
                <w:sz w:val="18"/>
              </w:rPr>
              <w:t>Declares the character encoding.</w:t>
            </w:r>
          </w:p>
        </w:tc>
      </w:tr>
      <w:tr w:rsidR="00FF305C" w14:paraId="36E6DD1E" w14:textId="77777777">
        <w:trPr>
          <w:jc w:val="center"/>
        </w:trPr>
        <w:tc>
          <w:tcPr>
            <w:tcW w:w="5040" w:type="dxa"/>
            <w:vAlign w:val="center"/>
          </w:tcPr>
          <w:p w14:paraId="053392D6" w14:textId="77777777" w:rsidR="00FF305C" w:rsidRDefault="00000000">
            <w:pPr>
              <w:spacing w:after="40"/>
            </w:pPr>
            <w:r>
              <w:rPr>
                <w:sz w:val="18"/>
              </w:rPr>
              <w:t>Viewport meta tag</w:t>
            </w:r>
          </w:p>
        </w:tc>
        <w:tc>
          <w:tcPr>
            <w:tcW w:w="5040" w:type="dxa"/>
            <w:vAlign w:val="center"/>
          </w:tcPr>
          <w:p w14:paraId="2694D61D" w14:textId="77777777" w:rsidR="00FF305C" w:rsidRDefault="00000000">
            <w:pPr>
              <w:spacing w:after="40"/>
            </w:pPr>
            <w:r>
              <w:rPr>
                <w:sz w:val="18"/>
              </w:rPr>
              <w:t>Helps the page use the device viewport width, supporting responsive layouts.</w:t>
            </w:r>
          </w:p>
        </w:tc>
      </w:tr>
      <w:tr w:rsidR="00FF305C" w14:paraId="23FE695E" w14:textId="77777777">
        <w:trPr>
          <w:jc w:val="center"/>
        </w:trPr>
        <w:tc>
          <w:tcPr>
            <w:tcW w:w="5040" w:type="dxa"/>
            <w:vAlign w:val="center"/>
          </w:tcPr>
          <w:p w14:paraId="51BDA5C8" w14:textId="77777777" w:rsidR="00FF305C" w:rsidRDefault="00000000">
            <w:pPr>
              <w:spacing w:after="40"/>
            </w:pPr>
            <w:r>
              <w:rPr>
                <w:sz w:val="18"/>
              </w:rPr>
              <w:t>&lt;title&gt;</w:t>
            </w:r>
          </w:p>
        </w:tc>
        <w:tc>
          <w:tcPr>
            <w:tcW w:w="5040" w:type="dxa"/>
            <w:vAlign w:val="center"/>
          </w:tcPr>
          <w:p w14:paraId="738DDA58" w14:textId="77777777" w:rsidR="00FF305C" w:rsidRDefault="00000000">
            <w:pPr>
              <w:spacing w:after="40"/>
            </w:pPr>
            <w:r>
              <w:rPr>
                <w:sz w:val="18"/>
              </w:rPr>
              <w:t>Sets the document title shown in the browser tab.</w:t>
            </w:r>
          </w:p>
        </w:tc>
      </w:tr>
      <w:tr w:rsidR="00FF305C" w14:paraId="6C0003F7" w14:textId="77777777">
        <w:trPr>
          <w:jc w:val="center"/>
        </w:trPr>
        <w:tc>
          <w:tcPr>
            <w:tcW w:w="5040" w:type="dxa"/>
            <w:vAlign w:val="center"/>
          </w:tcPr>
          <w:p w14:paraId="721CF750" w14:textId="77777777" w:rsidR="00FF305C" w:rsidRDefault="00000000">
            <w:pPr>
              <w:spacing w:after="40"/>
            </w:pPr>
            <w:r>
              <w:rPr>
                <w:sz w:val="18"/>
              </w:rPr>
              <w:t>&lt;body&gt;</w:t>
            </w:r>
          </w:p>
        </w:tc>
        <w:tc>
          <w:tcPr>
            <w:tcW w:w="5040" w:type="dxa"/>
            <w:vAlign w:val="center"/>
          </w:tcPr>
          <w:p w14:paraId="5C48B2CB" w14:textId="77777777" w:rsidR="00FF305C" w:rsidRDefault="00000000">
            <w:pPr>
              <w:spacing w:after="40"/>
            </w:pPr>
            <w:r>
              <w:rPr>
                <w:sz w:val="18"/>
              </w:rPr>
              <w:t>Contains the page content rendered in the browser.</w:t>
            </w:r>
          </w:p>
        </w:tc>
      </w:tr>
    </w:tbl>
    <w:p w14:paraId="57A4FBFC" w14:textId="77777777" w:rsidR="00FF305C" w:rsidRDefault="00FF305C"/>
    <w:p w14:paraId="6F63EA0E" w14:textId="77777777" w:rsidR="00FF305C" w:rsidRDefault="00000000">
      <w:pPr>
        <w:pStyle w:val="Heading1"/>
      </w:pPr>
      <w:r>
        <w:lastRenderedPageBreak/>
        <w:t>2. Nesting and Indentation</w:t>
      </w:r>
    </w:p>
    <w:p w14:paraId="6717106C" w14:textId="77777777" w:rsidR="00FF305C" w:rsidRDefault="00000000">
      <w:r>
        <w:t>Nesting means placing one element inside another. The inner element is a child of the outer element. HTML elements should be nested in a valid order, and opening and closing tags should match.</w:t>
      </w:r>
    </w:p>
    <w:p w14:paraId="7ADDEA74" w14:textId="77777777" w:rsidR="00FF305C" w:rsidRDefault="00000000">
      <w:pPr>
        <w:pStyle w:val="Heading2"/>
      </w:pPr>
      <w:r>
        <w:t>Correct Nesting</w:t>
      </w:r>
    </w:p>
    <w:tbl>
      <w:tblPr>
        <w:tblW w:w="0" w:type="auto"/>
        <w:tblLook w:val="04A0" w:firstRow="1" w:lastRow="0" w:firstColumn="1" w:lastColumn="0" w:noHBand="0" w:noVBand="1"/>
      </w:tblPr>
      <w:tblGrid>
        <w:gridCol w:w="10080"/>
      </w:tblGrid>
      <w:tr w:rsidR="00FF305C" w14:paraId="0957224C" w14:textId="77777777">
        <w:tc>
          <w:tcPr>
            <w:tcW w:w="10080" w:type="dxa"/>
            <w:shd w:val="clear" w:color="auto" w:fill="F2F4F7"/>
          </w:tcPr>
          <w:p w14:paraId="2E786192" w14:textId="77777777" w:rsidR="00FF305C" w:rsidRDefault="00000000">
            <w:pPr>
              <w:spacing w:after="0"/>
            </w:pPr>
            <w:r>
              <w:rPr>
                <w:rFonts w:ascii="Consolas" w:hAnsi="Consolas"/>
                <w:color w:val="232D37"/>
                <w:sz w:val="17"/>
              </w:rPr>
              <w:t>&lt;div&gt;</w:t>
            </w:r>
          </w:p>
          <w:p w14:paraId="5B43FA93" w14:textId="77777777" w:rsidR="00FF305C" w:rsidRDefault="00000000">
            <w:pPr>
              <w:spacing w:after="0"/>
            </w:pPr>
            <w:r>
              <w:rPr>
                <w:rFonts w:ascii="Consolas" w:hAnsi="Consolas"/>
                <w:color w:val="232D37"/>
                <w:sz w:val="17"/>
              </w:rPr>
              <w:t xml:space="preserve">    &lt;h2&gt;My Profile&lt;/h2&gt;</w:t>
            </w:r>
          </w:p>
          <w:p w14:paraId="59F0BFC1" w14:textId="77777777" w:rsidR="00FF305C" w:rsidRDefault="00000000">
            <w:pPr>
              <w:spacing w:after="0"/>
            </w:pPr>
            <w:r>
              <w:rPr>
                <w:rFonts w:ascii="Consolas" w:hAnsi="Consolas"/>
                <w:color w:val="232D37"/>
                <w:sz w:val="17"/>
              </w:rPr>
              <w:t xml:space="preserve">    &lt;p&gt;I am learning &lt;strong&gt;HTML&lt;/strong&gt;.&lt;/p&gt;</w:t>
            </w:r>
          </w:p>
          <w:p w14:paraId="03F92D9A" w14:textId="77777777" w:rsidR="00FF305C" w:rsidRDefault="00000000">
            <w:pPr>
              <w:spacing w:after="0"/>
            </w:pPr>
            <w:r>
              <w:rPr>
                <w:rFonts w:ascii="Consolas" w:hAnsi="Consolas"/>
                <w:color w:val="232D37"/>
                <w:sz w:val="17"/>
              </w:rPr>
              <w:t>&lt;/div&gt;</w:t>
            </w:r>
          </w:p>
        </w:tc>
      </w:tr>
    </w:tbl>
    <w:p w14:paraId="6ECB7DAC" w14:textId="77777777" w:rsidR="00FF305C" w:rsidRDefault="00FF305C"/>
    <w:p w14:paraId="0FA114F1" w14:textId="77777777" w:rsidR="00FF305C" w:rsidRDefault="00000000">
      <w:pPr>
        <w:pStyle w:val="Heading2"/>
      </w:pPr>
      <w:r>
        <w:t>Incorrect Nesting</w:t>
      </w:r>
    </w:p>
    <w:tbl>
      <w:tblPr>
        <w:tblW w:w="0" w:type="auto"/>
        <w:tblLook w:val="04A0" w:firstRow="1" w:lastRow="0" w:firstColumn="1" w:lastColumn="0" w:noHBand="0" w:noVBand="1"/>
      </w:tblPr>
      <w:tblGrid>
        <w:gridCol w:w="10080"/>
      </w:tblGrid>
      <w:tr w:rsidR="00FF305C" w14:paraId="57BC02D6" w14:textId="77777777">
        <w:tc>
          <w:tcPr>
            <w:tcW w:w="10080" w:type="dxa"/>
            <w:shd w:val="clear" w:color="auto" w:fill="F2F4F7"/>
          </w:tcPr>
          <w:p w14:paraId="31AD12EE" w14:textId="77777777" w:rsidR="00FF305C" w:rsidRDefault="00000000">
            <w:pPr>
              <w:spacing w:after="0"/>
            </w:pPr>
            <w:r>
              <w:rPr>
                <w:rFonts w:ascii="Consolas" w:hAnsi="Consolas"/>
                <w:color w:val="232D37"/>
                <w:sz w:val="17"/>
              </w:rPr>
              <w:t>&lt;p&gt;&lt;strong&gt;Hello&lt;/p&gt;&lt;/strong&gt;</w:t>
            </w:r>
          </w:p>
        </w:tc>
      </w:tr>
    </w:tbl>
    <w:p w14:paraId="62C5A56E" w14:textId="77777777" w:rsidR="00FF305C" w:rsidRDefault="00FF305C"/>
    <w:p w14:paraId="5368570F" w14:textId="77777777" w:rsidR="00FF305C" w:rsidRDefault="00000000">
      <w:r>
        <w:t>The tags in the incorrect example close in the wrong order. Close the most recently opened element first.</w:t>
      </w:r>
    </w:p>
    <w:p w14:paraId="64E0BC14" w14:textId="77777777" w:rsidR="00FF305C" w:rsidRDefault="00000000">
      <w:pPr>
        <w:pStyle w:val="Heading2"/>
      </w:pPr>
      <w:r>
        <w:t>What Is Indentation?</w:t>
      </w:r>
    </w:p>
    <w:p w14:paraId="1C9C3F1B" w14:textId="77777777" w:rsidR="00FF305C" w:rsidRDefault="00000000">
      <w:r>
        <w:t>Indentation is the use of spaces or tabs at the beginning of lines to make the nesting structure easier to read. Indentation usually does not change how valid HTML is rendered, but consistent indentation makes code easier to maintain and debug.</w:t>
      </w:r>
    </w:p>
    <w:tbl>
      <w:tblPr>
        <w:tblW w:w="0" w:type="auto"/>
        <w:tblLook w:val="04A0" w:firstRow="1" w:lastRow="0" w:firstColumn="1" w:lastColumn="0" w:noHBand="0" w:noVBand="1"/>
      </w:tblPr>
      <w:tblGrid>
        <w:gridCol w:w="10080"/>
      </w:tblGrid>
      <w:tr w:rsidR="00FF305C" w14:paraId="00F1F1F1" w14:textId="77777777">
        <w:tc>
          <w:tcPr>
            <w:tcW w:w="10080" w:type="dxa"/>
            <w:shd w:val="clear" w:color="auto" w:fill="F2F4F7"/>
          </w:tcPr>
          <w:p w14:paraId="312DC19B" w14:textId="77777777" w:rsidR="00FF305C" w:rsidRDefault="00000000">
            <w:pPr>
              <w:spacing w:after="0"/>
            </w:pPr>
            <w:r>
              <w:rPr>
                <w:rFonts w:ascii="Consolas" w:hAnsi="Consolas"/>
                <w:color w:val="232D37"/>
                <w:sz w:val="17"/>
              </w:rPr>
              <w:t>&lt;main&gt;</w:t>
            </w:r>
          </w:p>
          <w:p w14:paraId="43692622" w14:textId="77777777" w:rsidR="00FF305C" w:rsidRDefault="00000000">
            <w:pPr>
              <w:spacing w:after="0"/>
            </w:pPr>
            <w:r>
              <w:rPr>
                <w:rFonts w:ascii="Consolas" w:hAnsi="Consolas"/>
                <w:color w:val="232D37"/>
                <w:sz w:val="17"/>
              </w:rPr>
              <w:t xml:space="preserve">    &lt;section&gt;</w:t>
            </w:r>
          </w:p>
          <w:p w14:paraId="33E8C37D" w14:textId="77777777" w:rsidR="00FF305C" w:rsidRDefault="00000000">
            <w:pPr>
              <w:spacing w:after="0"/>
            </w:pPr>
            <w:r>
              <w:rPr>
                <w:rFonts w:ascii="Consolas" w:hAnsi="Consolas"/>
                <w:color w:val="232D37"/>
                <w:sz w:val="17"/>
              </w:rPr>
              <w:t xml:space="preserve">        &lt;h2&gt;About Me&lt;/h2&gt;</w:t>
            </w:r>
          </w:p>
          <w:p w14:paraId="03A063C9" w14:textId="77777777" w:rsidR="00FF305C" w:rsidRDefault="00000000">
            <w:pPr>
              <w:spacing w:after="0"/>
            </w:pPr>
            <w:r>
              <w:rPr>
                <w:rFonts w:ascii="Consolas" w:hAnsi="Consolas"/>
                <w:color w:val="232D37"/>
                <w:sz w:val="17"/>
              </w:rPr>
              <w:t xml:space="preserve">        &lt;p&gt;This section contains information about me.&lt;/p&gt;</w:t>
            </w:r>
          </w:p>
          <w:p w14:paraId="3B20D389" w14:textId="77777777" w:rsidR="00FF305C" w:rsidRDefault="00000000">
            <w:pPr>
              <w:spacing w:after="0"/>
            </w:pPr>
            <w:r>
              <w:rPr>
                <w:rFonts w:ascii="Consolas" w:hAnsi="Consolas"/>
                <w:color w:val="232D37"/>
                <w:sz w:val="17"/>
              </w:rPr>
              <w:t xml:space="preserve">    &lt;/section&gt;</w:t>
            </w:r>
          </w:p>
          <w:p w14:paraId="75600D7A" w14:textId="77777777" w:rsidR="00FF305C" w:rsidRDefault="00000000">
            <w:pPr>
              <w:spacing w:after="0"/>
            </w:pPr>
            <w:r>
              <w:rPr>
                <w:rFonts w:ascii="Consolas" w:hAnsi="Consolas"/>
                <w:color w:val="232D37"/>
                <w:sz w:val="17"/>
              </w:rPr>
              <w:t>&lt;/main&gt;</w:t>
            </w:r>
          </w:p>
        </w:tc>
      </w:tr>
    </w:tbl>
    <w:p w14:paraId="5CDB5E53" w14:textId="77777777" w:rsidR="00FF305C" w:rsidRDefault="00FF305C"/>
    <w:p w14:paraId="66BE83B2" w14:textId="77777777" w:rsidR="00FF305C" w:rsidRDefault="00000000">
      <w:pPr>
        <w:pStyle w:val="ListBullet"/>
      </w:pPr>
      <w:r>
        <w:t>Indent child elements consistently.</w:t>
      </w:r>
    </w:p>
    <w:p w14:paraId="35CF3E66" w14:textId="77777777" w:rsidR="00FF305C" w:rsidRDefault="00000000">
      <w:pPr>
        <w:pStyle w:val="ListBullet"/>
      </w:pPr>
      <w:r>
        <w:t>Keep opening and closing tags aligned at the same indentation level.</w:t>
      </w:r>
    </w:p>
    <w:p w14:paraId="6A9996C2" w14:textId="77777777" w:rsidR="00FF305C" w:rsidRDefault="00000000">
      <w:pPr>
        <w:pStyle w:val="ListBullet"/>
      </w:pPr>
      <w:r>
        <w:t>Use a consistent indentation style throughout a project.</w:t>
      </w:r>
    </w:p>
    <w:p w14:paraId="21398A2A" w14:textId="77777777" w:rsidR="00FF305C" w:rsidRDefault="00000000">
      <w:pPr>
        <w:pStyle w:val="ListBullet"/>
      </w:pPr>
      <w:r>
        <w:t>Do not confuse visual indentation with correct nesting: both matter for readable, maintainable code.</w:t>
      </w:r>
    </w:p>
    <w:p w14:paraId="37762023" w14:textId="77777777" w:rsidR="00FF305C" w:rsidRDefault="00000000">
      <w:pPr>
        <w:pStyle w:val="Heading1"/>
      </w:pPr>
      <w:r>
        <w:t>3. HTML Attributes</w:t>
      </w:r>
    </w:p>
    <w:p w14:paraId="49BB9F01" w14:textId="77777777" w:rsidR="00FF305C" w:rsidRDefault="00000000">
      <w:r>
        <w:t>Attributes provide additional information about an element. They are normally written in the opening tag as name-value pairs.</w:t>
      </w:r>
    </w:p>
    <w:tbl>
      <w:tblPr>
        <w:tblW w:w="0" w:type="auto"/>
        <w:tblLook w:val="04A0" w:firstRow="1" w:lastRow="0" w:firstColumn="1" w:lastColumn="0" w:noHBand="0" w:noVBand="1"/>
      </w:tblPr>
      <w:tblGrid>
        <w:gridCol w:w="10080"/>
      </w:tblGrid>
      <w:tr w:rsidR="00FF305C" w14:paraId="65A03DA6" w14:textId="77777777">
        <w:tc>
          <w:tcPr>
            <w:tcW w:w="10080" w:type="dxa"/>
            <w:shd w:val="clear" w:color="auto" w:fill="F2F4F7"/>
          </w:tcPr>
          <w:p w14:paraId="3DCFBD5C" w14:textId="77777777" w:rsidR="00FF305C" w:rsidRDefault="00000000">
            <w:pPr>
              <w:spacing w:after="0"/>
            </w:pPr>
            <w:r>
              <w:rPr>
                <w:rFonts w:ascii="Consolas" w:hAnsi="Consolas"/>
                <w:color w:val="232D37"/>
                <w:sz w:val="17"/>
              </w:rPr>
              <w:t>&lt;a href="https://example.com" target="_blank" rel="noopener"&gt;Visit Example&lt;/a&gt;</w:t>
            </w:r>
          </w:p>
        </w:tc>
      </w:tr>
    </w:tbl>
    <w:p w14:paraId="4F69F13B" w14:textId="77777777" w:rsidR="00FF305C" w:rsidRDefault="00FF305C"/>
    <w:p w14:paraId="2E583BCD" w14:textId="77777777" w:rsidR="00FF305C" w:rsidRDefault="00000000">
      <w:r>
        <w:t>In this example, href defines the destination. target="_blank" requests that the link open in a new browsing context. rel="noopener" prevents the opened page from receiving access through window.opener in supporting browsers.</w:t>
      </w:r>
    </w:p>
    <w:tbl>
      <w:tblPr>
        <w:tblStyle w:val="TableGrid"/>
        <w:tblW w:w="0" w:type="auto"/>
        <w:jc w:val="center"/>
        <w:tblLook w:val="04A0" w:firstRow="1" w:lastRow="0" w:firstColumn="1" w:lastColumn="0" w:noHBand="0" w:noVBand="1"/>
      </w:tblPr>
      <w:tblGrid>
        <w:gridCol w:w="3360"/>
        <w:gridCol w:w="3360"/>
        <w:gridCol w:w="3360"/>
      </w:tblGrid>
      <w:tr w:rsidR="00FF305C" w14:paraId="18718CBF" w14:textId="77777777">
        <w:trPr>
          <w:jc w:val="center"/>
        </w:trPr>
        <w:tc>
          <w:tcPr>
            <w:tcW w:w="3360" w:type="dxa"/>
            <w:shd w:val="clear" w:color="auto" w:fill="1F4E79"/>
          </w:tcPr>
          <w:p w14:paraId="09FAF95F" w14:textId="77777777" w:rsidR="00FF305C" w:rsidRDefault="00000000">
            <w:r>
              <w:rPr>
                <w:b/>
                <w:color w:val="FFFFFF"/>
                <w:sz w:val="18"/>
              </w:rPr>
              <w:t>Attribute</w:t>
            </w:r>
          </w:p>
        </w:tc>
        <w:tc>
          <w:tcPr>
            <w:tcW w:w="3360" w:type="dxa"/>
            <w:shd w:val="clear" w:color="auto" w:fill="1F4E79"/>
          </w:tcPr>
          <w:p w14:paraId="7C3D7971" w14:textId="77777777" w:rsidR="00FF305C" w:rsidRDefault="00000000">
            <w:r>
              <w:rPr>
                <w:b/>
                <w:color w:val="FFFFFF"/>
                <w:sz w:val="18"/>
              </w:rPr>
              <w:t>Common use</w:t>
            </w:r>
          </w:p>
        </w:tc>
        <w:tc>
          <w:tcPr>
            <w:tcW w:w="3360" w:type="dxa"/>
            <w:shd w:val="clear" w:color="auto" w:fill="1F4E79"/>
          </w:tcPr>
          <w:p w14:paraId="5D68CC46" w14:textId="77777777" w:rsidR="00FF305C" w:rsidRDefault="00000000">
            <w:r>
              <w:rPr>
                <w:b/>
                <w:color w:val="FFFFFF"/>
                <w:sz w:val="18"/>
              </w:rPr>
              <w:t>Example</w:t>
            </w:r>
          </w:p>
        </w:tc>
      </w:tr>
      <w:tr w:rsidR="00FF305C" w14:paraId="0B12367E" w14:textId="77777777">
        <w:trPr>
          <w:jc w:val="center"/>
        </w:trPr>
        <w:tc>
          <w:tcPr>
            <w:tcW w:w="3360" w:type="dxa"/>
            <w:vAlign w:val="center"/>
          </w:tcPr>
          <w:p w14:paraId="573143C4" w14:textId="77777777" w:rsidR="00FF305C" w:rsidRDefault="00000000">
            <w:pPr>
              <w:spacing w:after="40"/>
            </w:pPr>
            <w:r>
              <w:rPr>
                <w:sz w:val="18"/>
              </w:rPr>
              <w:t>id</w:t>
            </w:r>
          </w:p>
        </w:tc>
        <w:tc>
          <w:tcPr>
            <w:tcW w:w="3360" w:type="dxa"/>
            <w:vAlign w:val="center"/>
          </w:tcPr>
          <w:p w14:paraId="1801A1E1" w14:textId="77777777" w:rsidR="00FF305C" w:rsidRDefault="00000000">
            <w:pPr>
              <w:spacing w:after="40"/>
            </w:pPr>
            <w:r>
              <w:rPr>
                <w:sz w:val="18"/>
              </w:rPr>
              <w:t>Identifies an element uniquely within the document.</w:t>
            </w:r>
          </w:p>
        </w:tc>
        <w:tc>
          <w:tcPr>
            <w:tcW w:w="3360" w:type="dxa"/>
            <w:vAlign w:val="center"/>
          </w:tcPr>
          <w:p w14:paraId="11ABE8E4" w14:textId="77777777" w:rsidR="00FF305C" w:rsidRDefault="00000000">
            <w:pPr>
              <w:spacing w:after="40"/>
            </w:pPr>
            <w:r>
              <w:rPr>
                <w:sz w:val="18"/>
              </w:rPr>
              <w:t>id="contact"</w:t>
            </w:r>
          </w:p>
        </w:tc>
      </w:tr>
      <w:tr w:rsidR="00FF305C" w14:paraId="5004AE14" w14:textId="77777777">
        <w:trPr>
          <w:jc w:val="center"/>
        </w:trPr>
        <w:tc>
          <w:tcPr>
            <w:tcW w:w="3360" w:type="dxa"/>
            <w:vAlign w:val="center"/>
          </w:tcPr>
          <w:p w14:paraId="54C13413" w14:textId="77777777" w:rsidR="00FF305C" w:rsidRDefault="00000000">
            <w:pPr>
              <w:spacing w:after="40"/>
            </w:pPr>
            <w:r>
              <w:rPr>
                <w:sz w:val="18"/>
              </w:rPr>
              <w:t>class</w:t>
            </w:r>
          </w:p>
        </w:tc>
        <w:tc>
          <w:tcPr>
            <w:tcW w:w="3360" w:type="dxa"/>
            <w:vAlign w:val="center"/>
          </w:tcPr>
          <w:p w14:paraId="12F78E81" w14:textId="77777777" w:rsidR="00FF305C" w:rsidRDefault="00000000">
            <w:pPr>
              <w:spacing w:after="40"/>
            </w:pPr>
            <w:r>
              <w:rPr>
                <w:sz w:val="18"/>
              </w:rPr>
              <w:t>Groups elements for styling or scripting.</w:t>
            </w:r>
          </w:p>
        </w:tc>
        <w:tc>
          <w:tcPr>
            <w:tcW w:w="3360" w:type="dxa"/>
            <w:vAlign w:val="center"/>
          </w:tcPr>
          <w:p w14:paraId="3E2296EC" w14:textId="77777777" w:rsidR="00FF305C" w:rsidRDefault="00000000">
            <w:pPr>
              <w:spacing w:after="40"/>
            </w:pPr>
            <w:r>
              <w:rPr>
                <w:sz w:val="18"/>
              </w:rPr>
              <w:t>class="card"</w:t>
            </w:r>
          </w:p>
        </w:tc>
      </w:tr>
      <w:tr w:rsidR="00FF305C" w14:paraId="06468FD0" w14:textId="77777777">
        <w:trPr>
          <w:jc w:val="center"/>
        </w:trPr>
        <w:tc>
          <w:tcPr>
            <w:tcW w:w="3360" w:type="dxa"/>
            <w:vAlign w:val="center"/>
          </w:tcPr>
          <w:p w14:paraId="5E972701" w14:textId="77777777" w:rsidR="00FF305C" w:rsidRDefault="00000000">
            <w:pPr>
              <w:spacing w:after="40"/>
            </w:pPr>
            <w:r>
              <w:rPr>
                <w:sz w:val="18"/>
              </w:rPr>
              <w:t>href</w:t>
            </w:r>
          </w:p>
        </w:tc>
        <w:tc>
          <w:tcPr>
            <w:tcW w:w="3360" w:type="dxa"/>
            <w:vAlign w:val="center"/>
          </w:tcPr>
          <w:p w14:paraId="67C04739" w14:textId="77777777" w:rsidR="00FF305C" w:rsidRDefault="00000000">
            <w:pPr>
              <w:spacing w:after="40"/>
            </w:pPr>
            <w:r>
              <w:rPr>
                <w:sz w:val="18"/>
              </w:rPr>
              <w:t>Specifies a link destination for an anchor.</w:t>
            </w:r>
          </w:p>
        </w:tc>
        <w:tc>
          <w:tcPr>
            <w:tcW w:w="3360" w:type="dxa"/>
            <w:vAlign w:val="center"/>
          </w:tcPr>
          <w:p w14:paraId="56794B32" w14:textId="77777777" w:rsidR="00FF305C" w:rsidRDefault="00000000">
            <w:pPr>
              <w:spacing w:after="40"/>
            </w:pPr>
            <w:r>
              <w:rPr>
                <w:sz w:val="18"/>
              </w:rPr>
              <w:t>href="about.html"</w:t>
            </w:r>
          </w:p>
        </w:tc>
      </w:tr>
      <w:tr w:rsidR="00FF305C" w14:paraId="23063A18" w14:textId="77777777">
        <w:trPr>
          <w:jc w:val="center"/>
        </w:trPr>
        <w:tc>
          <w:tcPr>
            <w:tcW w:w="3360" w:type="dxa"/>
            <w:vAlign w:val="center"/>
          </w:tcPr>
          <w:p w14:paraId="5C07DF73" w14:textId="77777777" w:rsidR="00FF305C" w:rsidRDefault="00000000">
            <w:pPr>
              <w:spacing w:after="40"/>
            </w:pPr>
            <w:r>
              <w:rPr>
                <w:sz w:val="18"/>
              </w:rPr>
              <w:t>src</w:t>
            </w:r>
          </w:p>
        </w:tc>
        <w:tc>
          <w:tcPr>
            <w:tcW w:w="3360" w:type="dxa"/>
            <w:vAlign w:val="center"/>
          </w:tcPr>
          <w:p w14:paraId="35142428" w14:textId="77777777" w:rsidR="00FF305C" w:rsidRDefault="00000000">
            <w:pPr>
              <w:spacing w:after="40"/>
            </w:pPr>
            <w:r>
              <w:rPr>
                <w:sz w:val="18"/>
              </w:rPr>
              <w:t>Specifies a resource location for elements such as img.</w:t>
            </w:r>
          </w:p>
        </w:tc>
        <w:tc>
          <w:tcPr>
            <w:tcW w:w="3360" w:type="dxa"/>
            <w:vAlign w:val="center"/>
          </w:tcPr>
          <w:p w14:paraId="60BBE327" w14:textId="77777777" w:rsidR="00FF305C" w:rsidRDefault="00000000">
            <w:pPr>
              <w:spacing w:after="40"/>
            </w:pPr>
            <w:r>
              <w:rPr>
                <w:sz w:val="18"/>
              </w:rPr>
              <w:t>src="photo.jpg"</w:t>
            </w:r>
          </w:p>
        </w:tc>
      </w:tr>
      <w:tr w:rsidR="00FF305C" w14:paraId="6B5B6776" w14:textId="77777777">
        <w:trPr>
          <w:jc w:val="center"/>
        </w:trPr>
        <w:tc>
          <w:tcPr>
            <w:tcW w:w="3360" w:type="dxa"/>
            <w:vAlign w:val="center"/>
          </w:tcPr>
          <w:p w14:paraId="40EF65EA" w14:textId="77777777" w:rsidR="00FF305C" w:rsidRDefault="00000000">
            <w:pPr>
              <w:spacing w:after="40"/>
            </w:pPr>
            <w:r>
              <w:rPr>
                <w:sz w:val="18"/>
              </w:rPr>
              <w:t>alt</w:t>
            </w:r>
          </w:p>
        </w:tc>
        <w:tc>
          <w:tcPr>
            <w:tcW w:w="3360" w:type="dxa"/>
            <w:vAlign w:val="center"/>
          </w:tcPr>
          <w:p w14:paraId="3B258884" w14:textId="77777777" w:rsidR="00FF305C" w:rsidRDefault="00000000">
            <w:pPr>
              <w:spacing w:after="40"/>
            </w:pPr>
            <w:r>
              <w:rPr>
                <w:sz w:val="18"/>
              </w:rPr>
              <w:t>Provides alternative text for an image.</w:t>
            </w:r>
          </w:p>
        </w:tc>
        <w:tc>
          <w:tcPr>
            <w:tcW w:w="3360" w:type="dxa"/>
            <w:vAlign w:val="center"/>
          </w:tcPr>
          <w:p w14:paraId="29F306DF" w14:textId="77777777" w:rsidR="00FF305C" w:rsidRDefault="00000000">
            <w:pPr>
              <w:spacing w:after="40"/>
            </w:pPr>
            <w:r>
              <w:rPr>
                <w:sz w:val="18"/>
              </w:rPr>
              <w:t>alt="A mountain at sunrise"</w:t>
            </w:r>
          </w:p>
        </w:tc>
      </w:tr>
      <w:tr w:rsidR="00FF305C" w14:paraId="367FBC5F" w14:textId="77777777">
        <w:trPr>
          <w:jc w:val="center"/>
        </w:trPr>
        <w:tc>
          <w:tcPr>
            <w:tcW w:w="3360" w:type="dxa"/>
            <w:vAlign w:val="center"/>
          </w:tcPr>
          <w:p w14:paraId="2C9CFA87" w14:textId="77777777" w:rsidR="00FF305C" w:rsidRDefault="00000000">
            <w:pPr>
              <w:spacing w:after="40"/>
            </w:pPr>
            <w:r>
              <w:rPr>
                <w:sz w:val="18"/>
              </w:rPr>
              <w:lastRenderedPageBreak/>
              <w:t>title</w:t>
            </w:r>
          </w:p>
        </w:tc>
        <w:tc>
          <w:tcPr>
            <w:tcW w:w="3360" w:type="dxa"/>
            <w:vAlign w:val="center"/>
          </w:tcPr>
          <w:p w14:paraId="1D43CCCF" w14:textId="77777777" w:rsidR="00FF305C" w:rsidRDefault="00000000">
            <w:pPr>
              <w:spacing w:after="40"/>
            </w:pPr>
            <w:r>
              <w:rPr>
                <w:sz w:val="18"/>
              </w:rPr>
              <w:t>Provides advisory information, often shown as a tooltip.</w:t>
            </w:r>
          </w:p>
        </w:tc>
        <w:tc>
          <w:tcPr>
            <w:tcW w:w="3360" w:type="dxa"/>
            <w:vAlign w:val="center"/>
          </w:tcPr>
          <w:p w14:paraId="4D14EAC7" w14:textId="77777777" w:rsidR="00FF305C" w:rsidRDefault="00000000">
            <w:pPr>
              <w:spacing w:after="40"/>
            </w:pPr>
            <w:r>
              <w:rPr>
                <w:sz w:val="18"/>
              </w:rPr>
              <w:t>title="More information"</w:t>
            </w:r>
          </w:p>
        </w:tc>
      </w:tr>
      <w:tr w:rsidR="00FF305C" w14:paraId="6E40FE90" w14:textId="77777777">
        <w:trPr>
          <w:jc w:val="center"/>
        </w:trPr>
        <w:tc>
          <w:tcPr>
            <w:tcW w:w="3360" w:type="dxa"/>
            <w:vAlign w:val="center"/>
          </w:tcPr>
          <w:p w14:paraId="5D6A4773" w14:textId="77777777" w:rsidR="00FF305C" w:rsidRDefault="00000000">
            <w:pPr>
              <w:spacing w:after="40"/>
            </w:pPr>
            <w:r>
              <w:rPr>
                <w:sz w:val="18"/>
              </w:rPr>
              <w:t>style</w:t>
            </w:r>
          </w:p>
        </w:tc>
        <w:tc>
          <w:tcPr>
            <w:tcW w:w="3360" w:type="dxa"/>
            <w:vAlign w:val="center"/>
          </w:tcPr>
          <w:p w14:paraId="5143F6CB" w14:textId="77777777" w:rsidR="00FF305C" w:rsidRDefault="00000000">
            <w:pPr>
              <w:spacing w:after="40"/>
            </w:pPr>
            <w:r>
              <w:rPr>
                <w:sz w:val="18"/>
              </w:rPr>
              <w:t>Applies inline CSS declarations.</w:t>
            </w:r>
          </w:p>
        </w:tc>
        <w:tc>
          <w:tcPr>
            <w:tcW w:w="3360" w:type="dxa"/>
            <w:vAlign w:val="center"/>
          </w:tcPr>
          <w:p w14:paraId="375FB8CA" w14:textId="77777777" w:rsidR="00FF305C" w:rsidRDefault="00000000">
            <w:pPr>
              <w:spacing w:after="40"/>
            </w:pPr>
            <w:r>
              <w:rPr>
                <w:sz w:val="18"/>
              </w:rPr>
              <w:t>style="color: blue;"</w:t>
            </w:r>
          </w:p>
        </w:tc>
      </w:tr>
      <w:tr w:rsidR="00FF305C" w14:paraId="2C088565" w14:textId="77777777">
        <w:trPr>
          <w:jc w:val="center"/>
        </w:trPr>
        <w:tc>
          <w:tcPr>
            <w:tcW w:w="3360" w:type="dxa"/>
            <w:vAlign w:val="center"/>
          </w:tcPr>
          <w:p w14:paraId="4E72CAB4" w14:textId="77777777" w:rsidR="00FF305C" w:rsidRDefault="00000000">
            <w:pPr>
              <w:spacing w:after="40"/>
            </w:pPr>
            <w:r>
              <w:rPr>
                <w:sz w:val="18"/>
              </w:rPr>
              <w:t>lang</w:t>
            </w:r>
          </w:p>
        </w:tc>
        <w:tc>
          <w:tcPr>
            <w:tcW w:w="3360" w:type="dxa"/>
            <w:vAlign w:val="center"/>
          </w:tcPr>
          <w:p w14:paraId="24D746EA" w14:textId="77777777" w:rsidR="00FF305C" w:rsidRDefault="00000000">
            <w:pPr>
              <w:spacing w:after="40"/>
            </w:pPr>
            <w:r>
              <w:rPr>
                <w:sz w:val="18"/>
              </w:rPr>
              <w:t>Declares the language of an element's content.</w:t>
            </w:r>
          </w:p>
        </w:tc>
        <w:tc>
          <w:tcPr>
            <w:tcW w:w="3360" w:type="dxa"/>
            <w:vAlign w:val="center"/>
          </w:tcPr>
          <w:p w14:paraId="71C84B95" w14:textId="77777777" w:rsidR="00FF305C" w:rsidRDefault="00000000">
            <w:pPr>
              <w:spacing w:after="40"/>
            </w:pPr>
            <w:r>
              <w:rPr>
                <w:sz w:val="18"/>
              </w:rPr>
              <w:t>lang="en"</w:t>
            </w:r>
          </w:p>
        </w:tc>
      </w:tr>
      <w:tr w:rsidR="00FF305C" w14:paraId="462B9FA9" w14:textId="77777777">
        <w:trPr>
          <w:jc w:val="center"/>
        </w:trPr>
        <w:tc>
          <w:tcPr>
            <w:tcW w:w="3360" w:type="dxa"/>
            <w:vAlign w:val="center"/>
          </w:tcPr>
          <w:p w14:paraId="5DF24DAE" w14:textId="77777777" w:rsidR="00FF305C" w:rsidRDefault="00000000">
            <w:pPr>
              <w:spacing w:after="40"/>
            </w:pPr>
            <w:r>
              <w:rPr>
                <w:sz w:val="18"/>
              </w:rPr>
              <w:t>data-*</w:t>
            </w:r>
          </w:p>
        </w:tc>
        <w:tc>
          <w:tcPr>
            <w:tcW w:w="3360" w:type="dxa"/>
            <w:vAlign w:val="center"/>
          </w:tcPr>
          <w:p w14:paraId="339AEBD2" w14:textId="77777777" w:rsidR="00FF305C" w:rsidRDefault="00000000">
            <w:pPr>
              <w:spacing w:after="40"/>
            </w:pPr>
            <w:r>
              <w:rPr>
                <w:sz w:val="18"/>
              </w:rPr>
              <w:t>Stores custom data associated with an element.</w:t>
            </w:r>
          </w:p>
        </w:tc>
        <w:tc>
          <w:tcPr>
            <w:tcW w:w="3360" w:type="dxa"/>
            <w:vAlign w:val="center"/>
          </w:tcPr>
          <w:p w14:paraId="5955A86F" w14:textId="77777777" w:rsidR="00FF305C" w:rsidRDefault="00000000">
            <w:pPr>
              <w:spacing w:after="40"/>
            </w:pPr>
            <w:r>
              <w:rPr>
                <w:sz w:val="18"/>
              </w:rPr>
              <w:t>data-user-id="42"</w:t>
            </w:r>
          </w:p>
        </w:tc>
      </w:tr>
      <w:tr w:rsidR="00FF305C" w14:paraId="76DCDB68" w14:textId="77777777">
        <w:trPr>
          <w:jc w:val="center"/>
        </w:trPr>
        <w:tc>
          <w:tcPr>
            <w:tcW w:w="3360" w:type="dxa"/>
            <w:vAlign w:val="center"/>
          </w:tcPr>
          <w:p w14:paraId="12990178" w14:textId="77777777" w:rsidR="00FF305C" w:rsidRDefault="00000000">
            <w:pPr>
              <w:spacing w:after="40"/>
            </w:pPr>
            <w:r>
              <w:rPr>
                <w:sz w:val="18"/>
              </w:rPr>
              <w:t>disabled</w:t>
            </w:r>
          </w:p>
        </w:tc>
        <w:tc>
          <w:tcPr>
            <w:tcW w:w="3360" w:type="dxa"/>
            <w:vAlign w:val="center"/>
          </w:tcPr>
          <w:p w14:paraId="12DA21BA" w14:textId="77777777" w:rsidR="00FF305C" w:rsidRDefault="00000000">
            <w:pPr>
              <w:spacing w:after="40"/>
            </w:pPr>
            <w:r>
              <w:rPr>
                <w:sz w:val="18"/>
              </w:rPr>
              <w:t>Boolean attribute used by supported form controls.</w:t>
            </w:r>
          </w:p>
        </w:tc>
        <w:tc>
          <w:tcPr>
            <w:tcW w:w="3360" w:type="dxa"/>
            <w:vAlign w:val="center"/>
          </w:tcPr>
          <w:p w14:paraId="554C9AD6" w14:textId="77777777" w:rsidR="00FF305C" w:rsidRDefault="00000000">
            <w:pPr>
              <w:spacing w:after="40"/>
            </w:pPr>
            <w:r>
              <w:rPr>
                <w:sz w:val="18"/>
              </w:rPr>
              <w:t>disabled</w:t>
            </w:r>
          </w:p>
        </w:tc>
      </w:tr>
    </w:tbl>
    <w:p w14:paraId="11DA128E" w14:textId="77777777" w:rsidR="00FF305C" w:rsidRDefault="00FF305C"/>
    <w:p w14:paraId="7606891B" w14:textId="77777777" w:rsidR="00FF305C" w:rsidRDefault="00000000">
      <w:pPr>
        <w:pStyle w:val="Heading2"/>
      </w:pPr>
      <w:r>
        <w:t>Global and Element-Specific Attributes</w:t>
      </w:r>
    </w:p>
    <w:p w14:paraId="73C6C17F" w14:textId="77777777" w:rsidR="00FF305C" w:rsidRDefault="00000000">
      <w:r>
        <w:t>Global attributes, such as id, class, title and lang, can be used on many HTML elements. Other attributes apply only to particular elements or element types: for example, href is used on links, while src is used on elements that load resources.</w:t>
      </w:r>
    </w:p>
    <w:p w14:paraId="2AFA2C89" w14:textId="77777777" w:rsidR="00FF305C" w:rsidRDefault="00000000">
      <w:r>
        <w:t>Good practices:</w:t>
      </w:r>
    </w:p>
    <w:p w14:paraId="5A8B3FF0" w14:textId="77777777" w:rsidR="00FF305C" w:rsidRDefault="00000000">
      <w:pPr>
        <w:pStyle w:val="ListBullet"/>
      </w:pPr>
      <w:r>
        <w:t>Use descriptive class names and meaningful alt text.</w:t>
      </w:r>
    </w:p>
    <w:p w14:paraId="2B20AE8F" w14:textId="77777777" w:rsidR="00FF305C" w:rsidRDefault="00000000">
      <w:pPr>
        <w:pStyle w:val="ListBullet"/>
      </w:pPr>
      <w:r>
        <w:t>Keep id values unique within the document.</w:t>
      </w:r>
    </w:p>
    <w:p w14:paraId="1FD56BA8" w14:textId="77777777" w:rsidR="00FF305C" w:rsidRDefault="00000000">
      <w:pPr>
        <w:pStyle w:val="ListBullet"/>
      </w:pPr>
      <w:r>
        <w:t>Quote attribute values consistently.</w:t>
      </w:r>
    </w:p>
    <w:p w14:paraId="598FDF5A" w14:textId="77777777" w:rsidR="00FF305C" w:rsidRDefault="00000000">
      <w:pPr>
        <w:pStyle w:val="ListBullet"/>
      </w:pPr>
      <w:r>
        <w:t>Use attributes on elements where they are valid and meaningful.</w:t>
      </w:r>
    </w:p>
    <w:p w14:paraId="7F7858EE" w14:textId="77777777" w:rsidR="00FF305C" w:rsidRDefault="00000000">
      <w:pPr>
        <w:pStyle w:val="Heading1"/>
      </w:pPr>
      <w:r>
        <w:t>4. Block-Level vs Inline Elements</w:t>
      </w:r>
    </w:p>
    <w:p w14:paraId="46F8AF7A" w14:textId="77777777" w:rsidR="00FF305C" w:rsidRDefault="00000000">
      <w:r>
        <w:t>In normal CSS layout, elements have a display behaviour. Block and inline describe common default behaviours; CSS can change an element's display value.</w:t>
      </w:r>
    </w:p>
    <w:p w14:paraId="4D70AF77" w14:textId="77777777" w:rsidR="00FF305C" w:rsidRDefault="00000000">
      <w:pPr>
        <w:pStyle w:val="Heading2"/>
      </w:pPr>
      <w:r>
        <w:t>Block-Level Behaviour</w:t>
      </w:r>
    </w:p>
    <w:p w14:paraId="77084164" w14:textId="77777777" w:rsidR="00FF305C" w:rsidRDefault="00000000">
      <w:r>
        <w:t>A block-level element in normal flow begins on a new line and generally occupies the available width of its containing block.</w:t>
      </w:r>
    </w:p>
    <w:tbl>
      <w:tblPr>
        <w:tblW w:w="0" w:type="auto"/>
        <w:tblLook w:val="04A0" w:firstRow="1" w:lastRow="0" w:firstColumn="1" w:lastColumn="0" w:noHBand="0" w:noVBand="1"/>
      </w:tblPr>
      <w:tblGrid>
        <w:gridCol w:w="10080"/>
      </w:tblGrid>
      <w:tr w:rsidR="00FF305C" w14:paraId="4E8654F6" w14:textId="77777777">
        <w:tc>
          <w:tcPr>
            <w:tcW w:w="10080" w:type="dxa"/>
            <w:shd w:val="clear" w:color="auto" w:fill="F2F4F7"/>
          </w:tcPr>
          <w:p w14:paraId="12C19F61" w14:textId="77777777" w:rsidR="00FF305C" w:rsidRDefault="00000000">
            <w:pPr>
              <w:spacing w:after="0"/>
            </w:pPr>
            <w:r>
              <w:rPr>
                <w:rFonts w:ascii="Consolas" w:hAnsi="Consolas"/>
                <w:color w:val="232D37"/>
                <w:sz w:val="17"/>
              </w:rPr>
              <w:t>&lt;h2&gt;First heading&lt;/h2&gt;</w:t>
            </w:r>
          </w:p>
          <w:p w14:paraId="290BFE11" w14:textId="77777777" w:rsidR="00FF305C" w:rsidRDefault="00000000">
            <w:pPr>
              <w:spacing w:after="0"/>
            </w:pPr>
            <w:r>
              <w:rPr>
                <w:rFonts w:ascii="Consolas" w:hAnsi="Consolas"/>
                <w:color w:val="232D37"/>
                <w:sz w:val="17"/>
              </w:rPr>
              <w:t>&lt;p&gt;First paragraph.&lt;/p&gt;</w:t>
            </w:r>
          </w:p>
          <w:p w14:paraId="4C1EA3FF" w14:textId="77777777" w:rsidR="00FF305C" w:rsidRDefault="00000000">
            <w:pPr>
              <w:spacing w:after="0"/>
            </w:pPr>
            <w:r>
              <w:rPr>
                <w:rFonts w:ascii="Consolas" w:hAnsi="Consolas"/>
                <w:color w:val="232D37"/>
                <w:sz w:val="17"/>
              </w:rPr>
              <w:t>&lt;div&gt;Another block container.&lt;/div&gt;</w:t>
            </w:r>
          </w:p>
        </w:tc>
      </w:tr>
    </w:tbl>
    <w:p w14:paraId="12764DB7" w14:textId="77777777" w:rsidR="00FF305C" w:rsidRDefault="00FF305C"/>
    <w:p w14:paraId="5F9031FB" w14:textId="77777777" w:rsidR="00FF305C" w:rsidRDefault="00000000">
      <w:r>
        <w:t>Common examples include div, p, h1–h6, ul, ol, section, main and article.</w:t>
      </w:r>
    </w:p>
    <w:p w14:paraId="39DA557B" w14:textId="77777777" w:rsidR="00FF305C" w:rsidRDefault="00000000">
      <w:pPr>
        <w:pStyle w:val="Heading2"/>
      </w:pPr>
      <w:r>
        <w:t>Inline Behaviour</w:t>
      </w:r>
    </w:p>
    <w:p w14:paraId="080E2DB9" w14:textId="77777777" w:rsidR="00FF305C" w:rsidRDefault="00000000">
      <w:r>
        <w:t>An inline element in normal flow remains within the current line of text when space allows and generally does not start a new line.</w:t>
      </w:r>
    </w:p>
    <w:tbl>
      <w:tblPr>
        <w:tblW w:w="0" w:type="auto"/>
        <w:tblLook w:val="04A0" w:firstRow="1" w:lastRow="0" w:firstColumn="1" w:lastColumn="0" w:noHBand="0" w:noVBand="1"/>
      </w:tblPr>
      <w:tblGrid>
        <w:gridCol w:w="10080"/>
      </w:tblGrid>
      <w:tr w:rsidR="00FF305C" w14:paraId="3E19FEFB" w14:textId="77777777">
        <w:tc>
          <w:tcPr>
            <w:tcW w:w="10080" w:type="dxa"/>
            <w:shd w:val="clear" w:color="auto" w:fill="F2F4F7"/>
          </w:tcPr>
          <w:p w14:paraId="22FCC41D" w14:textId="77777777" w:rsidR="00FF305C" w:rsidRDefault="00000000">
            <w:pPr>
              <w:spacing w:after="0"/>
            </w:pPr>
            <w:r>
              <w:rPr>
                <w:rFonts w:ascii="Consolas" w:hAnsi="Consolas"/>
                <w:color w:val="232D37"/>
                <w:sz w:val="17"/>
              </w:rPr>
              <w:t>&lt;p&gt;</w:t>
            </w:r>
          </w:p>
          <w:p w14:paraId="55FC3EF6" w14:textId="77777777" w:rsidR="00FF305C" w:rsidRDefault="00000000">
            <w:pPr>
              <w:spacing w:after="0"/>
            </w:pPr>
            <w:r>
              <w:rPr>
                <w:rFonts w:ascii="Consolas" w:hAnsi="Consolas"/>
                <w:color w:val="232D37"/>
                <w:sz w:val="17"/>
              </w:rPr>
              <w:t xml:space="preserve">    Learn &lt;strong&gt;HTML&lt;/strong&gt;, visit</w:t>
            </w:r>
          </w:p>
          <w:p w14:paraId="49084692" w14:textId="77777777" w:rsidR="00FF305C" w:rsidRDefault="00000000">
            <w:pPr>
              <w:spacing w:after="0"/>
            </w:pPr>
            <w:r>
              <w:rPr>
                <w:rFonts w:ascii="Consolas" w:hAnsi="Consolas"/>
                <w:color w:val="232D37"/>
                <w:sz w:val="17"/>
              </w:rPr>
              <w:t xml:space="preserve">    &lt;a href="https://example.com"&gt;this example&lt;/a&gt;,</w:t>
            </w:r>
          </w:p>
          <w:p w14:paraId="5D883BC2" w14:textId="77777777" w:rsidR="00FF305C" w:rsidRDefault="00000000">
            <w:pPr>
              <w:spacing w:after="0"/>
            </w:pPr>
            <w:r>
              <w:rPr>
                <w:rFonts w:ascii="Consolas" w:hAnsi="Consolas"/>
                <w:color w:val="232D37"/>
                <w:sz w:val="17"/>
              </w:rPr>
              <w:t xml:space="preserve">    or add a &lt;span&gt;small text span&lt;/span&gt;.</w:t>
            </w:r>
          </w:p>
          <w:p w14:paraId="4E6970D2" w14:textId="77777777" w:rsidR="00FF305C" w:rsidRDefault="00000000">
            <w:pPr>
              <w:spacing w:after="0"/>
            </w:pPr>
            <w:r>
              <w:rPr>
                <w:rFonts w:ascii="Consolas" w:hAnsi="Consolas"/>
                <w:color w:val="232D37"/>
                <w:sz w:val="17"/>
              </w:rPr>
              <w:t>&lt;/p&gt;</w:t>
            </w:r>
          </w:p>
        </w:tc>
      </w:tr>
    </w:tbl>
    <w:p w14:paraId="0657C318" w14:textId="77777777" w:rsidR="00FF305C" w:rsidRDefault="00FF305C"/>
    <w:p w14:paraId="6FE43660" w14:textId="77777777" w:rsidR="00FF305C" w:rsidRDefault="00000000">
      <w:r>
        <w:t>Common examples include a, span, strong, em and code.</w:t>
      </w:r>
    </w:p>
    <w:p w14:paraId="2106E5BB" w14:textId="77777777" w:rsidR="00FF305C" w:rsidRDefault="00000000">
      <w:pPr>
        <w:pStyle w:val="Heading2"/>
      </w:pPr>
      <w:r>
        <w:t>Comparison</w:t>
      </w:r>
    </w:p>
    <w:tbl>
      <w:tblPr>
        <w:tblStyle w:val="TableGrid"/>
        <w:tblW w:w="0" w:type="auto"/>
        <w:jc w:val="center"/>
        <w:tblLook w:val="04A0" w:firstRow="1" w:lastRow="0" w:firstColumn="1" w:lastColumn="0" w:noHBand="0" w:noVBand="1"/>
      </w:tblPr>
      <w:tblGrid>
        <w:gridCol w:w="3360"/>
        <w:gridCol w:w="3360"/>
        <w:gridCol w:w="3360"/>
      </w:tblGrid>
      <w:tr w:rsidR="00FF305C" w14:paraId="0840CAC0" w14:textId="77777777">
        <w:trPr>
          <w:jc w:val="center"/>
        </w:trPr>
        <w:tc>
          <w:tcPr>
            <w:tcW w:w="3360" w:type="dxa"/>
            <w:shd w:val="clear" w:color="auto" w:fill="1F4E79"/>
          </w:tcPr>
          <w:p w14:paraId="20A7FD4B" w14:textId="77777777" w:rsidR="00FF305C" w:rsidRDefault="00000000">
            <w:r>
              <w:rPr>
                <w:b/>
                <w:color w:val="FFFFFF"/>
                <w:sz w:val="18"/>
              </w:rPr>
              <w:t>Feature</w:t>
            </w:r>
          </w:p>
        </w:tc>
        <w:tc>
          <w:tcPr>
            <w:tcW w:w="3360" w:type="dxa"/>
            <w:shd w:val="clear" w:color="auto" w:fill="1F4E79"/>
          </w:tcPr>
          <w:p w14:paraId="67ACEF39" w14:textId="77777777" w:rsidR="00FF305C" w:rsidRDefault="00000000">
            <w:r>
              <w:rPr>
                <w:b/>
                <w:color w:val="FFFFFF"/>
                <w:sz w:val="18"/>
              </w:rPr>
              <w:t>Block behaviour</w:t>
            </w:r>
          </w:p>
        </w:tc>
        <w:tc>
          <w:tcPr>
            <w:tcW w:w="3360" w:type="dxa"/>
            <w:shd w:val="clear" w:color="auto" w:fill="1F4E79"/>
          </w:tcPr>
          <w:p w14:paraId="70625AC2" w14:textId="77777777" w:rsidR="00FF305C" w:rsidRDefault="00000000">
            <w:r>
              <w:rPr>
                <w:b/>
                <w:color w:val="FFFFFF"/>
                <w:sz w:val="18"/>
              </w:rPr>
              <w:t>Inline behaviour</w:t>
            </w:r>
          </w:p>
        </w:tc>
      </w:tr>
      <w:tr w:rsidR="00FF305C" w14:paraId="41FB07A4" w14:textId="77777777">
        <w:trPr>
          <w:jc w:val="center"/>
        </w:trPr>
        <w:tc>
          <w:tcPr>
            <w:tcW w:w="3360" w:type="dxa"/>
            <w:vAlign w:val="center"/>
          </w:tcPr>
          <w:p w14:paraId="38AEEE68" w14:textId="77777777" w:rsidR="00FF305C" w:rsidRDefault="00000000">
            <w:pPr>
              <w:spacing w:after="40"/>
            </w:pPr>
            <w:r>
              <w:rPr>
                <w:sz w:val="18"/>
              </w:rPr>
              <w:t>Line placement</w:t>
            </w:r>
          </w:p>
        </w:tc>
        <w:tc>
          <w:tcPr>
            <w:tcW w:w="3360" w:type="dxa"/>
            <w:vAlign w:val="center"/>
          </w:tcPr>
          <w:p w14:paraId="29FCF0A3" w14:textId="77777777" w:rsidR="00FF305C" w:rsidRDefault="00000000">
            <w:pPr>
              <w:spacing w:after="40"/>
            </w:pPr>
            <w:r>
              <w:rPr>
                <w:sz w:val="18"/>
              </w:rPr>
              <w:t>Starts on a new line in normal flow.</w:t>
            </w:r>
          </w:p>
        </w:tc>
        <w:tc>
          <w:tcPr>
            <w:tcW w:w="3360" w:type="dxa"/>
            <w:vAlign w:val="center"/>
          </w:tcPr>
          <w:p w14:paraId="67A8636C" w14:textId="77777777" w:rsidR="00FF305C" w:rsidRDefault="00000000">
            <w:pPr>
              <w:spacing w:after="40"/>
            </w:pPr>
            <w:r>
              <w:rPr>
                <w:sz w:val="18"/>
              </w:rPr>
              <w:t>Flows within the current line when space allows.</w:t>
            </w:r>
          </w:p>
        </w:tc>
      </w:tr>
      <w:tr w:rsidR="00FF305C" w14:paraId="6C9BFB7A" w14:textId="77777777">
        <w:trPr>
          <w:jc w:val="center"/>
        </w:trPr>
        <w:tc>
          <w:tcPr>
            <w:tcW w:w="3360" w:type="dxa"/>
            <w:vAlign w:val="center"/>
          </w:tcPr>
          <w:p w14:paraId="5660FD83" w14:textId="77777777" w:rsidR="00FF305C" w:rsidRDefault="00000000">
            <w:pPr>
              <w:spacing w:after="40"/>
            </w:pPr>
            <w:r>
              <w:rPr>
                <w:sz w:val="18"/>
              </w:rPr>
              <w:lastRenderedPageBreak/>
              <w:t>Width</w:t>
            </w:r>
          </w:p>
        </w:tc>
        <w:tc>
          <w:tcPr>
            <w:tcW w:w="3360" w:type="dxa"/>
            <w:vAlign w:val="center"/>
          </w:tcPr>
          <w:p w14:paraId="61EA69BF" w14:textId="77777777" w:rsidR="00FF305C" w:rsidRDefault="00000000">
            <w:pPr>
              <w:spacing w:after="40"/>
            </w:pPr>
            <w:r>
              <w:rPr>
                <w:sz w:val="18"/>
              </w:rPr>
              <w:t>Usually fills the available inline width by default.</w:t>
            </w:r>
          </w:p>
        </w:tc>
        <w:tc>
          <w:tcPr>
            <w:tcW w:w="3360" w:type="dxa"/>
            <w:vAlign w:val="center"/>
          </w:tcPr>
          <w:p w14:paraId="78E7B873" w14:textId="77777777" w:rsidR="00FF305C" w:rsidRDefault="00000000">
            <w:pPr>
              <w:spacing w:after="40"/>
            </w:pPr>
            <w:r>
              <w:rPr>
                <w:sz w:val="18"/>
              </w:rPr>
              <w:t>Usually takes the space needed by its content.</w:t>
            </w:r>
          </w:p>
        </w:tc>
      </w:tr>
      <w:tr w:rsidR="00FF305C" w14:paraId="137DEBD9" w14:textId="77777777">
        <w:trPr>
          <w:jc w:val="center"/>
        </w:trPr>
        <w:tc>
          <w:tcPr>
            <w:tcW w:w="3360" w:type="dxa"/>
            <w:vAlign w:val="center"/>
          </w:tcPr>
          <w:p w14:paraId="370B6025" w14:textId="77777777" w:rsidR="00FF305C" w:rsidRDefault="00000000">
            <w:pPr>
              <w:spacing w:after="40"/>
            </w:pPr>
            <w:r>
              <w:rPr>
                <w:sz w:val="18"/>
              </w:rPr>
              <w:t>Typical examples</w:t>
            </w:r>
          </w:p>
        </w:tc>
        <w:tc>
          <w:tcPr>
            <w:tcW w:w="3360" w:type="dxa"/>
            <w:vAlign w:val="center"/>
          </w:tcPr>
          <w:p w14:paraId="4A7449C7" w14:textId="77777777" w:rsidR="00FF305C" w:rsidRDefault="00000000">
            <w:pPr>
              <w:spacing w:after="40"/>
            </w:pPr>
            <w:r>
              <w:rPr>
                <w:sz w:val="18"/>
              </w:rPr>
              <w:t>div, p, h1, section</w:t>
            </w:r>
          </w:p>
        </w:tc>
        <w:tc>
          <w:tcPr>
            <w:tcW w:w="3360" w:type="dxa"/>
            <w:vAlign w:val="center"/>
          </w:tcPr>
          <w:p w14:paraId="6A3F2511" w14:textId="77777777" w:rsidR="00FF305C" w:rsidRDefault="00000000">
            <w:pPr>
              <w:spacing w:after="40"/>
            </w:pPr>
            <w:r>
              <w:rPr>
                <w:sz w:val="18"/>
              </w:rPr>
              <w:t>span, a, strong, em</w:t>
            </w:r>
          </w:p>
        </w:tc>
      </w:tr>
      <w:tr w:rsidR="00FF305C" w14:paraId="20BD558C" w14:textId="77777777">
        <w:trPr>
          <w:jc w:val="center"/>
        </w:trPr>
        <w:tc>
          <w:tcPr>
            <w:tcW w:w="3360" w:type="dxa"/>
            <w:vAlign w:val="center"/>
          </w:tcPr>
          <w:p w14:paraId="60CDA22C" w14:textId="77777777" w:rsidR="00FF305C" w:rsidRDefault="00000000">
            <w:pPr>
              <w:spacing w:after="40"/>
            </w:pPr>
            <w:r>
              <w:rPr>
                <w:sz w:val="18"/>
              </w:rPr>
              <w:t>Can CSS change it?</w:t>
            </w:r>
          </w:p>
        </w:tc>
        <w:tc>
          <w:tcPr>
            <w:tcW w:w="3360" w:type="dxa"/>
            <w:vAlign w:val="center"/>
          </w:tcPr>
          <w:p w14:paraId="4BD3509E" w14:textId="77777777" w:rsidR="00FF305C" w:rsidRDefault="00000000">
            <w:pPr>
              <w:spacing w:after="40"/>
            </w:pPr>
            <w:r>
              <w:rPr>
                <w:sz w:val="18"/>
              </w:rPr>
              <w:t>Yes.</w:t>
            </w:r>
          </w:p>
        </w:tc>
        <w:tc>
          <w:tcPr>
            <w:tcW w:w="3360" w:type="dxa"/>
            <w:vAlign w:val="center"/>
          </w:tcPr>
          <w:p w14:paraId="04C8A70D" w14:textId="77777777" w:rsidR="00FF305C" w:rsidRDefault="00000000">
            <w:pPr>
              <w:spacing w:after="40"/>
            </w:pPr>
            <w:r>
              <w:rPr>
                <w:sz w:val="18"/>
              </w:rPr>
              <w:t>Yes.</w:t>
            </w:r>
          </w:p>
        </w:tc>
      </w:tr>
    </w:tbl>
    <w:p w14:paraId="1A879BB3" w14:textId="77777777" w:rsidR="00FF305C" w:rsidRDefault="00FF305C"/>
    <w:p w14:paraId="5F6CF293" w14:textId="77777777" w:rsidR="00FF305C" w:rsidRDefault="00000000">
      <w:r>
        <w:t>Important: these are default layout behaviours, not permanent rules for every element. CSS display values such as block, inline, inline-block, flex and grid can change layout. Images are inline-level by default in common browser styles, but are replaced elements with their own sizing behaviour.</w:t>
      </w:r>
    </w:p>
    <w:p w14:paraId="71A2D55B" w14:textId="77777777" w:rsidR="00FF305C" w:rsidRDefault="00000000">
      <w:pPr>
        <w:pStyle w:val="Heading1"/>
      </w:pPr>
      <w:r>
        <w:t>5. Semantic HTML</w:t>
      </w:r>
    </w:p>
    <w:p w14:paraId="0EDFE9BD" w14:textId="77777777" w:rsidR="00FF305C" w:rsidRDefault="00000000">
      <w:r>
        <w:t>Semantic HTML uses elements whose names communicate the purpose of the content they contain. Semantic structure can improve code readability and help browsers, search engines and assistive technologies interpret page regions.</w:t>
      </w:r>
    </w:p>
    <w:tbl>
      <w:tblPr>
        <w:tblStyle w:val="TableGrid"/>
        <w:tblW w:w="0" w:type="auto"/>
        <w:jc w:val="center"/>
        <w:tblLook w:val="04A0" w:firstRow="1" w:lastRow="0" w:firstColumn="1" w:lastColumn="0" w:noHBand="0" w:noVBand="1"/>
      </w:tblPr>
      <w:tblGrid>
        <w:gridCol w:w="5040"/>
        <w:gridCol w:w="5040"/>
      </w:tblGrid>
      <w:tr w:rsidR="00FF305C" w14:paraId="29DA2B06" w14:textId="77777777">
        <w:trPr>
          <w:jc w:val="center"/>
        </w:trPr>
        <w:tc>
          <w:tcPr>
            <w:tcW w:w="5040" w:type="dxa"/>
            <w:shd w:val="clear" w:color="auto" w:fill="1F4E79"/>
          </w:tcPr>
          <w:p w14:paraId="3F16BDDE" w14:textId="77777777" w:rsidR="00FF305C" w:rsidRDefault="00000000">
            <w:r>
              <w:rPr>
                <w:b/>
                <w:color w:val="FFFFFF"/>
                <w:sz w:val="18"/>
              </w:rPr>
              <w:t>Semantic element</w:t>
            </w:r>
          </w:p>
        </w:tc>
        <w:tc>
          <w:tcPr>
            <w:tcW w:w="5040" w:type="dxa"/>
            <w:shd w:val="clear" w:color="auto" w:fill="1F4E79"/>
          </w:tcPr>
          <w:p w14:paraId="667ECF0E" w14:textId="77777777" w:rsidR="00FF305C" w:rsidRDefault="00000000">
            <w:r>
              <w:rPr>
                <w:b/>
                <w:color w:val="FFFFFF"/>
                <w:sz w:val="18"/>
              </w:rPr>
              <w:t>Purpose</w:t>
            </w:r>
          </w:p>
        </w:tc>
      </w:tr>
      <w:tr w:rsidR="00FF305C" w14:paraId="53AD6F04" w14:textId="77777777">
        <w:trPr>
          <w:jc w:val="center"/>
        </w:trPr>
        <w:tc>
          <w:tcPr>
            <w:tcW w:w="5040" w:type="dxa"/>
            <w:vAlign w:val="center"/>
          </w:tcPr>
          <w:p w14:paraId="31B13DFA" w14:textId="77777777" w:rsidR="00FF305C" w:rsidRDefault="00000000">
            <w:pPr>
              <w:spacing w:after="40"/>
            </w:pPr>
            <w:r>
              <w:rPr>
                <w:sz w:val="18"/>
              </w:rPr>
              <w:t>&lt;header&gt;</w:t>
            </w:r>
          </w:p>
        </w:tc>
        <w:tc>
          <w:tcPr>
            <w:tcW w:w="5040" w:type="dxa"/>
            <w:vAlign w:val="center"/>
          </w:tcPr>
          <w:p w14:paraId="77A36D85" w14:textId="77777777" w:rsidR="00FF305C" w:rsidRDefault="00000000">
            <w:pPr>
              <w:spacing w:after="40"/>
            </w:pPr>
            <w:r>
              <w:rPr>
                <w:sz w:val="18"/>
              </w:rPr>
              <w:t>Introductory content for a page or section, often including a heading or logo.</w:t>
            </w:r>
          </w:p>
        </w:tc>
      </w:tr>
      <w:tr w:rsidR="00FF305C" w14:paraId="429556E5" w14:textId="77777777">
        <w:trPr>
          <w:jc w:val="center"/>
        </w:trPr>
        <w:tc>
          <w:tcPr>
            <w:tcW w:w="5040" w:type="dxa"/>
            <w:vAlign w:val="center"/>
          </w:tcPr>
          <w:p w14:paraId="3F88D547" w14:textId="77777777" w:rsidR="00FF305C" w:rsidRDefault="00000000">
            <w:pPr>
              <w:spacing w:after="40"/>
            </w:pPr>
            <w:r>
              <w:rPr>
                <w:sz w:val="18"/>
              </w:rPr>
              <w:t>&lt;nav&gt;</w:t>
            </w:r>
          </w:p>
        </w:tc>
        <w:tc>
          <w:tcPr>
            <w:tcW w:w="5040" w:type="dxa"/>
            <w:vAlign w:val="center"/>
          </w:tcPr>
          <w:p w14:paraId="7F6AE30D" w14:textId="77777777" w:rsidR="00FF305C" w:rsidRDefault="00000000">
            <w:pPr>
              <w:spacing w:after="40"/>
            </w:pPr>
            <w:r>
              <w:rPr>
                <w:sz w:val="18"/>
              </w:rPr>
              <w:t>A section containing major navigation links.</w:t>
            </w:r>
          </w:p>
        </w:tc>
      </w:tr>
      <w:tr w:rsidR="00FF305C" w14:paraId="70BF4B9D" w14:textId="77777777">
        <w:trPr>
          <w:jc w:val="center"/>
        </w:trPr>
        <w:tc>
          <w:tcPr>
            <w:tcW w:w="5040" w:type="dxa"/>
            <w:vAlign w:val="center"/>
          </w:tcPr>
          <w:p w14:paraId="76335BB1" w14:textId="77777777" w:rsidR="00FF305C" w:rsidRDefault="00000000">
            <w:pPr>
              <w:spacing w:after="40"/>
            </w:pPr>
            <w:r>
              <w:rPr>
                <w:sz w:val="18"/>
              </w:rPr>
              <w:t>&lt;main&gt;</w:t>
            </w:r>
          </w:p>
        </w:tc>
        <w:tc>
          <w:tcPr>
            <w:tcW w:w="5040" w:type="dxa"/>
            <w:vAlign w:val="center"/>
          </w:tcPr>
          <w:p w14:paraId="2B51809A" w14:textId="77777777" w:rsidR="00FF305C" w:rsidRDefault="00000000">
            <w:pPr>
              <w:spacing w:after="40"/>
            </w:pPr>
            <w:r>
              <w:rPr>
                <w:sz w:val="18"/>
              </w:rPr>
              <w:t>The dominant content of the document; normally one main element per page.</w:t>
            </w:r>
          </w:p>
        </w:tc>
      </w:tr>
      <w:tr w:rsidR="00FF305C" w14:paraId="20714BE2" w14:textId="77777777">
        <w:trPr>
          <w:jc w:val="center"/>
        </w:trPr>
        <w:tc>
          <w:tcPr>
            <w:tcW w:w="5040" w:type="dxa"/>
            <w:vAlign w:val="center"/>
          </w:tcPr>
          <w:p w14:paraId="75C4C4A9" w14:textId="77777777" w:rsidR="00FF305C" w:rsidRDefault="00000000">
            <w:pPr>
              <w:spacing w:after="40"/>
            </w:pPr>
            <w:r>
              <w:rPr>
                <w:sz w:val="18"/>
              </w:rPr>
              <w:t>&lt;section&gt;</w:t>
            </w:r>
          </w:p>
        </w:tc>
        <w:tc>
          <w:tcPr>
            <w:tcW w:w="5040" w:type="dxa"/>
            <w:vAlign w:val="center"/>
          </w:tcPr>
          <w:p w14:paraId="18B986B3" w14:textId="77777777" w:rsidR="00FF305C" w:rsidRDefault="00000000">
            <w:pPr>
              <w:spacing w:after="40"/>
            </w:pPr>
            <w:r>
              <w:rPr>
                <w:sz w:val="18"/>
              </w:rPr>
              <w:t>A thematic grouping of related content, typically with a heading.</w:t>
            </w:r>
          </w:p>
        </w:tc>
      </w:tr>
      <w:tr w:rsidR="00FF305C" w14:paraId="40BCC962" w14:textId="77777777">
        <w:trPr>
          <w:jc w:val="center"/>
        </w:trPr>
        <w:tc>
          <w:tcPr>
            <w:tcW w:w="5040" w:type="dxa"/>
            <w:vAlign w:val="center"/>
          </w:tcPr>
          <w:p w14:paraId="3578E230" w14:textId="77777777" w:rsidR="00FF305C" w:rsidRDefault="00000000">
            <w:pPr>
              <w:spacing w:after="40"/>
            </w:pPr>
            <w:r>
              <w:rPr>
                <w:sz w:val="18"/>
              </w:rPr>
              <w:t>&lt;article&gt;</w:t>
            </w:r>
          </w:p>
        </w:tc>
        <w:tc>
          <w:tcPr>
            <w:tcW w:w="5040" w:type="dxa"/>
            <w:vAlign w:val="center"/>
          </w:tcPr>
          <w:p w14:paraId="798A110B" w14:textId="77777777" w:rsidR="00FF305C" w:rsidRDefault="00000000">
            <w:pPr>
              <w:spacing w:after="40"/>
            </w:pPr>
            <w:r>
              <w:rPr>
                <w:sz w:val="18"/>
              </w:rPr>
              <w:t>Self-contained content that could make sense independently, such as a blog post.</w:t>
            </w:r>
          </w:p>
        </w:tc>
      </w:tr>
      <w:tr w:rsidR="00FF305C" w14:paraId="65D92908" w14:textId="77777777">
        <w:trPr>
          <w:jc w:val="center"/>
        </w:trPr>
        <w:tc>
          <w:tcPr>
            <w:tcW w:w="5040" w:type="dxa"/>
            <w:vAlign w:val="center"/>
          </w:tcPr>
          <w:p w14:paraId="25868E25" w14:textId="77777777" w:rsidR="00FF305C" w:rsidRDefault="00000000">
            <w:pPr>
              <w:spacing w:after="40"/>
            </w:pPr>
            <w:r>
              <w:rPr>
                <w:sz w:val="18"/>
              </w:rPr>
              <w:t>&lt;aside&gt;</w:t>
            </w:r>
          </w:p>
        </w:tc>
        <w:tc>
          <w:tcPr>
            <w:tcW w:w="5040" w:type="dxa"/>
            <w:vAlign w:val="center"/>
          </w:tcPr>
          <w:p w14:paraId="3607D73E" w14:textId="77777777" w:rsidR="00FF305C" w:rsidRDefault="00000000">
            <w:pPr>
              <w:spacing w:after="40"/>
            </w:pPr>
            <w:r>
              <w:rPr>
                <w:sz w:val="18"/>
              </w:rPr>
              <w:t>Content that is tangentially related to the surrounding content, such as related links.</w:t>
            </w:r>
          </w:p>
        </w:tc>
      </w:tr>
      <w:tr w:rsidR="00FF305C" w14:paraId="4BBDC3FE" w14:textId="77777777">
        <w:trPr>
          <w:jc w:val="center"/>
        </w:trPr>
        <w:tc>
          <w:tcPr>
            <w:tcW w:w="5040" w:type="dxa"/>
            <w:vAlign w:val="center"/>
          </w:tcPr>
          <w:p w14:paraId="57080AFF" w14:textId="77777777" w:rsidR="00FF305C" w:rsidRDefault="00000000">
            <w:pPr>
              <w:spacing w:after="40"/>
            </w:pPr>
            <w:r>
              <w:rPr>
                <w:sz w:val="18"/>
              </w:rPr>
              <w:t>&lt;footer&gt;</w:t>
            </w:r>
          </w:p>
        </w:tc>
        <w:tc>
          <w:tcPr>
            <w:tcW w:w="5040" w:type="dxa"/>
            <w:vAlign w:val="center"/>
          </w:tcPr>
          <w:p w14:paraId="6A9AB279" w14:textId="77777777" w:rsidR="00FF305C" w:rsidRDefault="00000000">
            <w:pPr>
              <w:spacing w:after="40"/>
            </w:pPr>
            <w:r>
              <w:rPr>
                <w:sz w:val="18"/>
              </w:rPr>
              <w:t>Footer information for a page or section.</w:t>
            </w:r>
          </w:p>
        </w:tc>
      </w:tr>
      <w:tr w:rsidR="00FF305C" w14:paraId="62AF1A4C" w14:textId="77777777">
        <w:trPr>
          <w:jc w:val="center"/>
        </w:trPr>
        <w:tc>
          <w:tcPr>
            <w:tcW w:w="5040" w:type="dxa"/>
            <w:vAlign w:val="center"/>
          </w:tcPr>
          <w:p w14:paraId="4A14C0AA" w14:textId="77777777" w:rsidR="00FF305C" w:rsidRDefault="00000000">
            <w:pPr>
              <w:spacing w:after="40"/>
            </w:pPr>
            <w:r>
              <w:rPr>
                <w:sz w:val="18"/>
              </w:rPr>
              <w:t>&lt;figure&gt;</w:t>
            </w:r>
          </w:p>
        </w:tc>
        <w:tc>
          <w:tcPr>
            <w:tcW w:w="5040" w:type="dxa"/>
            <w:vAlign w:val="center"/>
          </w:tcPr>
          <w:p w14:paraId="193007FC" w14:textId="77777777" w:rsidR="00FF305C" w:rsidRDefault="00000000">
            <w:pPr>
              <w:spacing w:after="40"/>
            </w:pPr>
            <w:r>
              <w:rPr>
                <w:sz w:val="18"/>
              </w:rPr>
              <w:t>Self-contained content such as an image, diagram or code example.</w:t>
            </w:r>
          </w:p>
        </w:tc>
      </w:tr>
      <w:tr w:rsidR="00FF305C" w14:paraId="1CB4777E" w14:textId="77777777">
        <w:trPr>
          <w:jc w:val="center"/>
        </w:trPr>
        <w:tc>
          <w:tcPr>
            <w:tcW w:w="5040" w:type="dxa"/>
            <w:vAlign w:val="center"/>
          </w:tcPr>
          <w:p w14:paraId="7290C7F2" w14:textId="77777777" w:rsidR="00FF305C" w:rsidRDefault="00000000">
            <w:pPr>
              <w:spacing w:after="40"/>
            </w:pPr>
            <w:r>
              <w:rPr>
                <w:sz w:val="18"/>
              </w:rPr>
              <w:t>&lt;figcaption&gt;</w:t>
            </w:r>
          </w:p>
        </w:tc>
        <w:tc>
          <w:tcPr>
            <w:tcW w:w="5040" w:type="dxa"/>
            <w:vAlign w:val="center"/>
          </w:tcPr>
          <w:p w14:paraId="37539629" w14:textId="77777777" w:rsidR="00FF305C" w:rsidRDefault="00000000">
            <w:pPr>
              <w:spacing w:after="40"/>
            </w:pPr>
            <w:r>
              <w:rPr>
                <w:sz w:val="18"/>
              </w:rPr>
              <w:t>A caption associated with a figure.</w:t>
            </w:r>
          </w:p>
        </w:tc>
      </w:tr>
      <w:tr w:rsidR="00FF305C" w14:paraId="1F3C9D15" w14:textId="77777777">
        <w:trPr>
          <w:jc w:val="center"/>
        </w:trPr>
        <w:tc>
          <w:tcPr>
            <w:tcW w:w="5040" w:type="dxa"/>
            <w:vAlign w:val="center"/>
          </w:tcPr>
          <w:p w14:paraId="5258D305" w14:textId="77777777" w:rsidR="00FF305C" w:rsidRDefault="00000000">
            <w:pPr>
              <w:spacing w:after="40"/>
            </w:pPr>
            <w:r>
              <w:rPr>
                <w:sz w:val="18"/>
              </w:rPr>
              <w:t>&lt;time&gt;</w:t>
            </w:r>
          </w:p>
        </w:tc>
        <w:tc>
          <w:tcPr>
            <w:tcW w:w="5040" w:type="dxa"/>
            <w:vAlign w:val="center"/>
          </w:tcPr>
          <w:p w14:paraId="34A45423" w14:textId="77777777" w:rsidR="00FF305C" w:rsidRDefault="00000000">
            <w:pPr>
              <w:spacing w:after="40"/>
            </w:pPr>
            <w:r>
              <w:rPr>
                <w:sz w:val="18"/>
              </w:rPr>
              <w:t>Represents a date or time, optionally with a machine-readable datetime value.</w:t>
            </w:r>
          </w:p>
        </w:tc>
      </w:tr>
    </w:tbl>
    <w:p w14:paraId="7362E45A" w14:textId="77777777" w:rsidR="00FF305C" w:rsidRDefault="00FF305C"/>
    <w:p w14:paraId="33DF339A" w14:textId="77777777" w:rsidR="00FF305C" w:rsidRDefault="00000000">
      <w:pPr>
        <w:pStyle w:val="Heading2"/>
      </w:pPr>
      <w:r>
        <w:t>Example: Semantic Page Structure</w:t>
      </w:r>
    </w:p>
    <w:tbl>
      <w:tblPr>
        <w:tblW w:w="0" w:type="auto"/>
        <w:tblLook w:val="04A0" w:firstRow="1" w:lastRow="0" w:firstColumn="1" w:lastColumn="0" w:noHBand="0" w:noVBand="1"/>
      </w:tblPr>
      <w:tblGrid>
        <w:gridCol w:w="10080"/>
      </w:tblGrid>
      <w:tr w:rsidR="00FF305C" w14:paraId="382E9AA1" w14:textId="77777777">
        <w:tc>
          <w:tcPr>
            <w:tcW w:w="10080" w:type="dxa"/>
            <w:shd w:val="clear" w:color="auto" w:fill="F2F4F7"/>
          </w:tcPr>
          <w:p w14:paraId="14CB6BCC" w14:textId="77777777" w:rsidR="00FF305C" w:rsidRDefault="00000000">
            <w:pPr>
              <w:spacing w:after="0"/>
            </w:pPr>
            <w:r>
              <w:rPr>
                <w:rFonts w:ascii="Consolas" w:hAnsi="Consolas"/>
                <w:color w:val="232D37"/>
                <w:sz w:val="17"/>
              </w:rPr>
              <w:t>&lt;!DOCTYPE html&gt;</w:t>
            </w:r>
          </w:p>
          <w:p w14:paraId="5AF32436" w14:textId="77777777" w:rsidR="00FF305C" w:rsidRDefault="00000000">
            <w:pPr>
              <w:spacing w:after="0"/>
            </w:pPr>
            <w:r>
              <w:rPr>
                <w:rFonts w:ascii="Consolas" w:hAnsi="Consolas"/>
                <w:color w:val="232D37"/>
                <w:sz w:val="17"/>
              </w:rPr>
              <w:t>&lt;html lang="en"&gt;</w:t>
            </w:r>
          </w:p>
          <w:p w14:paraId="3CC100D0" w14:textId="77777777" w:rsidR="00FF305C" w:rsidRDefault="00000000">
            <w:pPr>
              <w:spacing w:after="0"/>
            </w:pPr>
            <w:r>
              <w:rPr>
                <w:rFonts w:ascii="Consolas" w:hAnsi="Consolas"/>
                <w:color w:val="232D37"/>
                <w:sz w:val="17"/>
              </w:rPr>
              <w:t>&lt;head&gt;</w:t>
            </w:r>
          </w:p>
          <w:p w14:paraId="5348F331" w14:textId="77777777" w:rsidR="00FF305C" w:rsidRDefault="00000000">
            <w:pPr>
              <w:spacing w:after="0"/>
            </w:pPr>
            <w:r>
              <w:rPr>
                <w:rFonts w:ascii="Consolas" w:hAnsi="Consolas"/>
                <w:color w:val="232D37"/>
                <w:sz w:val="17"/>
              </w:rPr>
              <w:t xml:space="preserve">    &lt;meta charset="UTF-8"&gt;</w:t>
            </w:r>
          </w:p>
          <w:p w14:paraId="30A69184" w14:textId="77777777" w:rsidR="00FF305C" w:rsidRDefault="00000000">
            <w:pPr>
              <w:spacing w:after="0"/>
            </w:pPr>
            <w:r>
              <w:rPr>
                <w:rFonts w:ascii="Consolas" w:hAnsi="Consolas"/>
                <w:color w:val="232D37"/>
                <w:sz w:val="17"/>
              </w:rPr>
              <w:t xml:space="preserve">    &lt;meta name="viewport" content="width=device-width, initial-scale=1.0"&gt;</w:t>
            </w:r>
          </w:p>
          <w:p w14:paraId="01295251" w14:textId="77777777" w:rsidR="00FF305C" w:rsidRDefault="00000000">
            <w:pPr>
              <w:spacing w:after="0"/>
            </w:pPr>
            <w:r>
              <w:rPr>
                <w:rFonts w:ascii="Consolas" w:hAnsi="Consolas"/>
                <w:color w:val="232D37"/>
                <w:sz w:val="17"/>
              </w:rPr>
              <w:t xml:space="preserve">    &lt;title&gt;Tech Blog&lt;/title&gt;</w:t>
            </w:r>
          </w:p>
          <w:p w14:paraId="2947AD57" w14:textId="77777777" w:rsidR="00FF305C" w:rsidRDefault="00000000">
            <w:pPr>
              <w:spacing w:after="0"/>
            </w:pPr>
            <w:r>
              <w:rPr>
                <w:rFonts w:ascii="Consolas" w:hAnsi="Consolas"/>
                <w:color w:val="232D37"/>
                <w:sz w:val="17"/>
              </w:rPr>
              <w:t>&lt;/head&gt;</w:t>
            </w:r>
          </w:p>
          <w:p w14:paraId="3DD1BA20" w14:textId="77777777" w:rsidR="00FF305C" w:rsidRDefault="00000000">
            <w:pPr>
              <w:spacing w:after="0"/>
            </w:pPr>
            <w:r>
              <w:rPr>
                <w:rFonts w:ascii="Consolas" w:hAnsi="Consolas"/>
                <w:color w:val="232D37"/>
                <w:sz w:val="17"/>
              </w:rPr>
              <w:t>&lt;body&gt;</w:t>
            </w:r>
          </w:p>
          <w:p w14:paraId="31DE2299" w14:textId="77777777" w:rsidR="00FF305C" w:rsidRDefault="00000000">
            <w:pPr>
              <w:spacing w:after="0"/>
            </w:pPr>
            <w:r>
              <w:rPr>
                <w:rFonts w:ascii="Consolas" w:hAnsi="Consolas"/>
                <w:color w:val="232D37"/>
                <w:sz w:val="17"/>
              </w:rPr>
              <w:t xml:space="preserve">    &lt;header&gt;</w:t>
            </w:r>
          </w:p>
          <w:p w14:paraId="31E215F5" w14:textId="77777777" w:rsidR="00FF305C" w:rsidRDefault="00000000">
            <w:pPr>
              <w:spacing w:after="0"/>
            </w:pPr>
            <w:r>
              <w:rPr>
                <w:rFonts w:ascii="Consolas" w:hAnsi="Consolas"/>
                <w:color w:val="232D37"/>
                <w:sz w:val="17"/>
              </w:rPr>
              <w:t xml:space="preserve">        &lt;h1&gt;Tech Blog&lt;/h1&gt;</w:t>
            </w:r>
          </w:p>
          <w:p w14:paraId="497131B1" w14:textId="77777777" w:rsidR="00FF305C" w:rsidRDefault="00000000">
            <w:pPr>
              <w:spacing w:after="0"/>
            </w:pPr>
            <w:r>
              <w:rPr>
                <w:rFonts w:ascii="Consolas" w:hAnsi="Consolas"/>
                <w:color w:val="232D37"/>
                <w:sz w:val="17"/>
              </w:rPr>
              <w:t xml:space="preserve">        &lt;p&gt;Learn something new every day.&lt;/p&gt;</w:t>
            </w:r>
          </w:p>
          <w:p w14:paraId="168C3D67" w14:textId="77777777" w:rsidR="00FF305C" w:rsidRDefault="00000000">
            <w:pPr>
              <w:spacing w:after="0"/>
            </w:pPr>
            <w:r>
              <w:rPr>
                <w:rFonts w:ascii="Consolas" w:hAnsi="Consolas"/>
                <w:color w:val="232D37"/>
                <w:sz w:val="17"/>
              </w:rPr>
              <w:t xml:space="preserve">    &lt;/header&gt;</w:t>
            </w:r>
          </w:p>
          <w:p w14:paraId="1D1C53B0" w14:textId="77777777" w:rsidR="00FF305C" w:rsidRDefault="00000000">
            <w:pPr>
              <w:spacing w:after="0"/>
            </w:pPr>
            <w:r>
              <w:rPr>
                <w:rFonts w:ascii="Consolas" w:hAnsi="Consolas"/>
                <w:color w:val="232D37"/>
                <w:sz w:val="17"/>
              </w:rPr>
              <w:t xml:space="preserve"> </w:t>
            </w:r>
          </w:p>
          <w:p w14:paraId="62C35469" w14:textId="77777777" w:rsidR="00FF305C" w:rsidRDefault="00000000">
            <w:pPr>
              <w:spacing w:after="0"/>
            </w:pPr>
            <w:r>
              <w:rPr>
                <w:rFonts w:ascii="Consolas" w:hAnsi="Consolas"/>
                <w:color w:val="232D37"/>
                <w:sz w:val="17"/>
              </w:rPr>
              <w:t xml:space="preserve">    &lt;nav aria-label="Main navigation"&gt;</w:t>
            </w:r>
          </w:p>
          <w:p w14:paraId="7A8A394D" w14:textId="77777777" w:rsidR="00FF305C" w:rsidRDefault="00000000">
            <w:pPr>
              <w:spacing w:after="0"/>
            </w:pPr>
            <w:r>
              <w:rPr>
                <w:rFonts w:ascii="Consolas" w:hAnsi="Consolas"/>
                <w:color w:val="232D37"/>
                <w:sz w:val="17"/>
              </w:rPr>
              <w:t xml:space="preserve">        &lt;a href="#home"&gt;Home&lt;/a&gt;</w:t>
            </w:r>
          </w:p>
          <w:p w14:paraId="23C5342A" w14:textId="77777777" w:rsidR="00FF305C" w:rsidRDefault="00000000">
            <w:pPr>
              <w:spacing w:after="0"/>
            </w:pPr>
            <w:r>
              <w:rPr>
                <w:rFonts w:ascii="Consolas" w:hAnsi="Consolas"/>
                <w:color w:val="232D37"/>
                <w:sz w:val="17"/>
              </w:rPr>
              <w:t xml:space="preserve">        &lt;a href="#articles"&gt;Articles&lt;/a&gt;</w:t>
            </w:r>
          </w:p>
          <w:p w14:paraId="5F6EE607" w14:textId="77777777" w:rsidR="00FF305C" w:rsidRDefault="00000000">
            <w:pPr>
              <w:spacing w:after="0"/>
            </w:pPr>
            <w:r>
              <w:rPr>
                <w:rFonts w:ascii="Consolas" w:hAnsi="Consolas"/>
                <w:color w:val="232D37"/>
                <w:sz w:val="17"/>
              </w:rPr>
              <w:t xml:space="preserve">        &lt;a href="#contact"&gt;Contact&lt;/a&gt;</w:t>
            </w:r>
          </w:p>
          <w:p w14:paraId="3C7B9247" w14:textId="77777777" w:rsidR="00FF305C" w:rsidRDefault="00000000">
            <w:pPr>
              <w:spacing w:after="0"/>
            </w:pPr>
            <w:r>
              <w:rPr>
                <w:rFonts w:ascii="Consolas" w:hAnsi="Consolas"/>
                <w:color w:val="232D37"/>
                <w:sz w:val="17"/>
              </w:rPr>
              <w:t xml:space="preserve">    &lt;/nav&gt;</w:t>
            </w:r>
          </w:p>
          <w:p w14:paraId="6BA791AC" w14:textId="77777777" w:rsidR="00FF305C" w:rsidRDefault="00000000">
            <w:pPr>
              <w:spacing w:after="0"/>
            </w:pPr>
            <w:r>
              <w:rPr>
                <w:rFonts w:ascii="Consolas" w:hAnsi="Consolas"/>
                <w:color w:val="232D37"/>
                <w:sz w:val="17"/>
              </w:rPr>
              <w:lastRenderedPageBreak/>
              <w:t xml:space="preserve"> </w:t>
            </w:r>
          </w:p>
          <w:p w14:paraId="168C5232" w14:textId="77777777" w:rsidR="00FF305C" w:rsidRDefault="00000000">
            <w:pPr>
              <w:spacing w:after="0"/>
            </w:pPr>
            <w:r>
              <w:rPr>
                <w:rFonts w:ascii="Consolas" w:hAnsi="Consolas"/>
                <w:color w:val="232D37"/>
                <w:sz w:val="17"/>
              </w:rPr>
              <w:t xml:space="preserve">    &lt;main id="home"&gt;</w:t>
            </w:r>
          </w:p>
          <w:p w14:paraId="203A126C" w14:textId="77777777" w:rsidR="00FF305C" w:rsidRDefault="00000000">
            <w:pPr>
              <w:spacing w:after="0"/>
            </w:pPr>
            <w:r>
              <w:rPr>
                <w:rFonts w:ascii="Consolas" w:hAnsi="Consolas"/>
                <w:color w:val="232D37"/>
                <w:sz w:val="17"/>
              </w:rPr>
              <w:t xml:space="preserve">        &lt;section id="articles"&gt;</w:t>
            </w:r>
          </w:p>
          <w:p w14:paraId="6EE16CEF" w14:textId="77777777" w:rsidR="00FF305C" w:rsidRDefault="00000000">
            <w:pPr>
              <w:spacing w:after="0"/>
            </w:pPr>
            <w:r>
              <w:rPr>
                <w:rFonts w:ascii="Consolas" w:hAnsi="Consolas"/>
                <w:color w:val="232D37"/>
                <w:sz w:val="17"/>
              </w:rPr>
              <w:t xml:space="preserve">            &lt;h2&gt;Latest Articles&lt;/h2&gt;</w:t>
            </w:r>
          </w:p>
          <w:p w14:paraId="591CF366" w14:textId="77777777" w:rsidR="00FF305C" w:rsidRDefault="00000000">
            <w:pPr>
              <w:spacing w:after="0"/>
            </w:pPr>
            <w:r>
              <w:rPr>
                <w:rFonts w:ascii="Consolas" w:hAnsi="Consolas"/>
                <w:color w:val="232D37"/>
                <w:sz w:val="17"/>
              </w:rPr>
              <w:t xml:space="preserve">            &lt;article&gt;</w:t>
            </w:r>
          </w:p>
          <w:p w14:paraId="46B28385" w14:textId="77777777" w:rsidR="00FF305C" w:rsidRDefault="00000000">
            <w:pPr>
              <w:spacing w:after="0"/>
            </w:pPr>
            <w:r>
              <w:rPr>
                <w:rFonts w:ascii="Consolas" w:hAnsi="Consolas"/>
                <w:color w:val="232D37"/>
                <w:sz w:val="17"/>
              </w:rPr>
              <w:t xml:space="preserve">                &lt;h3&gt;Introduction to HTML&lt;/h3&gt;</w:t>
            </w:r>
          </w:p>
          <w:p w14:paraId="496C5BA2" w14:textId="77777777" w:rsidR="00FF305C" w:rsidRDefault="00000000">
            <w:pPr>
              <w:spacing w:after="0"/>
            </w:pPr>
            <w:r>
              <w:rPr>
                <w:rFonts w:ascii="Consolas" w:hAnsi="Consolas"/>
                <w:color w:val="232D37"/>
                <w:sz w:val="17"/>
              </w:rPr>
              <w:t xml:space="preserve">                &lt;p&gt;HTML describes webpage structure and content.&lt;/p&gt;</w:t>
            </w:r>
          </w:p>
          <w:p w14:paraId="5D043948" w14:textId="77777777" w:rsidR="00FF305C" w:rsidRDefault="00000000">
            <w:pPr>
              <w:spacing w:after="0"/>
            </w:pPr>
            <w:r>
              <w:rPr>
                <w:rFonts w:ascii="Consolas" w:hAnsi="Consolas"/>
                <w:color w:val="232D37"/>
                <w:sz w:val="17"/>
              </w:rPr>
              <w:t xml:space="preserve">            &lt;/article&gt;</w:t>
            </w:r>
          </w:p>
          <w:p w14:paraId="06165A6C" w14:textId="77777777" w:rsidR="00FF305C" w:rsidRDefault="00000000">
            <w:pPr>
              <w:spacing w:after="0"/>
            </w:pPr>
            <w:r>
              <w:rPr>
                <w:rFonts w:ascii="Consolas" w:hAnsi="Consolas"/>
                <w:color w:val="232D37"/>
                <w:sz w:val="17"/>
              </w:rPr>
              <w:t xml:space="preserve">        &lt;/section&gt;</w:t>
            </w:r>
          </w:p>
          <w:p w14:paraId="22979DDA" w14:textId="77777777" w:rsidR="00FF305C" w:rsidRDefault="00000000">
            <w:pPr>
              <w:spacing w:after="0"/>
            </w:pPr>
            <w:r>
              <w:rPr>
                <w:rFonts w:ascii="Consolas" w:hAnsi="Consolas"/>
                <w:color w:val="232D37"/>
                <w:sz w:val="17"/>
              </w:rPr>
              <w:t xml:space="preserve"> </w:t>
            </w:r>
          </w:p>
          <w:p w14:paraId="2D8F8C03" w14:textId="77777777" w:rsidR="00FF305C" w:rsidRDefault="00000000">
            <w:pPr>
              <w:spacing w:after="0"/>
            </w:pPr>
            <w:r>
              <w:rPr>
                <w:rFonts w:ascii="Consolas" w:hAnsi="Consolas"/>
                <w:color w:val="232D37"/>
                <w:sz w:val="17"/>
              </w:rPr>
              <w:t xml:space="preserve">        &lt;aside&gt;</w:t>
            </w:r>
          </w:p>
          <w:p w14:paraId="76FB246E" w14:textId="77777777" w:rsidR="00FF305C" w:rsidRDefault="00000000">
            <w:pPr>
              <w:spacing w:after="0"/>
            </w:pPr>
            <w:r>
              <w:rPr>
                <w:rFonts w:ascii="Consolas" w:hAnsi="Consolas"/>
                <w:color w:val="232D37"/>
                <w:sz w:val="17"/>
              </w:rPr>
              <w:t xml:space="preserve">            &lt;h2&gt;Related Topics&lt;/h2&gt;</w:t>
            </w:r>
          </w:p>
          <w:p w14:paraId="1BB18BE5" w14:textId="77777777" w:rsidR="00FF305C" w:rsidRDefault="00000000">
            <w:pPr>
              <w:spacing w:after="0"/>
            </w:pPr>
            <w:r>
              <w:rPr>
                <w:rFonts w:ascii="Consolas" w:hAnsi="Consolas"/>
                <w:color w:val="232D37"/>
                <w:sz w:val="17"/>
              </w:rPr>
              <w:t xml:space="preserve">            &lt;p&gt;Explore CSS and JavaScript next.&lt;/p&gt;</w:t>
            </w:r>
          </w:p>
          <w:p w14:paraId="05509474" w14:textId="77777777" w:rsidR="00FF305C" w:rsidRDefault="00000000">
            <w:pPr>
              <w:spacing w:after="0"/>
            </w:pPr>
            <w:r>
              <w:rPr>
                <w:rFonts w:ascii="Consolas" w:hAnsi="Consolas"/>
                <w:color w:val="232D37"/>
                <w:sz w:val="17"/>
              </w:rPr>
              <w:t xml:space="preserve">        &lt;/aside&gt;</w:t>
            </w:r>
          </w:p>
          <w:p w14:paraId="7F5BEBD2" w14:textId="77777777" w:rsidR="00FF305C" w:rsidRDefault="00000000">
            <w:pPr>
              <w:spacing w:after="0"/>
            </w:pPr>
            <w:r>
              <w:rPr>
                <w:rFonts w:ascii="Consolas" w:hAnsi="Consolas"/>
                <w:color w:val="232D37"/>
                <w:sz w:val="17"/>
              </w:rPr>
              <w:t xml:space="preserve">    &lt;/main&gt;</w:t>
            </w:r>
          </w:p>
          <w:p w14:paraId="0472D4A6" w14:textId="77777777" w:rsidR="00FF305C" w:rsidRDefault="00000000">
            <w:pPr>
              <w:spacing w:after="0"/>
            </w:pPr>
            <w:r>
              <w:rPr>
                <w:rFonts w:ascii="Consolas" w:hAnsi="Consolas"/>
                <w:color w:val="232D37"/>
                <w:sz w:val="17"/>
              </w:rPr>
              <w:t xml:space="preserve"> </w:t>
            </w:r>
          </w:p>
          <w:p w14:paraId="4454936F" w14:textId="77777777" w:rsidR="00FF305C" w:rsidRDefault="00000000">
            <w:pPr>
              <w:spacing w:after="0"/>
            </w:pPr>
            <w:r>
              <w:rPr>
                <w:rFonts w:ascii="Consolas" w:hAnsi="Consolas"/>
                <w:color w:val="232D37"/>
                <w:sz w:val="17"/>
              </w:rPr>
              <w:t xml:space="preserve">    &lt;footer id="contact"&gt;</w:t>
            </w:r>
          </w:p>
          <w:p w14:paraId="7BA8ECD3" w14:textId="77777777" w:rsidR="00FF305C" w:rsidRDefault="00000000">
            <w:pPr>
              <w:spacing w:after="0"/>
            </w:pPr>
            <w:r>
              <w:rPr>
                <w:rFonts w:ascii="Consolas" w:hAnsi="Consolas"/>
                <w:color w:val="232D37"/>
                <w:sz w:val="17"/>
              </w:rPr>
              <w:t xml:space="preserve">        &lt;p&gt;&amp;copy; 2026 Tech Blog&lt;/p&gt;</w:t>
            </w:r>
          </w:p>
          <w:p w14:paraId="1A926340" w14:textId="77777777" w:rsidR="00FF305C" w:rsidRDefault="00000000">
            <w:pPr>
              <w:spacing w:after="0"/>
            </w:pPr>
            <w:r>
              <w:rPr>
                <w:rFonts w:ascii="Consolas" w:hAnsi="Consolas"/>
                <w:color w:val="232D37"/>
                <w:sz w:val="17"/>
              </w:rPr>
              <w:t xml:space="preserve">    &lt;/footer&gt;</w:t>
            </w:r>
          </w:p>
          <w:p w14:paraId="7CF646D1" w14:textId="77777777" w:rsidR="00FF305C" w:rsidRDefault="00000000">
            <w:pPr>
              <w:spacing w:after="0"/>
            </w:pPr>
            <w:r>
              <w:rPr>
                <w:rFonts w:ascii="Consolas" w:hAnsi="Consolas"/>
                <w:color w:val="232D37"/>
                <w:sz w:val="17"/>
              </w:rPr>
              <w:t>&lt;/body&gt;</w:t>
            </w:r>
          </w:p>
          <w:p w14:paraId="0F07C574" w14:textId="77777777" w:rsidR="00FF305C" w:rsidRDefault="00000000">
            <w:pPr>
              <w:spacing w:after="0"/>
            </w:pPr>
            <w:r>
              <w:rPr>
                <w:rFonts w:ascii="Consolas" w:hAnsi="Consolas"/>
                <w:color w:val="232D37"/>
                <w:sz w:val="17"/>
              </w:rPr>
              <w:t>&lt;/html&gt;</w:t>
            </w:r>
          </w:p>
        </w:tc>
      </w:tr>
    </w:tbl>
    <w:p w14:paraId="6EEEE1C3" w14:textId="77777777" w:rsidR="00FF305C" w:rsidRDefault="00FF305C"/>
    <w:p w14:paraId="5D57D66C" w14:textId="77777777" w:rsidR="00FF305C" w:rsidRDefault="00000000">
      <w:pPr>
        <w:pStyle w:val="Heading2"/>
      </w:pPr>
      <w:r>
        <w:t>Semantic Elements vs Generic Containers</w:t>
      </w:r>
    </w:p>
    <w:p w14:paraId="0DC9CC52" w14:textId="77777777" w:rsidR="00FF305C" w:rsidRDefault="00000000">
      <w:r>
        <w:t>The div and span elements are generic containers. They are useful when no more specific semantic element fits. Prefer a semantic element when it accurately describes the purpose of the content; do not choose an element only for its default appearance.</w:t>
      </w:r>
    </w:p>
    <w:tbl>
      <w:tblPr>
        <w:tblStyle w:val="TableGrid"/>
        <w:tblW w:w="0" w:type="auto"/>
        <w:jc w:val="center"/>
        <w:tblLook w:val="04A0" w:firstRow="1" w:lastRow="0" w:firstColumn="1" w:lastColumn="0" w:noHBand="0" w:noVBand="1"/>
      </w:tblPr>
      <w:tblGrid>
        <w:gridCol w:w="5040"/>
        <w:gridCol w:w="5040"/>
      </w:tblGrid>
      <w:tr w:rsidR="00FF305C" w14:paraId="1E2BE52B" w14:textId="77777777">
        <w:trPr>
          <w:jc w:val="center"/>
        </w:trPr>
        <w:tc>
          <w:tcPr>
            <w:tcW w:w="5040" w:type="dxa"/>
            <w:shd w:val="clear" w:color="auto" w:fill="1F4E79"/>
          </w:tcPr>
          <w:p w14:paraId="11B02C86" w14:textId="77777777" w:rsidR="00FF305C" w:rsidRDefault="00000000">
            <w:r>
              <w:rPr>
                <w:b/>
                <w:color w:val="FFFFFF"/>
                <w:sz w:val="18"/>
              </w:rPr>
              <w:t>Generic element</w:t>
            </w:r>
          </w:p>
        </w:tc>
        <w:tc>
          <w:tcPr>
            <w:tcW w:w="5040" w:type="dxa"/>
            <w:shd w:val="clear" w:color="auto" w:fill="1F4E79"/>
          </w:tcPr>
          <w:p w14:paraId="2EA8D624" w14:textId="77777777" w:rsidR="00FF305C" w:rsidRDefault="00000000">
            <w:r>
              <w:rPr>
                <w:b/>
                <w:color w:val="FFFFFF"/>
                <w:sz w:val="18"/>
              </w:rPr>
              <w:t>Semantic alternatives when appropriate</w:t>
            </w:r>
          </w:p>
        </w:tc>
      </w:tr>
      <w:tr w:rsidR="00FF305C" w14:paraId="2ED273EA" w14:textId="77777777">
        <w:trPr>
          <w:jc w:val="center"/>
        </w:trPr>
        <w:tc>
          <w:tcPr>
            <w:tcW w:w="5040" w:type="dxa"/>
            <w:vAlign w:val="center"/>
          </w:tcPr>
          <w:p w14:paraId="15035E0B" w14:textId="77777777" w:rsidR="00FF305C" w:rsidRDefault="00000000">
            <w:pPr>
              <w:spacing w:after="40"/>
            </w:pPr>
            <w:r>
              <w:rPr>
                <w:sz w:val="18"/>
              </w:rPr>
              <w:t>div used as a page header</w:t>
            </w:r>
          </w:p>
        </w:tc>
        <w:tc>
          <w:tcPr>
            <w:tcW w:w="5040" w:type="dxa"/>
            <w:vAlign w:val="center"/>
          </w:tcPr>
          <w:p w14:paraId="3D3B810C" w14:textId="77777777" w:rsidR="00FF305C" w:rsidRDefault="00000000">
            <w:pPr>
              <w:spacing w:after="40"/>
            </w:pPr>
            <w:r>
              <w:rPr>
                <w:sz w:val="18"/>
              </w:rPr>
              <w:t>header</w:t>
            </w:r>
          </w:p>
        </w:tc>
      </w:tr>
      <w:tr w:rsidR="00FF305C" w14:paraId="1D02BA3C" w14:textId="77777777">
        <w:trPr>
          <w:jc w:val="center"/>
        </w:trPr>
        <w:tc>
          <w:tcPr>
            <w:tcW w:w="5040" w:type="dxa"/>
            <w:vAlign w:val="center"/>
          </w:tcPr>
          <w:p w14:paraId="5AB5A795" w14:textId="77777777" w:rsidR="00FF305C" w:rsidRDefault="00000000">
            <w:pPr>
              <w:spacing w:after="40"/>
            </w:pPr>
            <w:r>
              <w:rPr>
                <w:sz w:val="18"/>
              </w:rPr>
              <w:t>div used for main navigation</w:t>
            </w:r>
          </w:p>
        </w:tc>
        <w:tc>
          <w:tcPr>
            <w:tcW w:w="5040" w:type="dxa"/>
            <w:vAlign w:val="center"/>
          </w:tcPr>
          <w:p w14:paraId="05EAD53A" w14:textId="77777777" w:rsidR="00FF305C" w:rsidRDefault="00000000">
            <w:pPr>
              <w:spacing w:after="40"/>
            </w:pPr>
            <w:r>
              <w:rPr>
                <w:sz w:val="18"/>
              </w:rPr>
              <w:t>nav</w:t>
            </w:r>
          </w:p>
        </w:tc>
      </w:tr>
      <w:tr w:rsidR="00FF305C" w14:paraId="01F128B9" w14:textId="77777777">
        <w:trPr>
          <w:jc w:val="center"/>
        </w:trPr>
        <w:tc>
          <w:tcPr>
            <w:tcW w:w="5040" w:type="dxa"/>
            <w:vAlign w:val="center"/>
          </w:tcPr>
          <w:p w14:paraId="0CAF5110" w14:textId="77777777" w:rsidR="00FF305C" w:rsidRDefault="00000000">
            <w:pPr>
              <w:spacing w:after="40"/>
            </w:pPr>
            <w:r>
              <w:rPr>
                <w:sz w:val="18"/>
              </w:rPr>
              <w:t>div used for primary page content</w:t>
            </w:r>
          </w:p>
        </w:tc>
        <w:tc>
          <w:tcPr>
            <w:tcW w:w="5040" w:type="dxa"/>
            <w:vAlign w:val="center"/>
          </w:tcPr>
          <w:p w14:paraId="3CC58E4E" w14:textId="77777777" w:rsidR="00FF305C" w:rsidRDefault="00000000">
            <w:pPr>
              <w:spacing w:after="40"/>
            </w:pPr>
            <w:r>
              <w:rPr>
                <w:sz w:val="18"/>
              </w:rPr>
              <w:t>main</w:t>
            </w:r>
          </w:p>
        </w:tc>
      </w:tr>
      <w:tr w:rsidR="00FF305C" w14:paraId="5A18D299" w14:textId="77777777">
        <w:trPr>
          <w:jc w:val="center"/>
        </w:trPr>
        <w:tc>
          <w:tcPr>
            <w:tcW w:w="5040" w:type="dxa"/>
            <w:vAlign w:val="center"/>
          </w:tcPr>
          <w:p w14:paraId="1BB3E147" w14:textId="77777777" w:rsidR="00FF305C" w:rsidRDefault="00000000">
            <w:pPr>
              <w:spacing w:after="40"/>
            </w:pPr>
            <w:r>
              <w:rPr>
                <w:sz w:val="18"/>
              </w:rPr>
              <w:t>div used for a thematic content group</w:t>
            </w:r>
          </w:p>
        </w:tc>
        <w:tc>
          <w:tcPr>
            <w:tcW w:w="5040" w:type="dxa"/>
            <w:vAlign w:val="center"/>
          </w:tcPr>
          <w:p w14:paraId="5ED630BE" w14:textId="77777777" w:rsidR="00FF305C" w:rsidRDefault="00000000">
            <w:pPr>
              <w:spacing w:after="40"/>
            </w:pPr>
            <w:r>
              <w:rPr>
                <w:sz w:val="18"/>
              </w:rPr>
              <w:t>section</w:t>
            </w:r>
          </w:p>
        </w:tc>
      </w:tr>
      <w:tr w:rsidR="00FF305C" w14:paraId="1DA67C80" w14:textId="77777777">
        <w:trPr>
          <w:jc w:val="center"/>
        </w:trPr>
        <w:tc>
          <w:tcPr>
            <w:tcW w:w="5040" w:type="dxa"/>
            <w:vAlign w:val="center"/>
          </w:tcPr>
          <w:p w14:paraId="05540ECD" w14:textId="77777777" w:rsidR="00FF305C" w:rsidRDefault="00000000">
            <w:pPr>
              <w:spacing w:after="40"/>
            </w:pPr>
            <w:r>
              <w:rPr>
                <w:sz w:val="18"/>
              </w:rPr>
              <w:t>div used for a self-contained post</w:t>
            </w:r>
          </w:p>
        </w:tc>
        <w:tc>
          <w:tcPr>
            <w:tcW w:w="5040" w:type="dxa"/>
            <w:vAlign w:val="center"/>
          </w:tcPr>
          <w:p w14:paraId="04C89270" w14:textId="77777777" w:rsidR="00FF305C" w:rsidRDefault="00000000">
            <w:pPr>
              <w:spacing w:after="40"/>
            </w:pPr>
            <w:r>
              <w:rPr>
                <w:sz w:val="18"/>
              </w:rPr>
              <w:t>article</w:t>
            </w:r>
          </w:p>
        </w:tc>
      </w:tr>
      <w:tr w:rsidR="00FF305C" w14:paraId="66684043" w14:textId="77777777">
        <w:trPr>
          <w:jc w:val="center"/>
        </w:trPr>
        <w:tc>
          <w:tcPr>
            <w:tcW w:w="5040" w:type="dxa"/>
            <w:vAlign w:val="center"/>
          </w:tcPr>
          <w:p w14:paraId="1702FB9E" w14:textId="77777777" w:rsidR="00FF305C" w:rsidRDefault="00000000">
            <w:pPr>
              <w:spacing w:after="40"/>
            </w:pPr>
            <w:r>
              <w:rPr>
                <w:sz w:val="18"/>
              </w:rPr>
              <w:t>div used as page footer</w:t>
            </w:r>
          </w:p>
        </w:tc>
        <w:tc>
          <w:tcPr>
            <w:tcW w:w="5040" w:type="dxa"/>
            <w:vAlign w:val="center"/>
          </w:tcPr>
          <w:p w14:paraId="687B89F4" w14:textId="77777777" w:rsidR="00FF305C" w:rsidRDefault="00000000">
            <w:pPr>
              <w:spacing w:after="40"/>
            </w:pPr>
            <w:r>
              <w:rPr>
                <w:sz w:val="18"/>
              </w:rPr>
              <w:t>footer</w:t>
            </w:r>
          </w:p>
        </w:tc>
      </w:tr>
    </w:tbl>
    <w:p w14:paraId="48763663" w14:textId="77777777" w:rsidR="00FF305C" w:rsidRDefault="00FF305C"/>
    <w:p w14:paraId="65261241" w14:textId="6547FA47" w:rsidR="00FF305C" w:rsidRDefault="00FF305C"/>
    <w:sectPr w:rsidR="00FF305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521E0" w14:textId="77777777" w:rsidR="00060DFE" w:rsidRDefault="00060DFE">
      <w:pPr>
        <w:spacing w:after="0" w:line="240" w:lineRule="auto"/>
      </w:pPr>
      <w:r>
        <w:separator/>
      </w:r>
    </w:p>
  </w:endnote>
  <w:endnote w:type="continuationSeparator" w:id="0">
    <w:p w14:paraId="01CF3E32" w14:textId="77777777" w:rsidR="00060DFE" w:rsidRDefault="00060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3F0C" w14:textId="77777777" w:rsidR="00FF305C" w:rsidRDefault="00000000">
    <w:pPr>
      <w:pStyle w:val="Footer"/>
      <w:jc w:val="center"/>
    </w:pPr>
    <w:r>
      <w:rPr>
        <w:color w:val="646464"/>
        <w:sz w:val="16"/>
      </w:rPr>
      <w:t>EMC • Day 2 Student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76D32" w14:textId="77777777" w:rsidR="00060DFE" w:rsidRDefault="00060DFE">
      <w:pPr>
        <w:spacing w:after="0" w:line="240" w:lineRule="auto"/>
      </w:pPr>
      <w:r>
        <w:separator/>
      </w:r>
    </w:p>
  </w:footnote>
  <w:footnote w:type="continuationSeparator" w:id="0">
    <w:p w14:paraId="43A667F4" w14:textId="77777777" w:rsidR="00060DFE" w:rsidRDefault="00060D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103450">
    <w:abstractNumId w:val="8"/>
  </w:num>
  <w:num w:numId="2" w16cid:durableId="1374961623">
    <w:abstractNumId w:val="6"/>
  </w:num>
  <w:num w:numId="3" w16cid:durableId="799955749">
    <w:abstractNumId w:val="5"/>
  </w:num>
  <w:num w:numId="4" w16cid:durableId="778182299">
    <w:abstractNumId w:val="4"/>
  </w:num>
  <w:num w:numId="5" w16cid:durableId="67962959">
    <w:abstractNumId w:val="7"/>
  </w:num>
  <w:num w:numId="6" w16cid:durableId="405808077">
    <w:abstractNumId w:val="3"/>
  </w:num>
  <w:num w:numId="7" w16cid:durableId="892158725">
    <w:abstractNumId w:val="2"/>
  </w:num>
  <w:num w:numId="8" w16cid:durableId="1145663576">
    <w:abstractNumId w:val="1"/>
  </w:num>
  <w:num w:numId="9" w16cid:durableId="205422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DFE"/>
    <w:rsid w:val="0015074B"/>
    <w:rsid w:val="0029639D"/>
    <w:rsid w:val="00326F90"/>
    <w:rsid w:val="0036410D"/>
    <w:rsid w:val="00764D7B"/>
    <w:rsid w:val="00AA1D8D"/>
    <w:rsid w:val="00B47730"/>
    <w:rsid w:val="00CB0664"/>
    <w:rsid w:val="00FC693F"/>
    <w:rsid w:val="00FF30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915E9"/>
  <w14:defaultImageDpi w14:val="300"/>
  <w15:docId w15:val="{CBCCE2F6-0498-43F1-81C8-04B450F25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4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1281</Words>
  <Characters>7304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Swathi Selvam</cp:lastModifiedBy>
  <cp:revision>2</cp:revision>
  <dcterms:created xsi:type="dcterms:W3CDTF">2013-12-23T23:15:00Z</dcterms:created>
  <dcterms:modified xsi:type="dcterms:W3CDTF">2026-10-14T09:23:00Z</dcterms:modified>
  <cp:category/>
</cp:coreProperties>
</file>