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FBAF" w14:textId="31B4C23E" w:rsidR="00F36E61" w:rsidRPr="005626B4" w:rsidRDefault="005626B4" w:rsidP="005626B4">
      <w:r w:rsidRPr="005626B4">
        <w:t>Planet provides daily satellite data that helps businesses, governments, researchers, and journalists understand the physical world and take action.</w:t>
      </w:r>
    </w:p>
    <w:sectPr w:rsidR="00F36E61" w:rsidRPr="0056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B4"/>
    <w:rsid w:val="005626B4"/>
    <w:rsid w:val="00E23982"/>
    <w:rsid w:val="00F3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7451"/>
  <w15:chartTrackingRefBased/>
  <w15:docId w15:val="{A75794C1-2254-4F77-8CC3-0877B973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Kaniganti</dc:creator>
  <cp:keywords/>
  <dc:description/>
  <cp:lastModifiedBy>Sheetal Kaniganti</cp:lastModifiedBy>
  <cp:revision>3</cp:revision>
  <dcterms:created xsi:type="dcterms:W3CDTF">2021-12-01T14:19:00Z</dcterms:created>
  <dcterms:modified xsi:type="dcterms:W3CDTF">2021-12-01T19:07:00Z</dcterms:modified>
</cp:coreProperties>
</file>