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5253D" w14:textId="77777777" w:rsidR="00AC591A" w:rsidRDefault="00000000">
      <w:pPr>
        <w:pStyle w:val="Heading1"/>
      </w:pPr>
      <w:r>
        <w:t>Big Mart Sales Prediction</w:t>
      </w:r>
    </w:p>
    <w:p w14:paraId="4C728627" w14:textId="77777777" w:rsidR="00AC591A" w:rsidRDefault="00000000">
      <w:pPr>
        <w:pStyle w:val="Heading2"/>
      </w:pPr>
      <w:r>
        <w:t>1. Introduction</w:t>
      </w:r>
    </w:p>
    <w:p w14:paraId="60915CB5" w14:textId="77777777" w:rsidR="00AC591A" w:rsidRDefault="00000000">
      <w:r>
        <w:t>The Big Mart Sales Prediction project aims to forecast sales for products across various Big Mart outlets. By using machine learning algorithms, we predict Item Outlet Sales based on item and outlet attributes. Accurate sales forecasting helps Big Mart manage inventory, plan marketing strategies, and improve supply chain operations.</w:t>
      </w:r>
    </w:p>
    <w:p w14:paraId="439E8417" w14:textId="77777777" w:rsidR="00AC591A" w:rsidRDefault="00000000">
      <w:pPr>
        <w:pStyle w:val="Heading2"/>
      </w:pPr>
      <w:r>
        <w:t>2. Dataset Overview</w:t>
      </w:r>
    </w:p>
    <w:p w14:paraId="333E3542" w14:textId="77777777" w:rsidR="00AC591A" w:rsidRDefault="00000000">
      <w:r>
        <w:t>The project utilizes two datasets: Train.csv (with sales numbers) and Test.csv (without sales numbers). Key features include Item_Identifier, Item_Weight, Item_Fat_Content, Item_Visibility, Item_Type, Outlet_Identifier, Outlet_Size, Outlet_Location_Type, Outlet_Type, and Item_Outlet_Sales (target variable).</w:t>
      </w:r>
    </w:p>
    <w:p w14:paraId="748DE2B7" w14:textId="77777777" w:rsidR="00AC591A" w:rsidRDefault="00000000">
      <w:pPr>
        <w:pStyle w:val="Heading2"/>
      </w:pPr>
      <w:r>
        <w:t>3. Data Preprocessing</w:t>
      </w:r>
    </w:p>
    <w:p w14:paraId="023F7A19" w14:textId="77777777" w:rsidR="00AC591A" w:rsidRDefault="00000000">
      <w:pPr>
        <w:pStyle w:val="Heading3"/>
      </w:pPr>
      <w:r>
        <w:t>3.1 Handling Missing Values</w:t>
      </w:r>
    </w:p>
    <w:p w14:paraId="583BCF0C" w14:textId="77777777" w:rsidR="00AC591A" w:rsidRDefault="00000000">
      <w:r>
        <w:t>1. Item Weight Imputation (Group-wise Mean Imputation):</w:t>
      </w:r>
      <w:r>
        <w:br/>
        <w:t>Missing values in the Item_Weight column were filled using the mean weight within each Item_Type group. This preserves internal category-specific characteristics, enhancing model learning.</w:t>
      </w:r>
    </w:p>
    <w:p w14:paraId="0982E185" w14:textId="77777777" w:rsidR="00AC591A" w:rsidRDefault="00000000">
      <w:r>
        <w:t>2. Outlet Size Imputation (Group-wise Mode Imputation):</w:t>
      </w:r>
      <w:r>
        <w:br/>
        <w:t>Missing Outlet_Size values were filled based on the most frequent size observed within each Outlet_Type category. This maintains logical consistency and realistic data relationships, improving generalization and model robustness.</w:t>
      </w:r>
    </w:p>
    <w:p w14:paraId="7D1273D8" w14:textId="77777777" w:rsidR="00AC591A" w:rsidRDefault="00000000">
      <w:pPr>
        <w:pStyle w:val="Heading3"/>
      </w:pPr>
      <w:r>
        <w:t>3.2 Standardizing Categories</w:t>
      </w:r>
    </w:p>
    <w:p w14:paraId="47F31F14" w14:textId="77777777" w:rsidR="00AC591A" w:rsidRDefault="00000000">
      <w:r>
        <w:t>Inconsistent entries in Item_Fat_Content were standardized by unifying similar labels (e.g., 'low fat', 'LF' to 'Low Fat').</w:t>
      </w:r>
    </w:p>
    <w:p w14:paraId="54FC149C" w14:textId="77777777" w:rsidR="00AC591A" w:rsidRDefault="00000000">
      <w:pPr>
        <w:pStyle w:val="Heading3"/>
      </w:pPr>
      <w:r>
        <w:t>3.3 Feature Engineering</w:t>
      </w:r>
    </w:p>
    <w:p w14:paraId="65AF9669" w14:textId="77777777" w:rsidR="00AC591A" w:rsidRDefault="00000000">
      <w:r>
        <w:t>Several additional features were created to enhance model performance:</w:t>
      </w:r>
      <w:r>
        <w:br/>
        <w:t>- Item_Visibility_MeanRatio: Ratio of an item's visibility compared to its average visibility.</w:t>
      </w:r>
      <w:r>
        <w:br/>
        <w:t>- Outlet_Years: Store age calculated from Outlet_Establishment_Year.</w:t>
      </w:r>
      <w:r>
        <w:br/>
        <w:t xml:space="preserve">- Item_Category: Broad product classification (Food, Drinks, Non-Consumable) extracted from </w:t>
      </w:r>
      <w:proofErr w:type="spellStart"/>
      <w:r>
        <w:t>Item_Identifier</w:t>
      </w:r>
      <w:proofErr w:type="spellEnd"/>
      <w:r>
        <w:t>.</w:t>
      </w:r>
    </w:p>
    <w:p w14:paraId="7A020F4C" w14:textId="77777777" w:rsidR="00A42CCC" w:rsidRDefault="00A42CCC"/>
    <w:p w14:paraId="1C2A3002" w14:textId="77777777" w:rsidR="00AC591A" w:rsidRDefault="00000000">
      <w:pPr>
        <w:pStyle w:val="Heading3"/>
      </w:pPr>
      <w:r>
        <w:t>3.4 Encoding Categorical Variables</w:t>
      </w:r>
    </w:p>
    <w:p w14:paraId="19808BDA" w14:textId="7DA6ABC9" w:rsidR="00AC591A" w:rsidRDefault="00000000">
      <w:r>
        <w:t>Categorical features were transformed using label encoding and one-hot encoding to prepare them for machine learning models.</w:t>
      </w:r>
    </w:p>
    <w:p w14:paraId="7381FCD7" w14:textId="77777777" w:rsidR="00AC591A" w:rsidRDefault="00000000">
      <w:pPr>
        <w:pStyle w:val="Heading3"/>
      </w:pPr>
      <w:r>
        <w:lastRenderedPageBreak/>
        <w:t>3.5 Target Variable Transformation</w:t>
      </w:r>
    </w:p>
    <w:p w14:paraId="5CCDAB5B" w14:textId="77777777" w:rsidR="00AC591A" w:rsidRDefault="00000000">
      <w:r>
        <w:t>The Item_Outlet_Sales variable was log-transformed using np.log1p() to normalize its distribution and stabilize variance, leading to improved model performance.</w:t>
      </w:r>
    </w:p>
    <w:p w14:paraId="5933A796" w14:textId="77777777" w:rsidR="00AC591A" w:rsidRDefault="00000000">
      <w:pPr>
        <w:pStyle w:val="Heading2"/>
      </w:pPr>
      <w:r>
        <w:t>4. Model Building</w:t>
      </w:r>
    </w:p>
    <w:p w14:paraId="2DB1040E" w14:textId="77777777" w:rsidR="00AC591A" w:rsidRDefault="00000000">
      <w:r>
        <w:t>After preprocessing, the dataset was split into training and testing sets. Multiple regression models were trained and evaluated:</w:t>
      </w:r>
      <w:r>
        <w:br/>
        <w:t>- Linear Regression</w:t>
      </w:r>
      <w:r>
        <w:br/>
        <w:t>- Decision Tree Regressor</w:t>
      </w:r>
      <w:r>
        <w:br/>
        <w:t>- Random Forest Regressor</w:t>
      </w:r>
      <w:r>
        <w:br/>
        <w:t>- LightGBM Regressor</w:t>
      </w:r>
      <w:r>
        <w:br/>
        <w:t>- XGBoost Regressor</w:t>
      </w:r>
    </w:p>
    <w:p w14:paraId="7AF54966" w14:textId="77777777" w:rsidR="00AC591A" w:rsidRDefault="00000000">
      <w:pPr>
        <w:pStyle w:val="Heading2"/>
      </w:pPr>
      <w:r>
        <w:t>5. Model Evaluation</w:t>
      </w:r>
    </w:p>
    <w:p w14:paraId="2F0DD6BA" w14:textId="77777777" w:rsidR="00AC591A" w:rsidRDefault="00000000">
      <w:r>
        <w:t>When deciding on the best model, it is essential to evaluate based on test performance, as it reflects the model's ability to generalize to unseen data. Below is a comparison of model performances based on R² scores and Root Mean Squared Error (RMSE):</w:t>
      </w:r>
    </w:p>
    <w:p w14:paraId="40F35D09" w14:textId="77777777" w:rsidR="00AC591A" w:rsidRDefault="00000000">
      <w:r>
        <w:t>Random Forest:</w:t>
      </w:r>
      <w:r>
        <w:br/>
        <w:t>- Train R² Score: 0.7481</w:t>
      </w:r>
      <w:r>
        <w:br/>
        <w:t>- Test R² Score: 0.7259</w:t>
      </w:r>
      <w:r>
        <w:br/>
        <w:t>- Test RMSE: 0.5402</w:t>
      </w:r>
      <w:r>
        <w:br/>
      </w:r>
      <w:r>
        <w:br/>
        <w:t>LightGBM:</w:t>
      </w:r>
      <w:r>
        <w:br/>
        <w:t>- Train R² Score: 0.8060</w:t>
      </w:r>
      <w:r>
        <w:br/>
        <w:t>- Test R² Score: 0.7198</w:t>
      </w:r>
      <w:r>
        <w:br/>
        <w:t>- Test RMSE: 0.5462</w:t>
      </w:r>
      <w:r>
        <w:br/>
      </w:r>
      <w:r>
        <w:br/>
        <w:t>XGBoost:</w:t>
      </w:r>
      <w:r>
        <w:br/>
        <w:t>- Train R² Score: 0.8972</w:t>
      </w:r>
      <w:r>
        <w:br/>
        <w:t>- Test R² Score: 0.6875</w:t>
      </w:r>
      <w:r>
        <w:br/>
        <w:t>- Test RMSE: 0.5768</w:t>
      </w:r>
    </w:p>
    <w:p w14:paraId="5344F657" w14:textId="77777777" w:rsidR="00AC591A" w:rsidRDefault="00000000">
      <w:pPr>
        <w:pStyle w:val="Heading3"/>
      </w:pPr>
      <w:r>
        <w:t>Key Observations:</w:t>
      </w:r>
    </w:p>
    <w:p w14:paraId="17AB39CE" w14:textId="77777777" w:rsidR="00AC591A" w:rsidRDefault="00000000">
      <w:r>
        <w:t>- Random Forest achieved the best test R² and RMSE, suggesting excellent generalization.</w:t>
      </w:r>
      <w:r>
        <w:br/>
        <w:t>- LightGBM performed closely but with slightly inferior generalization.</w:t>
      </w:r>
      <w:r>
        <w:br/>
        <w:t>- XGBoost showed signs of overfitting, despite high training performance.</w:t>
      </w:r>
    </w:p>
    <w:p w14:paraId="1ED55148" w14:textId="77777777" w:rsidR="00AC591A" w:rsidRDefault="00000000">
      <w:pPr>
        <w:pStyle w:val="Heading3"/>
      </w:pPr>
      <w:r>
        <w:t>Overfitting Analysis:</w:t>
      </w:r>
    </w:p>
    <w:p w14:paraId="789BE888" w14:textId="77777777" w:rsidR="00AC591A" w:rsidRDefault="00000000">
      <w:r>
        <w:t>- XGBoost overfits significantly, capturing noise.</w:t>
      </w:r>
      <w:r>
        <w:br/>
        <w:t>- LightGBM shows moderate overfitting.</w:t>
      </w:r>
      <w:r>
        <w:br/>
        <w:t>- Random Forest balances train and test performance best, minimizing overfitting.</w:t>
      </w:r>
    </w:p>
    <w:p w14:paraId="10349E26" w14:textId="77777777" w:rsidR="00AC591A" w:rsidRDefault="00000000">
      <w:pPr>
        <w:pStyle w:val="Heading3"/>
      </w:pPr>
      <w:r>
        <w:lastRenderedPageBreak/>
        <w:t>Model Selection Recommendation:</w:t>
      </w:r>
    </w:p>
    <w:p w14:paraId="4DA3CB48" w14:textId="77777777" w:rsidR="00AC591A" w:rsidRDefault="00000000">
      <w:r>
        <w:t>Considering generalization performance and overfitting risk, Random Forest is recommended as the final model.</w:t>
      </w:r>
    </w:p>
    <w:p w14:paraId="1FBA5AD5" w14:textId="77777777" w:rsidR="00AC591A" w:rsidRDefault="00000000">
      <w:pPr>
        <w:pStyle w:val="Heading2"/>
      </w:pPr>
      <w:r>
        <w:t>6. Model Interpretation (SHAP Analysis)</w:t>
      </w:r>
      <w:r w:rsidR="00362335">
        <w:t xml:space="preserve"> on the training dataset</w:t>
      </w:r>
    </w:p>
    <w:p w14:paraId="4B3B5068" w14:textId="77777777" w:rsidR="00362335" w:rsidRPr="00362335" w:rsidRDefault="00362335" w:rsidP="00362335">
      <w:r>
        <w:rPr>
          <w:noProof/>
        </w:rPr>
        <w:drawing>
          <wp:inline distT="0" distB="0" distL="0" distR="0" wp14:anchorId="702F8242" wp14:editId="69A5163C">
            <wp:extent cx="5486400" cy="6494780"/>
            <wp:effectExtent l="0" t="0" r="0" b="1270"/>
            <wp:docPr id="30293155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31556" name="Picture 1" descr="A screen shot of a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494780"/>
                    </a:xfrm>
                    <a:prstGeom prst="rect">
                      <a:avLst/>
                    </a:prstGeom>
                    <a:noFill/>
                    <a:ln>
                      <a:noFill/>
                    </a:ln>
                  </pic:spPr>
                </pic:pic>
              </a:graphicData>
            </a:graphic>
          </wp:inline>
        </w:drawing>
      </w:r>
    </w:p>
    <w:p w14:paraId="3D887402" w14:textId="77777777" w:rsidR="00AC591A" w:rsidRDefault="00000000">
      <w:r>
        <w:t>SHAP (SHapley Additive exPlanations) analysis was performed to interpret feature contributions to the Random Forest model's predictions.</w:t>
      </w:r>
    </w:p>
    <w:p w14:paraId="36D73C7B" w14:textId="77777777" w:rsidR="00AC591A" w:rsidRDefault="00000000">
      <w:pPr>
        <w:pStyle w:val="Heading3"/>
      </w:pPr>
      <w:r>
        <w:lastRenderedPageBreak/>
        <w:t>6.1 SHAP Summary Plot Insights:</w:t>
      </w:r>
    </w:p>
    <w:p w14:paraId="7A3806A8" w14:textId="77777777" w:rsidR="00AC591A" w:rsidRDefault="00000000">
      <w:r>
        <w:t>- Outlet_Type emerged as the most influential feature.</w:t>
      </w:r>
      <w:r>
        <w:br/>
        <w:t>- Item_MRP also had a strong positive impact, where higher prices often related to higher predicted sales.</w:t>
      </w:r>
      <w:r>
        <w:br/>
        <w:t>- Outlet_Age and Outlet_Establishment_Year significantly contributed, suggesting outlet maturity influences sales.</w:t>
      </w:r>
      <w:r>
        <w:br/>
        <w:t>- Specific outlet identifiers like OUT027, OUT018, and OUT019 influenced performance, indicating store-specific behaviors.</w:t>
      </w:r>
      <w:r>
        <w:br/>
        <w:t>- Item-related factors like weight, visibility ratios, and item categories played moderate roles.</w:t>
      </w:r>
    </w:p>
    <w:p w14:paraId="52646247" w14:textId="77777777" w:rsidR="00AC591A" w:rsidRDefault="00000000">
      <w:pPr>
        <w:pStyle w:val="Heading3"/>
      </w:pPr>
      <w:r>
        <w:t>6.2 Color Interpretation:</w:t>
      </w:r>
    </w:p>
    <w:p w14:paraId="701B1262" w14:textId="77777777" w:rsidR="00AC591A" w:rsidRDefault="00000000">
      <w:r>
        <w:t>The color gradient (blue to pink) represents feature value magnitudes. Higher values generally shift predictions up or down depending on the feature’s impact.</w:t>
      </w:r>
    </w:p>
    <w:p w14:paraId="599D3C93" w14:textId="77777777" w:rsidR="00AC591A" w:rsidRDefault="00000000">
      <w:pPr>
        <w:pStyle w:val="Heading3"/>
      </w:pPr>
      <w:r>
        <w:t>6.3 Final Interpretation:</w:t>
      </w:r>
    </w:p>
    <w:p w14:paraId="0029C0BA" w14:textId="77777777" w:rsidR="00AC591A" w:rsidRDefault="00000000">
      <w:r>
        <w:t>Outlet characteristics dominate predictive strength, followed by product MRP and select visibility features. Understanding feature impacts allows Big Mart to align marketing and operational efforts based on feature importance insights.</w:t>
      </w:r>
    </w:p>
    <w:p w14:paraId="5CD35392" w14:textId="77777777" w:rsidR="00AC591A" w:rsidRDefault="00000000">
      <w:pPr>
        <w:pStyle w:val="Heading2"/>
      </w:pPr>
      <w:r>
        <w:t>7. Results and Conclusion</w:t>
      </w:r>
    </w:p>
    <w:p w14:paraId="3239E421" w14:textId="77777777" w:rsidR="00AC591A" w:rsidRDefault="00000000">
      <w:r>
        <w:t>Extensive feature engineering, thoughtful preprocessing, and robust model evaluation led to Random Forest emerging as the best model. The model, along with SHAP-based insights, provides actionable strategies for inventory planning, targeted promotions, and operational improvements.</w:t>
      </w:r>
    </w:p>
    <w:p w14:paraId="71F190EA" w14:textId="77777777" w:rsidR="00AC591A" w:rsidRDefault="00000000">
      <w:r>
        <w:br w:type="page"/>
      </w:r>
    </w:p>
    <w:p w14:paraId="5B51536C" w14:textId="77777777" w:rsidR="00C2376A" w:rsidRDefault="00000000">
      <w:pPr>
        <w:pStyle w:val="Heading2"/>
      </w:pPr>
      <w:r>
        <w:lastRenderedPageBreak/>
        <w:t>6. Hyperparameter Tuning (Random Forest Regressor)</w:t>
      </w:r>
    </w:p>
    <w:p w14:paraId="59FA3E29" w14:textId="77777777" w:rsidR="00C2376A" w:rsidRDefault="00000000">
      <w:r>
        <w:t>Hyperparameter tuning for Random Forest was performed to optimize model performance and minimize overfitting.</w:t>
      </w:r>
      <w:r>
        <w:br/>
      </w:r>
      <w:r>
        <w:br/>
        <w:t>**Key Hyperparameters Tuned:**</w:t>
      </w:r>
      <w:r>
        <w:br/>
        <w:t>- **n_estimators=100**: Defines the number of trees in the forest. Increasing the number of trees improves model stability and accuracy.</w:t>
      </w:r>
      <w:r>
        <w:br/>
        <w:t>- **max_depth=None**: Trees were allowed to expand fully unless limited by other stopping criteria, capturing complex relationships.</w:t>
      </w:r>
      <w:r>
        <w:br/>
        <w:t>- **random_state=42**: Ensured reproducibility of results by controlling randomness.</w:t>
      </w:r>
      <w:r>
        <w:br/>
      </w:r>
      <w:r>
        <w:br/>
        <w:t>This configuration provided a robust model that generalized well to unseen data without significant overfitting. The ensemble approach of Random Forest effectively reduced variance and captured non-linear patterns in the dataset.</w:t>
      </w:r>
    </w:p>
    <w:sectPr w:rsidR="00C237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22559">
    <w:abstractNumId w:val="8"/>
  </w:num>
  <w:num w:numId="2" w16cid:durableId="221452957">
    <w:abstractNumId w:val="6"/>
  </w:num>
  <w:num w:numId="3" w16cid:durableId="41710910">
    <w:abstractNumId w:val="5"/>
  </w:num>
  <w:num w:numId="4" w16cid:durableId="1371759057">
    <w:abstractNumId w:val="4"/>
  </w:num>
  <w:num w:numId="5" w16cid:durableId="694648692">
    <w:abstractNumId w:val="7"/>
  </w:num>
  <w:num w:numId="6" w16cid:durableId="1811708059">
    <w:abstractNumId w:val="3"/>
  </w:num>
  <w:num w:numId="7" w16cid:durableId="2043748379">
    <w:abstractNumId w:val="2"/>
  </w:num>
  <w:num w:numId="8" w16cid:durableId="1731613232">
    <w:abstractNumId w:val="1"/>
  </w:num>
  <w:num w:numId="9" w16cid:durableId="14898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805"/>
    <w:rsid w:val="001E122A"/>
    <w:rsid w:val="0029639D"/>
    <w:rsid w:val="00326F90"/>
    <w:rsid w:val="00362335"/>
    <w:rsid w:val="004F6C84"/>
    <w:rsid w:val="00A42CCC"/>
    <w:rsid w:val="00AA1D8D"/>
    <w:rsid w:val="00AC591A"/>
    <w:rsid w:val="00B47730"/>
    <w:rsid w:val="00B87A33"/>
    <w:rsid w:val="00BA0072"/>
    <w:rsid w:val="00C2376A"/>
    <w:rsid w:val="00C90947"/>
    <w:rsid w:val="00CB0664"/>
    <w:rsid w:val="00CE0CEF"/>
    <w:rsid w:val="00E02B78"/>
    <w:rsid w:val="00EB67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9976B"/>
  <w14:defaultImageDpi w14:val="300"/>
  <w15:docId w15:val="{8EA511F5-167C-4BD3-8079-9084AE65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926433">
      <w:bodyDiv w:val="1"/>
      <w:marLeft w:val="0"/>
      <w:marRight w:val="0"/>
      <w:marTop w:val="0"/>
      <w:marBottom w:val="0"/>
      <w:divBdr>
        <w:top w:val="none" w:sz="0" w:space="0" w:color="auto"/>
        <w:left w:val="none" w:sz="0" w:space="0" w:color="auto"/>
        <w:bottom w:val="none" w:sz="0" w:space="0" w:color="auto"/>
        <w:right w:val="none" w:sz="0" w:space="0" w:color="auto"/>
      </w:divBdr>
    </w:div>
    <w:div w:id="776289056">
      <w:bodyDiv w:val="1"/>
      <w:marLeft w:val="0"/>
      <w:marRight w:val="0"/>
      <w:marTop w:val="0"/>
      <w:marBottom w:val="0"/>
      <w:divBdr>
        <w:top w:val="none" w:sz="0" w:space="0" w:color="auto"/>
        <w:left w:val="none" w:sz="0" w:space="0" w:color="auto"/>
        <w:bottom w:val="none" w:sz="0" w:space="0" w:color="auto"/>
        <w:right w:val="none" w:sz="0" w:space="0" w:color="auto"/>
      </w:divBdr>
    </w:div>
    <w:div w:id="1224484967">
      <w:bodyDiv w:val="1"/>
      <w:marLeft w:val="0"/>
      <w:marRight w:val="0"/>
      <w:marTop w:val="0"/>
      <w:marBottom w:val="0"/>
      <w:divBdr>
        <w:top w:val="none" w:sz="0" w:space="0" w:color="auto"/>
        <w:left w:val="none" w:sz="0" w:space="0" w:color="auto"/>
        <w:bottom w:val="none" w:sz="0" w:space="0" w:color="auto"/>
        <w:right w:val="none" w:sz="0" w:space="0" w:color="auto"/>
      </w:divBdr>
    </w:div>
    <w:div w:id="1520705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Swati Verma</cp:lastModifiedBy>
  <cp:revision>2</cp:revision>
  <dcterms:created xsi:type="dcterms:W3CDTF">2025-04-29T08:43:00Z</dcterms:created>
  <dcterms:modified xsi:type="dcterms:W3CDTF">2025-04-29T08:43:00Z</dcterms:modified>
  <cp:category/>
</cp:coreProperties>
</file>