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53EBB7" w14:textId="77777777" w:rsidR="00144F15" w:rsidRDefault="00144F15" w:rsidP="00144F15">
      <w:pPr>
        <w:pStyle w:val="Author"/>
        <w:spacing w:before="100" w:beforeAutospacing="1" w:after="100" w:afterAutospacing="1" w:line="120" w:lineRule="auto"/>
        <w:rPr>
          <w:rFonts w:eastAsia="MS Mincho"/>
          <w:sz w:val="48"/>
          <w:szCs w:val="48"/>
        </w:rPr>
      </w:pPr>
      <w:r>
        <w:rPr>
          <w:rFonts w:eastAsia="MS Mincho"/>
          <w:sz w:val="48"/>
          <w:szCs w:val="48"/>
        </w:rPr>
        <w:t>A</w:t>
      </w:r>
      <w:r w:rsidRPr="00144F15">
        <w:rPr>
          <w:rFonts w:eastAsia="MS Mincho"/>
          <w:sz w:val="48"/>
          <w:szCs w:val="48"/>
        </w:rPr>
        <w:t xml:space="preserve">nxiety </w:t>
      </w:r>
      <w:r>
        <w:rPr>
          <w:rFonts w:eastAsia="MS Mincho"/>
          <w:sz w:val="48"/>
          <w:szCs w:val="48"/>
        </w:rPr>
        <w:t>P</w:t>
      </w:r>
      <w:r w:rsidRPr="00144F15">
        <w:rPr>
          <w:rFonts w:eastAsia="MS Mincho"/>
          <w:sz w:val="48"/>
          <w:szCs w:val="48"/>
        </w:rPr>
        <w:t xml:space="preserve">rediction </w:t>
      </w:r>
      <w:r>
        <w:rPr>
          <w:rFonts w:eastAsia="MS Mincho"/>
          <w:sz w:val="48"/>
          <w:szCs w:val="48"/>
        </w:rPr>
        <w:t>O</w:t>
      </w:r>
      <w:r w:rsidRPr="00144F15">
        <w:rPr>
          <w:rFonts w:eastAsia="MS Mincho"/>
          <w:sz w:val="48"/>
          <w:szCs w:val="48"/>
        </w:rPr>
        <w:t xml:space="preserve">f </w:t>
      </w:r>
      <w:r>
        <w:rPr>
          <w:rFonts w:eastAsia="MS Mincho"/>
          <w:sz w:val="48"/>
          <w:szCs w:val="48"/>
        </w:rPr>
        <w:t>S</w:t>
      </w:r>
      <w:r w:rsidRPr="00144F15">
        <w:rPr>
          <w:rFonts w:eastAsia="MS Mincho"/>
          <w:sz w:val="48"/>
          <w:szCs w:val="48"/>
        </w:rPr>
        <w:t xml:space="preserve">tudent </w:t>
      </w:r>
      <w:r>
        <w:rPr>
          <w:rFonts w:eastAsia="MS Mincho"/>
          <w:sz w:val="48"/>
          <w:szCs w:val="48"/>
        </w:rPr>
        <w:t>B</w:t>
      </w:r>
      <w:r w:rsidRPr="00144F15">
        <w:rPr>
          <w:rFonts w:eastAsia="MS Mincho"/>
          <w:sz w:val="48"/>
          <w:szCs w:val="48"/>
        </w:rPr>
        <w:t xml:space="preserve">ehaviour </w:t>
      </w:r>
      <w:r>
        <w:rPr>
          <w:rFonts w:eastAsia="MS Mincho"/>
          <w:sz w:val="48"/>
          <w:szCs w:val="48"/>
        </w:rPr>
        <w:t>B</w:t>
      </w:r>
      <w:r w:rsidRPr="00144F15">
        <w:rPr>
          <w:rFonts w:eastAsia="MS Mincho"/>
          <w:sz w:val="48"/>
          <w:szCs w:val="48"/>
        </w:rPr>
        <w:t xml:space="preserve">ased </w:t>
      </w:r>
      <w:r>
        <w:rPr>
          <w:rFonts w:eastAsia="MS Mincho"/>
          <w:sz w:val="48"/>
          <w:szCs w:val="48"/>
        </w:rPr>
        <w:t>O</w:t>
      </w:r>
      <w:r w:rsidRPr="00144F15">
        <w:rPr>
          <w:rFonts w:eastAsia="MS Mincho"/>
          <w:sz w:val="48"/>
          <w:szCs w:val="48"/>
        </w:rPr>
        <w:t>n</w:t>
      </w:r>
    </w:p>
    <w:p w14:paraId="2D8684BA" w14:textId="187E8880" w:rsidR="009303D9" w:rsidRDefault="00144F15" w:rsidP="00CA4392">
      <w:pPr>
        <w:pStyle w:val="Author"/>
        <w:spacing w:before="100" w:beforeAutospacing="1" w:after="100" w:afterAutospacing="1" w:line="120" w:lineRule="auto"/>
        <w:rPr>
          <w:sz w:val="16"/>
          <w:szCs w:val="16"/>
        </w:rPr>
      </w:pPr>
      <w:r w:rsidRPr="00144F15">
        <w:rPr>
          <w:rFonts w:eastAsia="MS Mincho"/>
          <w:sz w:val="48"/>
          <w:szCs w:val="48"/>
        </w:rPr>
        <w:t xml:space="preserve"> </w:t>
      </w:r>
      <w:r>
        <w:rPr>
          <w:rFonts w:eastAsia="MS Mincho"/>
          <w:sz w:val="48"/>
          <w:szCs w:val="48"/>
        </w:rPr>
        <w:t>Day To</w:t>
      </w:r>
      <w:r w:rsidR="004A6A0A">
        <w:rPr>
          <w:rFonts w:eastAsia="MS Mincho"/>
          <w:sz w:val="48"/>
          <w:szCs w:val="48"/>
        </w:rPr>
        <w:t xml:space="preserve"> D</w:t>
      </w:r>
      <w:r>
        <w:rPr>
          <w:rFonts w:eastAsia="MS Mincho"/>
          <w:sz w:val="48"/>
          <w:szCs w:val="48"/>
        </w:rPr>
        <w:t>ay Life</w:t>
      </w:r>
    </w:p>
    <w:p w14:paraId="1C9EA4B8" w14:textId="77777777" w:rsidR="00D7522C" w:rsidRDefault="00D7522C" w:rsidP="003B4E04">
      <w:pPr>
        <w:pStyle w:val="Author"/>
        <w:spacing w:before="100" w:beforeAutospacing="1" w:after="100" w:afterAutospacing="1" w:line="120" w:lineRule="auto"/>
        <w:rPr>
          <w:sz w:val="16"/>
          <w:szCs w:val="16"/>
        </w:rPr>
      </w:pPr>
    </w:p>
    <w:p w14:paraId="0D21F5D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AE03DFF" w14:textId="77777777" w:rsidR="00BD670B" w:rsidRDefault="009E6FA1" w:rsidP="00BD670B">
      <w:pPr>
        <w:pStyle w:val="Author"/>
        <w:spacing w:before="100" w:beforeAutospacing="1"/>
        <w:rPr>
          <w:sz w:val="18"/>
          <w:szCs w:val="18"/>
        </w:rPr>
      </w:pPr>
      <w:r>
        <w:rPr>
          <w:sz w:val="18"/>
          <w:szCs w:val="18"/>
        </w:rPr>
        <w:t>Sanskruti Mirajkar</w:t>
      </w:r>
      <w:r w:rsidR="001A3B3D" w:rsidRPr="00F847A6">
        <w:rPr>
          <w:sz w:val="18"/>
          <w:szCs w:val="18"/>
        </w:rPr>
        <w:t xml:space="preserve"> </w:t>
      </w:r>
      <w:r w:rsidR="001A3B3D" w:rsidRPr="00F847A6">
        <w:rPr>
          <w:sz w:val="18"/>
          <w:szCs w:val="18"/>
        </w:rPr>
        <w:br/>
      </w:r>
      <w:r w:rsidR="009303D9" w:rsidRPr="00F847A6">
        <w:rPr>
          <w:sz w:val="18"/>
          <w:szCs w:val="18"/>
        </w:rPr>
        <w:t xml:space="preserve"> </w:t>
      </w:r>
      <w:r>
        <w:rPr>
          <w:i/>
          <w:sz w:val="18"/>
          <w:szCs w:val="18"/>
        </w:rPr>
        <w:t>Electronics and Communication</w:t>
      </w:r>
      <w:r w:rsidR="00D72D06" w:rsidRPr="00F847A6">
        <w:rPr>
          <w:sz w:val="18"/>
          <w:szCs w:val="18"/>
        </w:rPr>
        <w:br/>
      </w:r>
      <w:r>
        <w:rPr>
          <w:i/>
          <w:sz w:val="18"/>
          <w:szCs w:val="18"/>
        </w:rPr>
        <w:t>KLE Technological University</w:t>
      </w:r>
      <w:r w:rsidR="009303D9" w:rsidRPr="00F847A6">
        <w:rPr>
          <w:sz w:val="18"/>
          <w:szCs w:val="18"/>
        </w:rPr>
        <w:t xml:space="preserve">: </w:t>
      </w:r>
      <w:r>
        <w:rPr>
          <w:sz w:val="18"/>
          <w:szCs w:val="18"/>
        </w:rPr>
        <w:t>Belgaum,India</w:t>
      </w:r>
      <w:r w:rsidR="001A3B3D" w:rsidRPr="00F847A6">
        <w:rPr>
          <w:sz w:val="18"/>
          <w:szCs w:val="18"/>
        </w:rPr>
        <w:t xml:space="preserve"> </w:t>
      </w:r>
      <w:r>
        <w:rPr>
          <w:sz w:val="18"/>
          <w:szCs w:val="18"/>
        </w:rPr>
        <w:t>02FE22BEC084@kletech.ac.in</w:t>
      </w:r>
    </w:p>
    <w:p w14:paraId="37B74F21" w14:textId="77777777" w:rsidR="001A3B3D" w:rsidRPr="00F847A6" w:rsidRDefault="00BD670B" w:rsidP="007B6DDA">
      <w:pPr>
        <w:pStyle w:val="Author"/>
        <w:spacing w:before="100" w:beforeAutospacing="1"/>
        <w:rPr>
          <w:sz w:val="18"/>
          <w:szCs w:val="18"/>
        </w:rPr>
      </w:pPr>
      <w:r>
        <w:rPr>
          <w:sz w:val="18"/>
          <w:szCs w:val="18"/>
        </w:rPr>
        <w:br w:type="column"/>
      </w:r>
      <w:r w:rsidR="001A3B3D" w:rsidRPr="00F847A6">
        <w:rPr>
          <w:sz w:val="18"/>
          <w:szCs w:val="18"/>
        </w:rPr>
        <w:t xml:space="preserve"> </w:t>
      </w:r>
      <w:r w:rsidR="009E6FA1">
        <w:rPr>
          <w:sz w:val="18"/>
          <w:szCs w:val="18"/>
        </w:rPr>
        <w:t>Shraman Kanthi</w:t>
      </w:r>
      <w:r w:rsidR="001A3B3D" w:rsidRPr="00F847A6">
        <w:rPr>
          <w:sz w:val="18"/>
          <w:szCs w:val="18"/>
        </w:rPr>
        <w:br/>
      </w:r>
      <w:r w:rsidR="009E6FA1">
        <w:rPr>
          <w:i/>
          <w:sz w:val="18"/>
          <w:szCs w:val="18"/>
        </w:rPr>
        <w:t>Electronics and Communication</w:t>
      </w:r>
      <w:r w:rsidR="001A3B3D" w:rsidRPr="00F847A6">
        <w:rPr>
          <w:sz w:val="18"/>
          <w:szCs w:val="18"/>
        </w:rPr>
        <w:t xml:space="preserve"> </w:t>
      </w:r>
      <w:r w:rsidR="001A3B3D" w:rsidRPr="00F847A6">
        <w:rPr>
          <w:sz w:val="18"/>
          <w:szCs w:val="18"/>
        </w:rPr>
        <w:br/>
      </w:r>
      <w:r w:rsidR="009E6FA1">
        <w:rPr>
          <w:i/>
          <w:sz w:val="18"/>
          <w:szCs w:val="18"/>
        </w:rPr>
        <w:t>KLE Technological University</w:t>
      </w:r>
      <w:r w:rsidR="001A3B3D" w:rsidRPr="00F847A6">
        <w:rPr>
          <w:i/>
          <w:sz w:val="18"/>
          <w:szCs w:val="18"/>
        </w:rPr>
        <w:br/>
      </w:r>
      <w:r w:rsidR="009E6FA1">
        <w:rPr>
          <w:sz w:val="18"/>
          <w:szCs w:val="18"/>
        </w:rPr>
        <w:t>Belgaum,India</w:t>
      </w:r>
      <w:r w:rsidR="001A3B3D" w:rsidRPr="00F847A6">
        <w:rPr>
          <w:sz w:val="18"/>
          <w:szCs w:val="18"/>
        </w:rPr>
        <w:br/>
      </w:r>
      <w:r w:rsidR="009E6FA1">
        <w:rPr>
          <w:sz w:val="18"/>
          <w:szCs w:val="18"/>
        </w:rPr>
        <w:t>02FE22BEC092@kletech.ac.in</w:t>
      </w:r>
    </w:p>
    <w:p w14:paraId="0E63899F" w14:textId="77777777" w:rsidR="009E6FA1" w:rsidRDefault="009E6FA1" w:rsidP="00447BB9">
      <w:pPr>
        <w:pStyle w:val="Author"/>
        <w:spacing w:before="100" w:beforeAutospacing="1"/>
        <w:rPr>
          <w:sz w:val="18"/>
          <w:szCs w:val="18"/>
        </w:rPr>
      </w:pPr>
      <w:r>
        <w:rPr>
          <w:sz w:val="18"/>
          <w:szCs w:val="18"/>
        </w:rPr>
        <w:t>Darshan Modekar</w:t>
      </w:r>
      <w:r w:rsidRPr="00F847A6">
        <w:rPr>
          <w:sz w:val="18"/>
          <w:szCs w:val="18"/>
        </w:rPr>
        <w:br/>
      </w:r>
      <w:r>
        <w:rPr>
          <w:i/>
          <w:sz w:val="18"/>
          <w:szCs w:val="18"/>
        </w:rPr>
        <w:t>Electronics and Communication</w:t>
      </w:r>
      <w:r w:rsidRPr="00F847A6">
        <w:rPr>
          <w:sz w:val="18"/>
          <w:szCs w:val="18"/>
        </w:rPr>
        <w:t xml:space="preserve"> </w:t>
      </w:r>
      <w:r w:rsidRPr="00F847A6">
        <w:rPr>
          <w:sz w:val="18"/>
          <w:szCs w:val="18"/>
        </w:rPr>
        <w:br/>
      </w:r>
      <w:r>
        <w:rPr>
          <w:i/>
          <w:sz w:val="18"/>
          <w:szCs w:val="18"/>
        </w:rPr>
        <w:t>KLE Technological University</w:t>
      </w:r>
      <w:r w:rsidRPr="00F847A6">
        <w:rPr>
          <w:i/>
          <w:sz w:val="18"/>
          <w:szCs w:val="18"/>
        </w:rPr>
        <w:br/>
      </w:r>
      <w:r>
        <w:rPr>
          <w:sz w:val="18"/>
          <w:szCs w:val="18"/>
        </w:rPr>
        <w:t>Belgaum,India</w:t>
      </w:r>
      <w:r w:rsidRPr="00F847A6">
        <w:rPr>
          <w:sz w:val="18"/>
          <w:szCs w:val="18"/>
        </w:rPr>
        <w:br/>
      </w:r>
      <w:r>
        <w:rPr>
          <w:sz w:val="18"/>
          <w:szCs w:val="18"/>
        </w:rPr>
        <w:t xml:space="preserve">02FE22BEC119@kletech.ac.in </w:t>
      </w:r>
      <w:r w:rsidR="00BD670B">
        <w:rPr>
          <w:sz w:val="18"/>
          <w:szCs w:val="18"/>
        </w:rPr>
        <w:br w:type="column"/>
      </w:r>
      <w:r w:rsidRPr="00F847A6">
        <w:rPr>
          <w:sz w:val="18"/>
          <w:szCs w:val="18"/>
        </w:rPr>
        <w:t xml:space="preserve"> </w:t>
      </w:r>
      <w:r>
        <w:rPr>
          <w:sz w:val="18"/>
          <w:szCs w:val="18"/>
        </w:rPr>
        <w:t>Swati P</w:t>
      </w:r>
      <w:r w:rsidR="009A52A5">
        <w:rPr>
          <w:sz w:val="18"/>
          <w:szCs w:val="18"/>
        </w:rPr>
        <w:t>ati</w:t>
      </w:r>
      <w:r>
        <w:rPr>
          <w:sz w:val="18"/>
          <w:szCs w:val="18"/>
        </w:rPr>
        <w:t>l</w:t>
      </w:r>
      <w:r w:rsidRPr="00F847A6">
        <w:rPr>
          <w:sz w:val="18"/>
          <w:szCs w:val="18"/>
        </w:rPr>
        <w:br/>
      </w:r>
      <w:r>
        <w:rPr>
          <w:i/>
          <w:sz w:val="18"/>
          <w:szCs w:val="18"/>
        </w:rPr>
        <w:t>Electronics and Communication</w:t>
      </w:r>
      <w:r w:rsidRPr="00F847A6">
        <w:rPr>
          <w:sz w:val="18"/>
          <w:szCs w:val="18"/>
        </w:rPr>
        <w:t xml:space="preserve"> </w:t>
      </w:r>
      <w:r w:rsidRPr="00F847A6">
        <w:rPr>
          <w:sz w:val="18"/>
          <w:szCs w:val="18"/>
        </w:rPr>
        <w:br/>
      </w:r>
      <w:r>
        <w:rPr>
          <w:i/>
          <w:sz w:val="18"/>
          <w:szCs w:val="18"/>
        </w:rPr>
        <w:t>KLE Technological University</w:t>
      </w:r>
      <w:r w:rsidRPr="00F847A6">
        <w:rPr>
          <w:i/>
          <w:sz w:val="18"/>
          <w:szCs w:val="18"/>
        </w:rPr>
        <w:br/>
      </w:r>
      <w:r>
        <w:rPr>
          <w:sz w:val="18"/>
          <w:szCs w:val="18"/>
        </w:rPr>
        <w:t>Belgaum,India</w:t>
      </w:r>
      <w:r w:rsidRPr="00F847A6">
        <w:rPr>
          <w:sz w:val="18"/>
          <w:szCs w:val="18"/>
        </w:rPr>
        <w:br/>
      </w:r>
      <w:r>
        <w:rPr>
          <w:sz w:val="18"/>
          <w:szCs w:val="18"/>
        </w:rPr>
        <w:t>02FE22BEC112@kletech.ac.in</w:t>
      </w:r>
      <w:r w:rsidRPr="00F847A6">
        <w:rPr>
          <w:sz w:val="18"/>
          <w:szCs w:val="18"/>
        </w:rPr>
        <w:t xml:space="preserve"> </w:t>
      </w:r>
    </w:p>
    <w:p w14:paraId="1BA34A11"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25D3595"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458DAFE" w14:textId="388403D1" w:rsidR="00877CD8" w:rsidRDefault="009303D9" w:rsidP="00877CD8">
      <w:pPr>
        <w:pStyle w:val="Abstract"/>
      </w:pPr>
      <w:r>
        <w:rPr>
          <w:i/>
          <w:iCs/>
        </w:rPr>
        <w:t>Abstract</w:t>
      </w:r>
      <w:r>
        <w:t>—</w:t>
      </w:r>
      <w:r w:rsidR="00877CD8" w:rsidRPr="00877CD8">
        <w:t xml:space="preserve"> </w:t>
      </w:r>
      <w:r w:rsidR="00877CD8">
        <w:t xml:space="preserve">The prevalence of anxiety levels among </w:t>
      </w:r>
      <w:r w:rsidR="007C086D">
        <w:t>student-</w:t>
      </w:r>
      <w:r w:rsidR="00877CD8">
        <w:t>ts has significantly increased in recent years, emphasizing the need for timely detection and intervention. This study explores the prediction of anxiety levels in students using various machine learning algorithms, including K-Nearest Neighbors (K-NN), Naive Bayes and Logistic Regression. The dataset, collected through targeted questionnaires, encompasses factors such as Cumulative Grade Point Average (CGPA)</w:t>
      </w:r>
      <w:r w:rsidR="002B21A8">
        <w:t>,</w:t>
      </w:r>
      <w:r w:rsidR="00877CD8">
        <w:t xml:space="preserve"> age, and other demographic variables, alongside symptoms of anxiety. By transforming these attributes into quantifiable parameters, the models were trained and will be evaluated for their effectiveness in predicting anxiety. Among the algorithms, the best one with more high accuracy and less error and best performance will be selected.</w:t>
      </w:r>
    </w:p>
    <w:p w14:paraId="2CDD72F1" w14:textId="2FD60988" w:rsidR="004D72B5" w:rsidRDefault="00877CD8" w:rsidP="00877CD8">
      <w:pPr>
        <w:pStyle w:val="Abstract"/>
        <w:rPr>
          <w:iCs/>
        </w:rPr>
      </w:pPr>
      <w:r>
        <w:t>This project underscores the potential of machine learning techniques in identifying students at risk of anxiety based on their lifestyle and academic performance indicators. By providing actionable insights, this study aims to contribute to the development of effective mental health support strategies. The importance of this project lies in its capacity to facilitate early intervention, helping students manage anxiety more effectively and promoting overall well-being and academic success.</w:t>
      </w:r>
    </w:p>
    <w:p w14:paraId="468F4AE9" w14:textId="77777777" w:rsidR="000E1387" w:rsidRDefault="000E1387" w:rsidP="00972203">
      <w:pPr>
        <w:pStyle w:val="Abstract"/>
        <w:rPr>
          <w:i/>
          <w:iCs/>
        </w:rPr>
      </w:pPr>
    </w:p>
    <w:p w14:paraId="0239B1CD" w14:textId="1186A9CE" w:rsidR="009303D9" w:rsidRPr="004D72B5" w:rsidRDefault="004D72B5" w:rsidP="00972203">
      <w:pPr>
        <w:pStyle w:val="Keywords"/>
      </w:pPr>
      <w:r w:rsidRPr="004D72B5">
        <w:t>Keywords—</w:t>
      </w:r>
      <w:r w:rsidR="00877CD8" w:rsidRPr="00877CD8">
        <w:t xml:space="preserve"> </w:t>
      </w:r>
      <w:r w:rsidR="00877CD8">
        <w:t>anxiety</w:t>
      </w:r>
      <w:r w:rsidR="00D7522C">
        <w:t>,</w:t>
      </w:r>
      <w:r w:rsidR="00877CD8" w:rsidRPr="00877CD8">
        <w:t xml:space="preserve"> </w:t>
      </w:r>
      <w:r w:rsidR="00877CD8">
        <w:t>K-NN</w:t>
      </w:r>
      <w:r w:rsidR="00D7522C">
        <w:t>,</w:t>
      </w:r>
      <w:r w:rsidR="00877CD8" w:rsidRPr="00877CD8">
        <w:t xml:space="preserve"> </w:t>
      </w:r>
      <w:r w:rsidR="00877CD8">
        <w:t>Logistic Regression</w:t>
      </w:r>
      <w:r w:rsidR="002B21A8">
        <w:t>,</w:t>
      </w:r>
      <w:r w:rsidR="00877CD8" w:rsidRPr="00877CD8">
        <w:t xml:space="preserve"> </w:t>
      </w:r>
      <w:r w:rsidR="00877CD8">
        <w:t>Naive Bayes</w:t>
      </w:r>
      <w:r w:rsidR="002B21A8">
        <w:t>.</w:t>
      </w:r>
    </w:p>
    <w:p w14:paraId="7A66C130" w14:textId="36168A50" w:rsidR="009303D9" w:rsidRPr="00D632BE" w:rsidRDefault="009303D9" w:rsidP="006B6B66">
      <w:pPr>
        <w:pStyle w:val="Heading1"/>
      </w:pPr>
      <w:r w:rsidRPr="00D632BE">
        <w:t>Introduction</w:t>
      </w:r>
    </w:p>
    <w:p w14:paraId="370D76F5" w14:textId="77777777" w:rsidR="00877CD8" w:rsidRDefault="00877CD8" w:rsidP="00877CD8">
      <w:pPr>
        <w:pStyle w:val="BodyText"/>
      </w:pPr>
      <w:r>
        <w:t>In today’s fast-paced world, the mental health of individuals, especially students, is increasingly at risk. Academic pressures, career ambitions, and personal relationship issues are significant contributors to anxiety, depression, and stress. For students, these stressors are often magnified due to the challenges of balancing daily academic responsibilities, future career planning, and social expectations. According to the World Health Organization, depression is among the most prevalent mental health disorders, affecting over 300 million people globally, and is often accompanied by anxiety and stress. These mental health conditions can hinder a student’s ability to focus, learn, and maintain a healthy lifestyle, impacting overall academic performance and well-being.</w:t>
      </w:r>
    </w:p>
    <w:p w14:paraId="1A995EE3" w14:textId="77777777" w:rsidR="00877CD8" w:rsidRDefault="00877CD8" w:rsidP="00877CD8">
      <w:pPr>
        <w:pStyle w:val="BodyText"/>
      </w:pPr>
    </w:p>
    <w:p w14:paraId="08D9E1B1" w14:textId="77777777" w:rsidR="00877CD8" w:rsidRDefault="00877CD8" w:rsidP="00877CD8">
      <w:pPr>
        <w:pStyle w:val="BodyText"/>
      </w:pPr>
      <w:r>
        <w:t xml:space="preserve">Numerous predictive models have been developed to address mental health disorders, particularly focusing on common symptoms such as feelings of guilt, worthlessness, helplessness, restlessness, and even suicidal thoughts. Generalized Anxiety Disorder (GAD), for instance, manifests </w:t>
      </w:r>
      <w:r>
        <w:t>through symptoms like nervousness, sleeplessness, gastrointestinal issues, and lack of concentration. Stress, similarly, is characterized by symptoms such as inability to relax, irritability, fatigue, chronic headaches, and frequent infections. Differentiating these disorders accurately poses a challenge for machines, as many symptoms overlap among anxiety, depression, and stress.</w:t>
      </w:r>
    </w:p>
    <w:p w14:paraId="29B3F1C2" w14:textId="77777777" w:rsidR="00877CD8" w:rsidRDefault="00877CD8" w:rsidP="00877CD8">
      <w:pPr>
        <w:pStyle w:val="BodyText"/>
      </w:pPr>
    </w:p>
    <w:p w14:paraId="774E6AA0" w14:textId="4969F320" w:rsidR="00877CD8" w:rsidRDefault="00877CD8" w:rsidP="00877CD8">
      <w:pPr>
        <w:pStyle w:val="BodyText"/>
      </w:pPr>
      <w:r>
        <w:t>To address this, we propose a machine learning-based approach to predict anxiety levels in students by analyzing behavioral patterns in daily life. Utilizing the Depression, Anxiety, we aim to classify the severity of these mental health conditions into five categories. In this study, we apply machine learning algorithms such as Naïve Bayes, K-Nearest Neighbors (KNN)</w:t>
      </w:r>
      <w:r w:rsidR="00937EAA">
        <w:t xml:space="preserve"> and </w:t>
      </w:r>
      <w:r>
        <w:t>Logistic Regression to predict and classify anxiety . The goal is to enhance accuracy in diagnosing these mental health issues among students and provide a foundation for effective intervention.</w:t>
      </w:r>
    </w:p>
    <w:p w14:paraId="165D8373" w14:textId="77777777" w:rsidR="00877CD8" w:rsidRDefault="00877CD8" w:rsidP="00877CD8">
      <w:pPr>
        <w:pStyle w:val="BodyText"/>
      </w:pPr>
    </w:p>
    <w:p w14:paraId="530E45BA" w14:textId="1C88880E" w:rsidR="009303D9" w:rsidRPr="005B520E" w:rsidRDefault="00877CD8" w:rsidP="00877CD8">
      <w:pPr>
        <w:pStyle w:val="BodyText"/>
      </w:pPr>
      <w:r>
        <w:t>The paper is organized as follows: Section 2 discusses related research, Section 3 details the materials and methodology, Section 4 presents the results obtained from our predictive models, and Section 5 provides the conclusion. An accurate predictive model for mental health diagnosis is critical to better support student well-being in academic settings.</w:t>
      </w:r>
      <w:r w:rsidR="009303D9" w:rsidRPr="005B520E">
        <w:t>.</w:t>
      </w:r>
    </w:p>
    <w:p w14:paraId="6595C1B7" w14:textId="5E58E91F" w:rsidR="009303D9" w:rsidRPr="006B6B66" w:rsidRDefault="00877CD8" w:rsidP="006B6B66">
      <w:pPr>
        <w:pStyle w:val="Heading1"/>
      </w:pPr>
      <w:r>
        <w:t>literature survey</w:t>
      </w:r>
    </w:p>
    <w:p w14:paraId="32DDBA93" w14:textId="77777777" w:rsidR="004A6A0A" w:rsidRPr="004A6A0A" w:rsidRDefault="004A6A0A" w:rsidP="004A6A0A">
      <w:pPr>
        <w:pStyle w:val="BodyText"/>
        <w:rPr>
          <w:noProof/>
          <w:spacing w:val="0"/>
          <w:lang w:val="en-US" w:eastAsia="en-US"/>
        </w:rPr>
      </w:pPr>
      <w:r w:rsidRPr="004A6A0A">
        <w:rPr>
          <w:noProof/>
          <w:spacing w:val="0"/>
          <w:lang w:val="en-US" w:eastAsia="en-US"/>
        </w:rPr>
        <w:t>The rise in mental health issues, particularly anxiety, among students highlights the need for predictive models that facilitate early identification and intervention. Research demonstrates that machine learning models can effectively predict mental health conditions by analyzing behavioral and demographic data.</w:t>
      </w:r>
    </w:p>
    <w:p w14:paraId="7F4B7171" w14:textId="77777777" w:rsidR="004A6A0A" w:rsidRPr="004A6A0A" w:rsidRDefault="004A6A0A" w:rsidP="004A6A0A">
      <w:pPr>
        <w:pStyle w:val="BodyText"/>
        <w:rPr>
          <w:noProof/>
          <w:spacing w:val="0"/>
          <w:lang w:val="en-US" w:eastAsia="en-US"/>
        </w:rPr>
      </w:pPr>
    </w:p>
    <w:p w14:paraId="0C4BE64D" w14:textId="77777777" w:rsidR="004A6A0A" w:rsidRPr="004A6A0A" w:rsidRDefault="004A6A0A" w:rsidP="004A6A0A">
      <w:pPr>
        <w:pStyle w:val="BodyText"/>
        <w:rPr>
          <w:i/>
          <w:iCs/>
          <w:noProof/>
          <w:spacing w:val="0"/>
          <w:lang w:val="en-US" w:eastAsia="en-US"/>
        </w:rPr>
      </w:pPr>
      <w:r w:rsidRPr="004A6A0A">
        <w:rPr>
          <w:noProof/>
          <w:spacing w:val="0"/>
          <w:lang w:val="en-US" w:eastAsia="en-US"/>
        </w:rPr>
        <w:t>Reece et al. [6] used a Hidden Markov Model (HMM) to assess depression and PTSD among Twitter users, revealing the potential of social media data in identifying mental health risks. Braithwaite et al. [7] employed decision trees to evaluate suicide risk from tweets, achieving 92% accuracy, showing how text-based data can reveal mental health risks</w:t>
      </w:r>
      <w:r w:rsidRPr="004A6A0A">
        <w:rPr>
          <w:i/>
          <w:iCs/>
          <w:noProof/>
          <w:spacing w:val="0"/>
          <w:lang w:val="en-US" w:eastAsia="en-US"/>
        </w:rPr>
        <w:t>.</w:t>
      </w:r>
    </w:p>
    <w:p w14:paraId="56CEE154" w14:textId="77777777" w:rsidR="004A6A0A" w:rsidRPr="004A6A0A" w:rsidRDefault="004A6A0A" w:rsidP="004A6A0A">
      <w:pPr>
        <w:pStyle w:val="BodyText"/>
        <w:rPr>
          <w:i/>
          <w:iCs/>
          <w:noProof/>
          <w:spacing w:val="0"/>
          <w:lang w:val="en-US" w:eastAsia="en-US"/>
        </w:rPr>
      </w:pPr>
    </w:p>
    <w:p w14:paraId="59A726AF" w14:textId="77777777" w:rsidR="004A6A0A" w:rsidRPr="004A6A0A" w:rsidRDefault="004A6A0A" w:rsidP="004A6A0A">
      <w:pPr>
        <w:pStyle w:val="BodyText"/>
        <w:rPr>
          <w:noProof/>
          <w:spacing w:val="0"/>
          <w:lang w:val="en-US" w:eastAsia="en-US"/>
        </w:rPr>
      </w:pPr>
      <w:r w:rsidRPr="004A6A0A">
        <w:rPr>
          <w:noProof/>
          <w:spacing w:val="0"/>
          <w:lang w:val="en-US" w:eastAsia="en-US"/>
        </w:rPr>
        <w:t xml:space="preserve">Sau et al. (2017) analyzed mental health among older adults using various models, finding random forest to be the most accurate at 91%, especially when handling complex </w:t>
      </w:r>
      <w:r w:rsidRPr="004A6A0A">
        <w:rPr>
          <w:noProof/>
          <w:spacing w:val="0"/>
          <w:lang w:val="en-US" w:eastAsia="en-US"/>
        </w:rPr>
        <w:lastRenderedPageBreak/>
        <w:t>datasets. Anu Priya et al. (2020) predicted anxiety, stress, and depression with algorithms such as KNN and random forest, selecting random forest for its effective handling of imbalanced data. Hou et al. [8] used reading habits to predict depression, with Naïve Bayes performing best, highlighting how specific behaviors can indicate mental health issues.</w:t>
      </w:r>
    </w:p>
    <w:p w14:paraId="7C83F93D" w14:textId="77777777" w:rsidR="004A6A0A" w:rsidRPr="004A6A0A" w:rsidRDefault="004A6A0A" w:rsidP="004A6A0A">
      <w:pPr>
        <w:pStyle w:val="BodyText"/>
        <w:rPr>
          <w:noProof/>
          <w:spacing w:val="0"/>
          <w:lang w:val="en-US" w:eastAsia="en-US"/>
        </w:rPr>
      </w:pPr>
    </w:p>
    <w:p w14:paraId="2CCD369E" w14:textId="61477E0C" w:rsidR="009303D9" w:rsidRPr="005B520E" w:rsidRDefault="004A6A0A" w:rsidP="004A6A0A">
      <w:pPr>
        <w:pStyle w:val="BodyText"/>
      </w:pPr>
      <w:r w:rsidRPr="00E333A9">
        <w:rPr>
          <w:noProof/>
          <w:spacing w:val="0"/>
          <w:lang w:val="en-US" w:eastAsia="en-US"/>
        </w:rPr>
        <w:t>This study builds on these approaches by targeting student anxiety prediction through daily life factors, like CGPA and demographic variables. By assessing KNN, SVM, decision tree, Naïve Bayes, random forest, and logistic regression models, the study aims to identify the most effective model to support early interventions, promoting mental well-being and academic success</w:t>
      </w:r>
      <w:r w:rsidRPr="004A6A0A">
        <w:rPr>
          <w:i/>
          <w:iCs/>
          <w:noProof/>
          <w:spacing w:val="0"/>
          <w:lang w:val="en-US" w:eastAsia="en-US"/>
        </w:rPr>
        <w:t xml:space="preserve">. </w:t>
      </w:r>
    </w:p>
    <w:p w14:paraId="57B52310" w14:textId="2A26C6EC" w:rsidR="009303D9" w:rsidRDefault="00937EAA" w:rsidP="006B6B66">
      <w:pPr>
        <w:pStyle w:val="Heading1"/>
      </w:pPr>
      <w:r>
        <w:t>dataset description and preprocessing</w:t>
      </w:r>
    </w:p>
    <w:p w14:paraId="47D64EA4" w14:textId="3C0197DC" w:rsidR="00222C81" w:rsidRDefault="00255BAD" w:rsidP="00A61F40">
      <w:pPr>
        <w:pStyle w:val="BodyText"/>
      </w:pPr>
      <w:r>
        <w:t>In this paper, we used the dataset provided on Kaggle. This dataset is about the university students anxiety. The dataset has 1977 data(rows) and 39 features(columns</w:t>
      </w:r>
      <w:r w:rsidR="00222C81">
        <w:t>).</w:t>
      </w:r>
    </w:p>
    <w:tbl>
      <w:tblPr>
        <w:tblStyle w:val="TableGrid"/>
        <w:tblW w:w="0" w:type="auto"/>
        <w:tblLook w:val="04A0" w:firstRow="1" w:lastRow="0" w:firstColumn="1" w:lastColumn="0" w:noHBand="0" w:noVBand="1"/>
      </w:tblPr>
      <w:tblGrid>
        <w:gridCol w:w="2428"/>
        <w:gridCol w:w="2428"/>
      </w:tblGrid>
      <w:tr w:rsidR="00A61F40" w14:paraId="3E164E0F" w14:textId="77777777" w:rsidTr="00A61F40">
        <w:tc>
          <w:tcPr>
            <w:tcW w:w="2428" w:type="dxa"/>
          </w:tcPr>
          <w:p w14:paraId="76E3CBDA" w14:textId="2A8B7BB1" w:rsidR="00A61F40" w:rsidRDefault="00A61F40" w:rsidP="00222C81">
            <w:pPr>
              <w:jc w:val="both"/>
            </w:pPr>
            <w:r>
              <w:t>Column Name</w:t>
            </w:r>
          </w:p>
        </w:tc>
        <w:tc>
          <w:tcPr>
            <w:tcW w:w="2428" w:type="dxa"/>
          </w:tcPr>
          <w:p w14:paraId="1C1072F1" w14:textId="5ABF8EB9" w:rsidR="00A61F40" w:rsidRDefault="00A61F40" w:rsidP="00222C81">
            <w:pPr>
              <w:jc w:val="both"/>
            </w:pPr>
            <w:r>
              <w:t>Column Description</w:t>
            </w:r>
          </w:p>
        </w:tc>
      </w:tr>
      <w:tr w:rsidR="00611ED0" w14:paraId="2B366E51" w14:textId="77777777" w:rsidTr="00A61F40">
        <w:tc>
          <w:tcPr>
            <w:tcW w:w="2428" w:type="dxa"/>
          </w:tcPr>
          <w:p w14:paraId="78BD6C5D" w14:textId="3CB70F7A" w:rsidR="00611ED0" w:rsidRDefault="00611ED0" w:rsidP="00611ED0">
            <w:pPr>
              <w:jc w:val="both"/>
            </w:pPr>
            <w:r>
              <w:t>Age</w:t>
            </w:r>
          </w:p>
        </w:tc>
        <w:tc>
          <w:tcPr>
            <w:tcW w:w="2428" w:type="dxa"/>
          </w:tcPr>
          <w:p w14:paraId="15F3209A" w14:textId="32CAC60E" w:rsidR="00611ED0" w:rsidRDefault="00611ED0" w:rsidP="00611ED0">
            <w:pPr>
              <w:jc w:val="both"/>
            </w:pPr>
            <w:r>
              <w:t>Age of the participant.</w:t>
            </w:r>
          </w:p>
        </w:tc>
      </w:tr>
      <w:tr w:rsidR="00611ED0" w14:paraId="2C7A735E" w14:textId="77777777" w:rsidTr="00A61F40">
        <w:tc>
          <w:tcPr>
            <w:tcW w:w="2428" w:type="dxa"/>
          </w:tcPr>
          <w:p w14:paraId="6232E002" w14:textId="4D6E424B" w:rsidR="00611ED0" w:rsidRDefault="00611ED0" w:rsidP="00611ED0">
            <w:pPr>
              <w:jc w:val="both"/>
            </w:pPr>
            <w:r>
              <w:t>Gender</w:t>
            </w:r>
          </w:p>
        </w:tc>
        <w:tc>
          <w:tcPr>
            <w:tcW w:w="2428" w:type="dxa"/>
          </w:tcPr>
          <w:p w14:paraId="54C88A9C" w14:textId="52F2E00C" w:rsidR="00611ED0" w:rsidRDefault="00611ED0" w:rsidP="00611ED0">
            <w:pPr>
              <w:jc w:val="both"/>
            </w:pPr>
            <w:r>
              <w:t>Gender of the participant.</w:t>
            </w:r>
          </w:p>
        </w:tc>
      </w:tr>
      <w:tr w:rsidR="00611ED0" w14:paraId="1EBBF028" w14:textId="77777777" w:rsidTr="00A61F40">
        <w:tc>
          <w:tcPr>
            <w:tcW w:w="2428" w:type="dxa"/>
          </w:tcPr>
          <w:p w14:paraId="70A897D1" w14:textId="3313FA30" w:rsidR="00611ED0" w:rsidRDefault="00611ED0" w:rsidP="00611ED0">
            <w:pPr>
              <w:jc w:val="both"/>
            </w:pPr>
            <w:r>
              <w:t>University</w:t>
            </w:r>
          </w:p>
        </w:tc>
        <w:tc>
          <w:tcPr>
            <w:tcW w:w="2428" w:type="dxa"/>
          </w:tcPr>
          <w:p w14:paraId="0ED50F63" w14:textId="43BA5909" w:rsidR="00611ED0" w:rsidRDefault="007C086D" w:rsidP="00611ED0">
            <w:pPr>
              <w:jc w:val="both"/>
            </w:pPr>
            <w:r>
              <w:t>The name of the university where the individual is enrolled or graduated from</w:t>
            </w:r>
          </w:p>
        </w:tc>
      </w:tr>
      <w:tr w:rsidR="00611ED0" w14:paraId="0D51108F" w14:textId="77777777" w:rsidTr="00A61F40">
        <w:tc>
          <w:tcPr>
            <w:tcW w:w="2428" w:type="dxa"/>
          </w:tcPr>
          <w:p w14:paraId="2AF8E1EF" w14:textId="17FBB3A3" w:rsidR="00611ED0" w:rsidRDefault="00611ED0" w:rsidP="00611ED0">
            <w:pPr>
              <w:jc w:val="both"/>
            </w:pPr>
            <w:r>
              <w:t>Department</w:t>
            </w:r>
          </w:p>
        </w:tc>
        <w:tc>
          <w:tcPr>
            <w:tcW w:w="2428" w:type="dxa"/>
          </w:tcPr>
          <w:p w14:paraId="29005888" w14:textId="034B27AA" w:rsidR="00611ED0" w:rsidRDefault="007C086D" w:rsidP="00611ED0">
            <w:pPr>
              <w:jc w:val="both"/>
            </w:pPr>
            <w:r>
              <w:t>The academic department or field of study the individual is part of, such as Psychology engineering etc.</w:t>
            </w:r>
          </w:p>
        </w:tc>
      </w:tr>
      <w:tr w:rsidR="00611ED0" w14:paraId="42B4661A" w14:textId="77777777" w:rsidTr="00A61F40">
        <w:tc>
          <w:tcPr>
            <w:tcW w:w="2428" w:type="dxa"/>
          </w:tcPr>
          <w:p w14:paraId="79F4E56F" w14:textId="3EF4182D" w:rsidR="00611ED0" w:rsidRDefault="00611ED0" w:rsidP="00611ED0">
            <w:pPr>
              <w:jc w:val="both"/>
            </w:pPr>
            <w:r>
              <w:t>Year</w:t>
            </w:r>
          </w:p>
        </w:tc>
        <w:tc>
          <w:tcPr>
            <w:tcW w:w="2428" w:type="dxa"/>
          </w:tcPr>
          <w:p w14:paraId="4312C8F6" w14:textId="5924AB1B" w:rsidR="00611ED0" w:rsidRDefault="007C086D" w:rsidP="00611ED0">
            <w:pPr>
              <w:jc w:val="both"/>
            </w:pPr>
            <w:r>
              <w:t>The current year of study or the academic year the individual is in</w:t>
            </w:r>
          </w:p>
        </w:tc>
      </w:tr>
      <w:tr w:rsidR="00611ED0" w14:paraId="3230524A" w14:textId="77777777" w:rsidTr="00A61F40">
        <w:tc>
          <w:tcPr>
            <w:tcW w:w="2428" w:type="dxa"/>
          </w:tcPr>
          <w:p w14:paraId="1DBDBA08" w14:textId="58050AE5" w:rsidR="00611ED0" w:rsidRDefault="00611ED0" w:rsidP="00611ED0">
            <w:pPr>
              <w:jc w:val="both"/>
            </w:pPr>
            <w:r>
              <w:t>CGPA</w:t>
            </w:r>
          </w:p>
        </w:tc>
        <w:tc>
          <w:tcPr>
            <w:tcW w:w="2428" w:type="dxa"/>
          </w:tcPr>
          <w:p w14:paraId="12967C6E" w14:textId="2A862669" w:rsidR="00611ED0" w:rsidRDefault="007C086D" w:rsidP="00611ED0">
            <w:pPr>
              <w:jc w:val="both"/>
            </w:pPr>
            <w:r w:rsidRPr="007C086D">
              <w:t>Cumulative Grade Point Average</w:t>
            </w:r>
          </w:p>
        </w:tc>
      </w:tr>
      <w:tr w:rsidR="00611ED0" w14:paraId="2AC972A3" w14:textId="77777777" w:rsidTr="00A61F40">
        <w:tc>
          <w:tcPr>
            <w:tcW w:w="2428" w:type="dxa"/>
          </w:tcPr>
          <w:p w14:paraId="02D1C1EB" w14:textId="5AA09236" w:rsidR="00611ED0" w:rsidRDefault="00611ED0" w:rsidP="00611ED0">
            <w:pPr>
              <w:jc w:val="both"/>
            </w:pPr>
            <w:r>
              <w:t>Scholarship</w:t>
            </w:r>
          </w:p>
        </w:tc>
        <w:tc>
          <w:tcPr>
            <w:tcW w:w="2428" w:type="dxa"/>
          </w:tcPr>
          <w:p w14:paraId="44091077" w14:textId="03DDAE84" w:rsidR="00611ED0" w:rsidRDefault="007C086D" w:rsidP="00611ED0">
            <w:pPr>
              <w:jc w:val="both"/>
            </w:pPr>
            <w:r w:rsidRPr="007C086D">
              <w:t> Indicates whether the individual is receiving a scholarship, typically a binary value (yes/no).</w:t>
            </w:r>
          </w:p>
        </w:tc>
      </w:tr>
      <w:tr w:rsidR="00611ED0" w14:paraId="462DC1BA" w14:textId="77777777" w:rsidTr="00A61F40">
        <w:tc>
          <w:tcPr>
            <w:tcW w:w="2428" w:type="dxa"/>
          </w:tcPr>
          <w:p w14:paraId="0D3F93AF" w14:textId="1A310807" w:rsidR="00611ED0" w:rsidRDefault="00611ED0" w:rsidP="00611ED0">
            <w:pPr>
              <w:jc w:val="both"/>
            </w:pPr>
            <w:r>
              <w:t>Nervous</w:t>
            </w:r>
          </w:p>
        </w:tc>
        <w:tc>
          <w:tcPr>
            <w:tcW w:w="2428" w:type="dxa"/>
          </w:tcPr>
          <w:p w14:paraId="5B116A74" w14:textId="4CD6EA1E" w:rsidR="00611ED0" w:rsidRDefault="007C086D" w:rsidP="00611ED0">
            <w:pPr>
              <w:jc w:val="both"/>
            </w:pPr>
            <w:r w:rsidRPr="007C086D">
              <w:t>A measure of the individual’s feelings of nervousness, potentially on a scale.</w:t>
            </w:r>
          </w:p>
        </w:tc>
      </w:tr>
      <w:tr w:rsidR="00611ED0" w14:paraId="7046B3A3" w14:textId="77777777" w:rsidTr="00A61F40">
        <w:tc>
          <w:tcPr>
            <w:tcW w:w="2428" w:type="dxa"/>
          </w:tcPr>
          <w:p w14:paraId="646DD163" w14:textId="38440EF9" w:rsidR="00611ED0" w:rsidRDefault="00611ED0" w:rsidP="00611ED0">
            <w:pPr>
              <w:jc w:val="both"/>
            </w:pPr>
            <w:r>
              <w:t>Worrying</w:t>
            </w:r>
          </w:p>
        </w:tc>
        <w:tc>
          <w:tcPr>
            <w:tcW w:w="2428" w:type="dxa"/>
          </w:tcPr>
          <w:p w14:paraId="6406B47B" w14:textId="7E10A3B3" w:rsidR="00611ED0" w:rsidRDefault="007C086D" w:rsidP="00611ED0">
            <w:pPr>
              <w:jc w:val="both"/>
            </w:pPr>
            <w:r w:rsidRPr="007C086D">
              <w:t>Indicates the frequency or intensity of worrying thoughts experienced by the individual.</w:t>
            </w:r>
          </w:p>
        </w:tc>
      </w:tr>
      <w:tr w:rsidR="00611ED0" w14:paraId="721DED59" w14:textId="77777777" w:rsidTr="00A61F40">
        <w:tc>
          <w:tcPr>
            <w:tcW w:w="2428" w:type="dxa"/>
          </w:tcPr>
          <w:p w14:paraId="63667610" w14:textId="15C6DECD" w:rsidR="00611ED0" w:rsidRDefault="00611ED0" w:rsidP="00611ED0">
            <w:pPr>
              <w:jc w:val="both"/>
            </w:pPr>
            <w:r>
              <w:t>Relaxing</w:t>
            </w:r>
          </w:p>
        </w:tc>
        <w:tc>
          <w:tcPr>
            <w:tcW w:w="2428" w:type="dxa"/>
          </w:tcPr>
          <w:p w14:paraId="6CCC3BC5" w14:textId="64027131" w:rsidR="00611ED0" w:rsidRDefault="00BD524F" w:rsidP="00611ED0">
            <w:pPr>
              <w:jc w:val="both"/>
            </w:pPr>
            <w:r w:rsidRPr="00BD524F">
              <w:t>A measure of how often the individual engages in relaxing activities or feels relaxed.</w:t>
            </w:r>
          </w:p>
        </w:tc>
      </w:tr>
      <w:tr w:rsidR="00611ED0" w14:paraId="2BDBC73F" w14:textId="77777777" w:rsidTr="00A61F40">
        <w:tc>
          <w:tcPr>
            <w:tcW w:w="2428" w:type="dxa"/>
          </w:tcPr>
          <w:p w14:paraId="0127680C" w14:textId="736EAF8D" w:rsidR="00611ED0" w:rsidRDefault="00611ED0" w:rsidP="00611ED0">
            <w:pPr>
              <w:jc w:val="both"/>
            </w:pPr>
            <w:r>
              <w:t>Irritated</w:t>
            </w:r>
          </w:p>
        </w:tc>
        <w:tc>
          <w:tcPr>
            <w:tcW w:w="2428" w:type="dxa"/>
          </w:tcPr>
          <w:p w14:paraId="5FCF3973" w14:textId="3E50AA66" w:rsidR="00611ED0" w:rsidRDefault="00BD524F" w:rsidP="00611ED0">
            <w:pPr>
              <w:jc w:val="both"/>
            </w:pPr>
            <w:r w:rsidRPr="00BD524F">
              <w:t>A measure of how often the individual feels irritated or annoyed.</w:t>
            </w:r>
          </w:p>
        </w:tc>
      </w:tr>
      <w:tr w:rsidR="00611ED0" w14:paraId="23A8D0D6" w14:textId="77777777" w:rsidTr="00A61F40">
        <w:tc>
          <w:tcPr>
            <w:tcW w:w="2428" w:type="dxa"/>
          </w:tcPr>
          <w:p w14:paraId="2977925B" w14:textId="0FEA526E" w:rsidR="00611ED0" w:rsidRDefault="00611ED0" w:rsidP="00611ED0">
            <w:pPr>
              <w:jc w:val="both"/>
            </w:pPr>
            <w:r>
              <w:t>Overthinking</w:t>
            </w:r>
          </w:p>
        </w:tc>
        <w:tc>
          <w:tcPr>
            <w:tcW w:w="2428" w:type="dxa"/>
          </w:tcPr>
          <w:p w14:paraId="6B36780F" w14:textId="18D9AB15" w:rsidR="00611ED0" w:rsidRDefault="00BD524F" w:rsidP="00611ED0">
            <w:pPr>
              <w:jc w:val="both"/>
            </w:pPr>
            <w:r w:rsidRPr="00BD524F">
              <w:t> Indicates the tendency of the individual to engage in overthinking or excessive rumination.</w:t>
            </w:r>
          </w:p>
        </w:tc>
      </w:tr>
      <w:tr w:rsidR="00611ED0" w14:paraId="57786769" w14:textId="77777777" w:rsidTr="00A61F40">
        <w:tc>
          <w:tcPr>
            <w:tcW w:w="2428" w:type="dxa"/>
          </w:tcPr>
          <w:p w14:paraId="1E605F1C" w14:textId="50C2123A" w:rsidR="00611ED0" w:rsidRDefault="00611ED0" w:rsidP="00611ED0">
            <w:pPr>
              <w:jc w:val="both"/>
            </w:pPr>
            <w:r>
              <w:t>Restless</w:t>
            </w:r>
          </w:p>
        </w:tc>
        <w:tc>
          <w:tcPr>
            <w:tcW w:w="2428" w:type="dxa"/>
          </w:tcPr>
          <w:p w14:paraId="722D85F1" w14:textId="0D0D4BE8" w:rsidR="00611ED0" w:rsidRDefault="00BD524F" w:rsidP="00611ED0">
            <w:pPr>
              <w:jc w:val="both"/>
            </w:pPr>
            <w:r w:rsidRPr="00BD524F">
              <w:t>A measure of how often the individual feels restless or unable to relax.</w:t>
            </w:r>
          </w:p>
        </w:tc>
      </w:tr>
      <w:tr w:rsidR="00611ED0" w14:paraId="2230E364" w14:textId="77777777" w:rsidTr="00A61F40">
        <w:tc>
          <w:tcPr>
            <w:tcW w:w="2428" w:type="dxa"/>
          </w:tcPr>
          <w:p w14:paraId="41240089" w14:textId="6DAD5674" w:rsidR="00611ED0" w:rsidRDefault="00611ED0" w:rsidP="00611ED0">
            <w:pPr>
              <w:jc w:val="both"/>
            </w:pPr>
            <w:r>
              <w:t>Afraid</w:t>
            </w:r>
          </w:p>
        </w:tc>
        <w:tc>
          <w:tcPr>
            <w:tcW w:w="2428" w:type="dxa"/>
          </w:tcPr>
          <w:p w14:paraId="1D3555FF" w14:textId="115C11C6" w:rsidR="00611ED0" w:rsidRDefault="00BD524F" w:rsidP="00611ED0">
            <w:pPr>
              <w:jc w:val="both"/>
            </w:pPr>
            <w:r w:rsidRPr="00BD524F">
              <w:t>Indicates the frequency or intensity of feelings of fear experienced by the individual.</w:t>
            </w:r>
          </w:p>
        </w:tc>
      </w:tr>
      <w:tr w:rsidR="00611ED0" w14:paraId="114C5CDE" w14:textId="77777777" w:rsidTr="00A61F40">
        <w:tc>
          <w:tcPr>
            <w:tcW w:w="2428" w:type="dxa"/>
          </w:tcPr>
          <w:p w14:paraId="48903F4E" w14:textId="606B98E9" w:rsidR="00611ED0" w:rsidRDefault="00611ED0" w:rsidP="00611ED0">
            <w:pPr>
              <w:jc w:val="both"/>
            </w:pPr>
            <w:r>
              <w:t>Anxiety Value</w:t>
            </w:r>
          </w:p>
        </w:tc>
        <w:tc>
          <w:tcPr>
            <w:tcW w:w="2428" w:type="dxa"/>
          </w:tcPr>
          <w:p w14:paraId="60D97437" w14:textId="4C462A7B" w:rsidR="00611ED0" w:rsidRDefault="00BD524F" w:rsidP="00611ED0">
            <w:pPr>
              <w:jc w:val="both"/>
            </w:pPr>
            <w:r w:rsidRPr="00BD524F">
              <w:t>A numerical score quantifying the individual’s level of anxiety.</w:t>
            </w:r>
          </w:p>
        </w:tc>
      </w:tr>
      <w:tr w:rsidR="00611ED0" w14:paraId="0FF2A020" w14:textId="77777777" w:rsidTr="00A61F40">
        <w:tc>
          <w:tcPr>
            <w:tcW w:w="2428" w:type="dxa"/>
          </w:tcPr>
          <w:p w14:paraId="39935FEE" w14:textId="17A1BAF2" w:rsidR="00611ED0" w:rsidRDefault="00611ED0" w:rsidP="00611ED0">
            <w:pPr>
              <w:jc w:val="both"/>
            </w:pPr>
            <w:r>
              <w:t>Anxiety label</w:t>
            </w:r>
          </w:p>
        </w:tc>
        <w:tc>
          <w:tcPr>
            <w:tcW w:w="2428" w:type="dxa"/>
          </w:tcPr>
          <w:p w14:paraId="65D3F889" w14:textId="034C5A18" w:rsidR="00611ED0" w:rsidRDefault="00BD524F" w:rsidP="00611ED0">
            <w:pPr>
              <w:jc w:val="both"/>
            </w:pPr>
            <w:r w:rsidRPr="00BD524F">
              <w:t>A categorical label representing the individual’s anxiety level (e.g., low, moderate, high).</w:t>
            </w:r>
          </w:p>
        </w:tc>
      </w:tr>
      <w:tr w:rsidR="00611ED0" w14:paraId="3FB883DF" w14:textId="77777777" w:rsidTr="00A61F40">
        <w:tc>
          <w:tcPr>
            <w:tcW w:w="2428" w:type="dxa"/>
          </w:tcPr>
          <w:p w14:paraId="69F5A4DE" w14:textId="4012B9E2" w:rsidR="00611ED0" w:rsidRDefault="00611ED0" w:rsidP="00611ED0">
            <w:pPr>
              <w:jc w:val="both"/>
            </w:pPr>
            <w:r>
              <w:t>Upset</w:t>
            </w:r>
          </w:p>
        </w:tc>
        <w:tc>
          <w:tcPr>
            <w:tcW w:w="2428" w:type="dxa"/>
          </w:tcPr>
          <w:p w14:paraId="0FC2D02A" w14:textId="0E00DCDB" w:rsidR="00611ED0" w:rsidRDefault="00BD524F" w:rsidP="00611ED0">
            <w:pPr>
              <w:jc w:val="both"/>
            </w:pPr>
            <w:r w:rsidRPr="00BD524F">
              <w:t>A measure of how often the individual feels upset or emotionally disturbed.</w:t>
            </w:r>
          </w:p>
        </w:tc>
      </w:tr>
      <w:tr w:rsidR="00611ED0" w14:paraId="5B0577DF" w14:textId="77777777" w:rsidTr="00A61F40">
        <w:tc>
          <w:tcPr>
            <w:tcW w:w="2428" w:type="dxa"/>
          </w:tcPr>
          <w:p w14:paraId="24A7C6B9" w14:textId="455A58E0" w:rsidR="00611ED0" w:rsidRDefault="00611ED0" w:rsidP="00611ED0">
            <w:pPr>
              <w:jc w:val="both"/>
            </w:pPr>
            <w:r>
              <w:t>Control</w:t>
            </w:r>
          </w:p>
        </w:tc>
        <w:tc>
          <w:tcPr>
            <w:tcW w:w="2428" w:type="dxa"/>
          </w:tcPr>
          <w:p w14:paraId="537F7056" w14:textId="5EE69375" w:rsidR="00611ED0" w:rsidRDefault="00BD524F" w:rsidP="00611ED0">
            <w:pPr>
              <w:jc w:val="both"/>
            </w:pPr>
            <w:r w:rsidRPr="00BD524F">
              <w:t> Indicates the individual’s perceived level of control over their emotions or situation.</w:t>
            </w:r>
          </w:p>
        </w:tc>
      </w:tr>
      <w:tr w:rsidR="00611ED0" w14:paraId="19BCE249" w14:textId="77777777" w:rsidTr="00A61F40">
        <w:tc>
          <w:tcPr>
            <w:tcW w:w="2428" w:type="dxa"/>
          </w:tcPr>
          <w:p w14:paraId="7BD47DAD" w14:textId="7DE66D30" w:rsidR="00611ED0" w:rsidRDefault="00611ED0" w:rsidP="00611ED0">
            <w:pPr>
              <w:jc w:val="both"/>
            </w:pPr>
            <w:r>
              <w:t>Stressed</w:t>
            </w:r>
          </w:p>
        </w:tc>
        <w:tc>
          <w:tcPr>
            <w:tcW w:w="2428" w:type="dxa"/>
          </w:tcPr>
          <w:p w14:paraId="21E6439F" w14:textId="60EAF9ED" w:rsidR="00611ED0" w:rsidRDefault="00BD524F" w:rsidP="00611ED0">
            <w:pPr>
              <w:jc w:val="both"/>
            </w:pPr>
            <w:r w:rsidRPr="00BD524F">
              <w:t> A measure of how often the individual feels stressed or overwhelmed.</w:t>
            </w:r>
          </w:p>
        </w:tc>
      </w:tr>
      <w:tr w:rsidR="00611ED0" w14:paraId="1EDD25D1" w14:textId="77777777" w:rsidTr="00A61F40">
        <w:tc>
          <w:tcPr>
            <w:tcW w:w="2428" w:type="dxa"/>
          </w:tcPr>
          <w:p w14:paraId="7E41D4D8" w14:textId="4FB342CE" w:rsidR="00611ED0" w:rsidRDefault="00611ED0" w:rsidP="00611ED0">
            <w:pPr>
              <w:jc w:val="both"/>
            </w:pPr>
            <w:r>
              <w:t>Cope</w:t>
            </w:r>
          </w:p>
        </w:tc>
        <w:tc>
          <w:tcPr>
            <w:tcW w:w="2428" w:type="dxa"/>
          </w:tcPr>
          <w:p w14:paraId="3E8F69DD" w14:textId="3F5BA1CA" w:rsidR="00611ED0" w:rsidRDefault="00BD524F" w:rsidP="00611ED0">
            <w:pPr>
              <w:jc w:val="both"/>
            </w:pPr>
            <w:r w:rsidRPr="00BD524F">
              <w:t>Indicates the individual’s ability to cope with stress or difficult situations.</w:t>
            </w:r>
          </w:p>
        </w:tc>
      </w:tr>
      <w:tr w:rsidR="00611ED0" w14:paraId="2F3424BF" w14:textId="77777777" w:rsidTr="00A61F40">
        <w:tc>
          <w:tcPr>
            <w:tcW w:w="2428" w:type="dxa"/>
          </w:tcPr>
          <w:p w14:paraId="2500974C" w14:textId="400D0E26" w:rsidR="00611ED0" w:rsidRDefault="00611ED0" w:rsidP="00611ED0">
            <w:pPr>
              <w:jc w:val="both"/>
            </w:pPr>
            <w:r>
              <w:t>Confident</w:t>
            </w:r>
          </w:p>
        </w:tc>
        <w:tc>
          <w:tcPr>
            <w:tcW w:w="2428" w:type="dxa"/>
          </w:tcPr>
          <w:p w14:paraId="22B90651" w14:textId="4A9A1D8A" w:rsidR="00611ED0" w:rsidRDefault="00BD524F" w:rsidP="00611ED0">
            <w:pPr>
              <w:jc w:val="both"/>
            </w:pPr>
            <w:r w:rsidRPr="00BD524F">
              <w:t>A measure of the individual’s self-confidence or belief in their abilities.</w:t>
            </w:r>
          </w:p>
        </w:tc>
      </w:tr>
      <w:tr w:rsidR="00611ED0" w14:paraId="3E1BF270" w14:textId="77777777" w:rsidTr="00A61F40">
        <w:tc>
          <w:tcPr>
            <w:tcW w:w="2428" w:type="dxa"/>
          </w:tcPr>
          <w:p w14:paraId="7E728C9F" w14:textId="3C4257F9" w:rsidR="00611ED0" w:rsidRDefault="00611ED0" w:rsidP="00611ED0">
            <w:pPr>
              <w:jc w:val="both"/>
            </w:pPr>
            <w:r>
              <w:t>Flow</w:t>
            </w:r>
          </w:p>
        </w:tc>
        <w:tc>
          <w:tcPr>
            <w:tcW w:w="2428" w:type="dxa"/>
          </w:tcPr>
          <w:p w14:paraId="0B89BCC8" w14:textId="669D1941" w:rsidR="00611ED0" w:rsidRDefault="00BD524F" w:rsidP="00611ED0">
            <w:pPr>
              <w:jc w:val="both"/>
            </w:pPr>
            <w:r w:rsidRPr="00BD524F">
              <w:t>Indicates the experience of being in a state of flow, characterized by deep engagement in activities.</w:t>
            </w:r>
          </w:p>
        </w:tc>
      </w:tr>
      <w:tr w:rsidR="00611ED0" w14:paraId="07F1D4DC" w14:textId="77777777" w:rsidTr="00A61F40">
        <w:tc>
          <w:tcPr>
            <w:tcW w:w="2428" w:type="dxa"/>
          </w:tcPr>
          <w:p w14:paraId="51308BDA" w14:textId="254B831D" w:rsidR="00611ED0" w:rsidRDefault="00611ED0" w:rsidP="00611ED0">
            <w:pPr>
              <w:jc w:val="both"/>
            </w:pPr>
            <w:r>
              <w:t>Irritation Control</w:t>
            </w:r>
          </w:p>
        </w:tc>
        <w:tc>
          <w:tcPr>
            <w:tcW w:w="2428" w:type="dxa"/>
          </w:tcPr>
          <w:p w14:paraId="4E7209E1" w14:textId="407E684E" w:rsidR="00611ED0" w:rsidRDefault="00BD524F" w:rsidP="00611ED0">
            <w:pPr>
              <w:jc w:val="both"/>
            </w:pPr>
            <w:r w:rsidRPr="00BD524F">
              <w:t>A measure of how well the individual can control feelings of irritation.</w:t>
            </w:r>
          </w:p>
        </w:tc>
      </w:tr>
      <w:tr w:rsidR="00611ED0" w14:paraId="6DAAD7D3" w14:textId="77777777" w:rsidTr="00A61F40">
        <w:tc>
          <w:tcPr>
            <w:tcW w:w="2428" w:type="dxa"/>
          </w:tcPr>
          <w:p w14:paraId="637FA069" w14:textId="1EBE68E7" w:rsidR="00611ED0" w:rsidRDefault="00611ED0" w:rsidP="00611ED0">
            <w:pPr>
              <w:jc w:val="both"/>
            </w:pPr>
            <w:r>
              <w:t>Performance</w:t>
            </w:r>
          </w:p>
        </w:tc>
        <w:tc>
          <w:tcPr>
            <w:tcW w:w="2428" w:type="dxa"/>
          </w:tcPr>
          <w:p w14:paraId="3239C798" w14:textId="6DFA4A63" w:rsidR="00611ED0" w:rsidRDefault="00BD524F" w:rsidP="00611ED0">
            <w:pPr>
              <w:jc w:val="both"/>
            </w:pPr>
            <w:r w:rsidRPr="00BD524F">
              <w:t>A measure of the individual’s performance in academic or other relevant contexts.</w:t>
            </w:r>
          </w:p>
        </w:tc>
      </w:tr>
      <w:tr w:rsidR="00611ED0" w14:paraId="4CCFF925" w14:textId="77777777" w:rsidTr="00A61F40">
        <w:tc>
          <w:tcPr>
            <w:tcW w:w="2428" w:type="dxa"/>
          </w:tcPr>
          <w:p w14:paraId="4E26B00A" w14:textId="6363FEE9" w:rsidR="00611ED0" w:rsidRDefault="00611ED0" w:rsidP="00611ED0">
            <w:pPr>
              <w:jc w:val="both"/>
            </w:pPr>
            <w:r>
              <w:t>Anger</w:t>
            </w:r>
          </w:p>
        </w:tc>
        <w:tc>
          <w:tcPr>
            <w:tcW w:w="2428" w:type="dxa"/>
          </w:tcPr>
          <w:p w14:paraId="3D3C492C" w14:textId="7EC52412" w:rsidR="00611ED0" w:rsidRDefault="00BD524F" w:rsidP="00611ED0">
            <w:pPr>
              <w:jc w:val="both"/>
            </w:pPr>
            <w:r w:rsidRPr="00BD524F">
              <w:t> Indicates the frequency or intensity of feelings of anger experienced by the individual.</w:t>
            </w:r>
          </w:p>
        </w:tc>
      </w:tr>
      <w:tr w:rsidR="00611ED0" w14:paraId="09389C03" w14:textId="77777777" w:rsidTr="00A61F40">
        <w:tc>
          <w:tcPr>
            <w:tcW w:w="2428" w:type="dxa"/>
          </w:tcPr>
          <w:p w14:paraId="6195EA50" w14:textId="25C94A63" w:rsidR="00611ED0" w:rsidRDefault="00611ED0" w:rsidP="00611ED0">
            <w:pPr>
              <w:jc w:val="both"/>
            </w:pPr>
            <w:r>
              <w:t>Difficulties</w:t>
            </w:r>
          </w:p>
        </w:tc>
        <w:tc>
          <w:tcPr>
            <w:tcW w:w="2428" w:type="dxa"/>
          </w:tcPr>
          <w:p w14:paraId="4F4AF227" w14:textId="40434E34" w:rsidR="00611ED0" w:rsidRDefault="00BD524F" w:rsidP="00611ED0">
            <w:pPr>
              <w:jc w:val="both"/>
            </w:pPr>
            <w:r w:rsidRPr="00BD524F">
              <w:t> A measure of the difficulties the individual faces in their academic or personal life.</w:t>
            </w:r>
          </w:p>
        </w:tc>
      </w:tr>
      <w:tr w:rsidR="00611ED0" w14:paraId="6BCFD7A3" w14:textId="77777777" w:rsidTr="00A61F40">
        <w:tc>
          <w:tcPr>
            <w:tcW w:w="2428" w:type="dxa"/>
          </w:tcPr>
          <w:p w14:paraId="5BC5CA66" w14:textId="53C580B8" w:rsidR="00611ED0" w:rsidRDefault="00611ED0" w:rsidP="00611ED0">
            <w:pPr>
              <w:jc w:val="both"/>
            </w:pPr>
            <w:r>
              <w:t>Stress Value</w:t>
            </w:r>
          </w:p>
        </w:tc>
        <w:tc>
          <w:tcPr>
            <w:tcW w:w="2428" w:type="dxa"/>
          </w:tcPr>
          <w:p w14:paraId="4DF28472" w14:textId="64B92C09" w:rsidR="00611ED0" w:rsidRDefault="00BD524F" w:rsidP="00611ED0">
            <w:pPr>
              <w:jc w:val="both"/>
            </w:pPr>
            <w:r w:rsidRPr="00BD524F">
              <w:t> A numerical score quantifying the individual’s level of stress.</w:t>
            </w:r>
          </w:p>
        </w:tc>
      </w:tr>
      <w:tr w:rsidR="00611ED0" w14:paraId="3628C450" w14:textId="77777777" w:rsidTr="00A61F40">
        <w:tc>
          <w:tcPr>
            <w:tcW w:w="2428" w:type="dxa"/>
          </w:tcPr>
          <w:p w14:paraId="1F907A55" w14:textId="7DCAE6BE" w:rsidR="00611ED0" w:rsidRDefault="00611ED0" w:rsidP="00611ED0">
            <w:pPr>
              <w:jc w:val="both"/>
            </w:pPr>
            <w:r>
              <w:t>Stress Label</w:t>
            </w:r>
          </w:p>
        </w:tc>
        <w:tc>
          <w:tcPr>
            <w:tcW w:w="2428" w:type="dxa"/>
          </w:tcPr>
          <w:p w14:paraId="04B1DAEF" w14:textId="29172453" w:rsidR="00611ED0" w:rsidRDefault="00BD524F" w:rsidP="00611ED0">
            <w:pPr>
              <w:jc w:val="both"/>
            </w:pPr>
            <w:r w:rsidRPr="00BD524F">
              <w:t>A categorical label representing the individual’s stress level (e.g., low, moderate, high).</w:t>
            </w:r>
          </w:p>
        </w:tc>
      </w:tr>
      <w:tr w:rsidR="00611ED0" w14:paraId="799A8905" w14:textId="77777777" w:rsidTr="00A61F40">
        <w:tc>
          <w:tcPr>
            <w:tcW w:w="2428" w:type="dxa"/>
          </w:tcPr>
          <w:p w14:paraId="55000176" w14:textId="6AB5A691" w:rsidR="00611ED0" w:rsidRDefault="00611ED0" w:rsidP="00611ED0">
            <w:pPr>
              <w:jc w:val="both"/>
            </w:pPr>
            <w:r>
              <w:t>Interest</w:t>
            </w:r>
          </w:p>
        </w:tc>
        <w:tc>
          <w:tcPr>
            <w:tcW w:w="2428" w:type="dxa"/>
          </w:tcPr>
          <w:p w14:paraId="7C44E1E2" w14:textId="0192FFB2" w:rsidR="00611ED0" w:rsidRDefault="00BD524F" w:rsidP="00611ED0">
            <w:pPr>
              <w:jc w:val="both"/>
            </w:pPr>
            <w:r w:rsidRPr="00BD524F">
              <w:t>A measure of the individual’s interest in their studies or activities.</w:t>
            </w:r>
          </w:p>
        </w:tc>
      </w:tr>
      <w:tr w:rsidR="00611ED0" w14:paraId="725E0C68" w14:textId="77777777" w:rsidTr="00A61F40">
        <w:tc>
          <w:tcPr>
            <w:tcW w:w="2428" w:type="dxa"/>
          </w:tcPr>
          <w:p w14:paraId="388770A4" w14:textId="773D104E" w:rsidR="00611ED0" w:rsidRDefault="00611ED0" w:rsidP="00611ED0">
            <w:pPr>
              <w:jc w:val="both"/>
            </w:pPr>
            <w:r>
              <w:lastRenderedPageBreak/>
              <w:t>Down</w:t>
            </w:r>
          </w:p>
        </w:tc>
        <w:tc>
          <w:tcPr>
            <w:tcW w:w="2428" w:type="dxa"/>
          </w:tcPr>
          <w:p w14:paraId="3EF905BD" w14:textId="0241F9D3" w:rsidR="00611ED0" w:rsidRDefault="00BD524F" w:rsidP="00611ED0">
            <w:pPr>
              <w:jc w:val="both"/>
            </w:pPr>
            <w:r w:rsidRPr="00BD524F">
              <w:t>Indicates how often the individual feels down or low in mood.</w:t>
            </w:r>
          </w:p>
        </w:tc>
      </w:tr>
      <w:tr w:rsidR="00611ED0" w14:paraId="00E46753" w14:textId="77777777" w:rsidTr="00A61F40">
        <w:tc>
          <w:tcPr>
            <w:tcW w:w="2428" w:type="dxa"/>
          </w:tcPr>
          <w:p w14:paraId="1D0EEF70" w14:textId="743FB58A" w:rsidR="00611ED0" w:rsidRDefault="00611ED0" w:rsidP="00611ED0">
            <w:pPr>
              <w:jc w:val="both"/>
            </w:pPr>
            <w:r>
              <w:t>Sleep</w:t>
            </w:r>
          </w:p>
        </w:tc>
        <w:tc>
          <w:tcPr>
            <w:tcW w:w="2428" w:type="dxa"/>
          </w:tcPr>
          <w:p w14:paraId="610466B0" w14:textId="151FD760" w:rsidR="00611ED0" w:rsidRDefault="00BD524F" w:rsidP="00611ED0">
            <w:pPr>
              <w:jc w:val="both"/>
            </w:pPr>
            <w:r w:rsidRPr="00BD524F">
              <w:t>A measure of the quality or quantity of sleep the individual gets.</w:t>
            </w:r>
          </w:p>
        </w:tc>
      </w:tr>
      <w:tr w:rsidR="00611ED0" w14:paraId="1C3B0B51" w14:textId="77777777" w:rsidTr="00A61F40">
        <w:tc>
          <w:tcPr>
            <w:tcW w:w="2428" w:type="dxa"/>
          </w:tcPr>
          <w:p w14:paraId="555C9885" w14:textId="6B7C024F" w:rsidR="00611ED0" w:rsidRDefault="00611ED0" w:rsidP="00611ED0">
            <w:pPr>
              <w:jc w:val="both"/>
            </w:pPr>
            <w:r>
              <w:t>Energy</w:t>
            </w:r>
          </w:p>
        </w:tc>
        <w:tc>
          <w:tcPr>
            <w:tcW w:w="2428" w:type="dxa"/>
          </w:tcPr>
          <w:p w14:paraId="5C53F717" w14:textId="1FC42F3E" w:rsidR="00611ED0" w:rsidRDefault="00BD524F" w:rsidP="00611ED0">
            <w:pPr>
              <w:jc w:val="both"/>
            </w:pPr>
            <w:r w:rsidRPr="00BD524F">
              <w:t>Indicates the individual’s energy levels, possibly affecting their daily activities.</w:t>
            </w:r>
          </w:p>
        </w:tc>
      </w:tr>
      <w:tr w:rsidR="00611ED0" w14:paraId="7C8EAABA" w14:textId="77777777" w:rsidTr="00A61F40">
        <w:tc>
          <w:tcPr>
            <w:tcW w:w="2428" w:type="dxa"/>
          </w:tcPr>
          <w:p w14:paraId="202DF3BA" w14:textId="3291B359" w:rsidR="00611ED0" w:rsidRDefault="00611ED0" w:rsidP="00611ED0">
            <w:pPr>
              <w:jc w:val="both"/>
            </w:pPr>
            <w:r>
              <w:t>Appetite</w:t>
            </w:r>
          </w:p>
        </w:tc>
        <w:tc>
          <w:tcPr>
            <w:tcW w:w="2428" w:type="dxa"/>
          </w:tcPr>
          <w:p w14:paraId="1DEBDD1F" w14:textId="41DFD785" w:rsidR="00611ED0" w:rsidRDefault="00BD524F" w:rsidP="00611ED0">
            <w:pPr>
              <w:jc w:val="both"/>
            </w:pPr>
            <w:r w:rsidRPr="00BD524F">
              <w:t>A measure of the individual’s appetite or eating patterns.</w:t>
            </w:r>
          </w:p>
        </w:tc>
      </w:tr>
      <w:tr w:rsidR="00611ED0" w14:paraId="69E4645D" w14:textId="77777777" w:rsidTr="00A61F40">
        <w:tc>
          <w:tcPr>
            <w:tcW w:w="2428" w:type="dxa"/>
          </w:tcPr>
          <w:p w14:paraId="083891D1" w14:textId="68B9A03E" w:rsidR="00611ED0" w:rsidRDefault="00611ED0" w:rsidP="00611ED0">
            <w:pPr>
              <w:jc w:val="both"/>
            </w:pPr>
            <w:r>
              <w:t>Self-Worth</w:t>
            </w:r>
          </w:p>
        </w:tc>
        <w:tc>
          <w:tcPr>
            <w:tcW w:w="2428" w:type="dxa"/>
          </w:tcPr>
          <w:p w14:paraId="7D3EB64B" w14:textId="44B7A0E5" w:rsidR="00611ED0" w:rsidRDefault="00BD524F" w:rsidP="00611ED0">
            <w:pPr>
              <w:jc w:val="both"/>
            </w:pPr>
            <w:r w:rsidRPr="00BD524F">
              <w:t>Indicates the individual’s sense of self-worth or self-esteem.</w:t>
            </w:r>
          </w:p>
        </w:tc>
      </w:tr>
      <w:tr w:rsidR="00611ED0" w14:paraId="77E3F8E7" w14:textId="77777777" w:rsidTr="00A61F40">
        <w:tc>
          <w:tcPr>
            <w:tcW w:w="2428" w:type="dxa"/>
          </w:tcPr>
          <w:p w14:paraId="79EB2D35" w14:textId="18701701" w:rsidR="00611ED0" w:rsidRDefault="00611ED0" w:rsidP="00611ED0">
            <w:pPr>
              <w:jc w:val="both"/>
            </w:pPr>
            <w:r>
              <w:t xml:space="preserve">Concentration </w:t>
            </w:r>
          </w:p>
        </w:tc>
        <w:tc>
          <w:tcPr>
            <w:tcW w:w="2428" w:type="dxa"/>
          </w:tcPr>
          <w:p w14:paraId="4E3239E6" w14:textId="700CA81D" w:rsidR="00611ED0" w:rsidRDefault="00BD524F" w:rsidP="00611ED0">
            <w:pPr>
              <w:jc w:val="both"/>
            </w:pPr>
            <w:r w:rsidRPr="00BD524F">
              <w:t> A measure of the individual’s ability to concentrate on tasks or studies.</w:t>
            </w:r>
          </w:p>
        </w:tc>
      </w:tr>
      <w:tr w:rsidR="00611ED0" w14:paraId="023C9EE5" w14:textId="77777777" w:rsidTr="00A61F40">
        <w:tc>
          <w:tcPr>
            <w:tcW w:w="2428" w:type="dxa"/>
          </w:tcPr>
          <w:p w14:paraId="7FD0B9A3" w14:textId="0A5192AB" w:rsidR="00611ED0" w:rsidRDefault="00611ED0" w:rsidP="00611ED0">
            <w:pPr>
              <w:jc w:val="both"/>
            </w:pPr>
            <w:r>
              <w:t>Movement</w:t>
            </w:r>
          </w:p>
        </w:tc>
        <w:tc>
          <w:tcPr>
            <w:tcW w:w="2428" w:type="dxa"/>
          </w:tcPr>
          <w:p w14:paraId="056EAF02" w14:textId="19365ADD" w:rsidR="00611ED0" w:rsidRDefault="00BD524F" w:rsidP="00611ED0">
            <w:pPr>
              <w:jc w:val="both"/>
            </w:pPr>
            <w:r w:rsidRPr="00BD524F">
              <w:t>Indicates the individual’s level of physical activity or restlessness.</w:t>
            </w:r>
          </w:p>
        </w:tc>
      </w:tr>
      <w:tr w:rsidR="00611ED0" w14:paraId="2F65E8FB" w14:textId="77777777" w:rsidTr="00A61F40">
        <w:tc>
          <w:tcPr>
            <w:tcW w:w="2428" w:type="dxa"/>
          </w:tcPr>
          <w:p w14:paraId="2015184B" w14:textId="5A26DDA3" w:rsidR="00611ED0" w:rsidRDefault="00611ED0" w:rsidP="00611ED0">
            <w:pPr>
              <w:jc w:val="both"/>
            </w:pPr>
            <w:r>
              <w:t>Suicidal Thoughts</w:t>
            </w:r>
          </w:p>
        </w:tc>
        <w:tc>
          <w:tcPr>
            <w:tcW w:w="2428" w:type="dxa"/>
          </w:tcPr>
          <w:p w14:paraId="6451C0FF" w14:textId="3B908FBC" w:rsidR="00611ED0" w:rsidRDefault="00BD524F" w:rsidP="00611ED0">
            <w:pPr>
              <w:jc w:val="both"/>
            </w:pPr>
            <w:r w:rsidRPr="00BD524F">
              <w:t>A measure of whether the individual experiences thoughts of self-harm or suicide.</w:t>
            </w:r>
          </w:p>
        </w:tc>
      </w:tr>
      <w:tr w:rsidR="00611ED0" w14:paraId="6D98D55F" w14:textId="77777777" w:rsidTr="00A61F40">
        <w:tc>
          <w:tcPr>
            <w:tcW w:w="2428" w:type="dxa"/>
          </w:tcPr>
          <w:p w14:paraId="2355672B" w14:textId="60F3AD53" w:rsidR="00611ED0" w:rsidRDefault="00611ED0" w:rsidP="00611ED0">
            <w:pPr>
              <w:jc w:val="both"/>
            </w:pPr>
            <w:r>
              <w:t>Depression Value</w:t>
            </w:r>
          </w:p>
        </w:tc>
        <w:tc>
          <w:tcPr>
            <w:tcW w:w="2428" w:type="dxa"/>
          </w:tcPr>
          <w:p w14:paraId="1E6396B1" w14:textId="72199FA2" w:rsidR="00611ED0" w:rsidRDefault="00BD524F" w:rsidP="00611ED0">
            <w:pPr>
              <w:jc w:val="both"/>
            </w:pPr>
            <w:r w:rsidRPr="00BD524F">
              <w:t> A numerical score quantifying the individual’s level of depression.</w:t>
            </w:r>
          </w:p>
        </w:tc>
      </w:tr>
      <w:tr w:rsidR="00611ED0" w14:paraId="240BC87C" w14:textId="77777777" w:rsidTr="00A61F40">
        <w:tc>
          <w:tcPr>
            <w:tcW w:w="2428" w:type="dxa"/>
          </w:tcPr>
          <w:p w14:paraId="2D83EA74" w14:textId="15EEAC0E" w:rsidR="00611ED0" w:rsidRDefault="00611ED0" w:rsidP="00611ED0">
            <w:pPr>
              <w:jc w:val="both"/>
            </w:pPr>
            <w:r>
              <w:t>Depression Label</w:t>
            </w:r>
          </w:p>
        </w:tc>
        <w:tc>
          <w:tcPr>
            <w:tcW w:w="2428" w:type="dxa"/>
          </w:tcPr>
          <w:p w14:paraId="38C621CF" w14:textId="0A520079" w:rsidR="00611ED0" w:rsidRDefault="00BD524F" w:rsidP="00611ED0">
            <w:pPr>
              <w:jc w:val="both"/>
            </w:pPr>
            <w:r w:rsidRPr="00BD524F">
              <w:t>A categorical label representing the individual’s depression level (e.g., low, moderate, high).</w:t>
            </w:r>
          </w:p>
        </w:tc>
      </w:tr>
    </w:tbl>
    <w:p w14:paraId="45CE7F7D" w14:textId="146A6C11" w:rsidR="00222C81" w:rsidRDefault="008C2C30" w:rsidP="008C2C30">
      <w:r>
        <w:t xml:space="preserve">  Fig.: Table1</w:t>
      </w:r>
    </w:p>
    <w:p w14:paraId="4C4F9F38" w14:textId="77777777" w:rsidR="00BD524F" w:rsidRDefault="00BD524F" w:rsidP="00222C81">
      <w:pPr>
        <w:jc w:val="both"/>
      </w:pPr>
    </w:p>
    <w:p w14:paraId="7A3C4CC1" w14:textId="30F069F4" w:rsidR="00BD524F" w:rsidRDefault="00BD524F" w:rsidP="00222C81">
      <w:pPr>
        <w:jc w:val="both"/>
      </w:pPr>
      <w:r w:rsidRPr="00BD524F">
        <w:rPr>
          <w:noProof/>
        </w:rPr>
        <w:drawing>
          <wp:inline distT="0" distB="0" distL="0" distR="0" wp14:anchorId="121D79C1" wp14:editId="14DA5303">
            <wp:extent cx="3089910" cy="1562100"/>
            <wp:effectExtent l="0" t="0" r="0" b="0"/>
            <wp:docPr id="127295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6568" name=""/>
                    <pic:cNvPicPr/>
                  </pic:nvPicPr>
                  <pic:blipFill>
                    <a:blip r:embed="rId9"/>
                    <a:stretch>
                      <a:fillRect/>
                    </a:stretch>
                  </pic:blipFill>
                  <pic:spPr>
                    <a:xfrm>
                      <a:off x="0" y="0"/>
                      <a:ext cx="3089910" cy="1562100"/>
                    </a:xfrm>
                    <a:prstGeom prst="rect">
                      <a:avLst/>
                    </a:prstGeom>
                  </pic:spPr>
                </pic:pic>
              </a:graphicData>
            </a:graphic>
          </wp:inline>
        </w:drawing>
      </w:r>
    </w:p>
    <w:p w14:paraId="5E621ACC" w14:textId="77777777" w:rsidR="00BD524F" w:rsidRDefault="00BD524F" w:rsidP="00222C81">
      <w:pPr>
        <w:jc w:val="both"/>
      </w:pPr>
    </w:p>
    <w:p w14:paraId="5CBAC64C" w14:textId="28B158C2" w:rsidR="00BD524F" w:rsidRPr="00222C81" w:rsidRDefault="00BD524F" w:rsidP="00BD524F">
      <w:r>
        <w:t>Fig.1. Dataset description</w:t>
      </w:r>
    </w:p>
    <w:p w14:paraId="4B581845" w14:textId="4270E5E0" w:rsidR="008C2C30" w:rsidRPr="008C2C30" w:rsidRDefault="00ED64CD" w:rsidP="00866CA5">
      <w:pPr>
        <w:pStyle w:val="Heading2"/>
      </w:pPr>
      <w:r>
        <w:t>Identifying duplicate values</w:t>
      </w:r>
    </w:p>
    <w:p w14:paraId="4D5BE0A0" w14:textId="2767E4ED" w:rsidR="00ED64CD" w:rsidRDefault="003509D1" w:rsidP="003509D1">
      <w:pPr>
        <w:pStyle w:val="BodyText"/>
        <w:ind w:firstLine="0"/>
        <w:rPr>
          <w:noProof/>
        </w:rPr>
      </w:pPr>
      <w:r>
        <w:rPr>
          <w:noProof/>
        </w:rPr>
        <w:t xml:space="preserve">   </w:t>
      </w:r>
      <w:r w:rsidR="00ED64CD" w:rsidRPr="00ED64CD">
        <w:rPr>
          <w:noProof/>
        </w:rPr>
        <w:t xml:space="preserve">Identifying duplicate values in a dataset is a crucial step in data preprocessing, especially in projects involving data analysis, machine learning, or statistical modeling. Duplicate values can arise due to data entry errors, system glitches, or merging datasets from multiple sources. These duplicates can introduce biases, inflate the significance of certain observations, and lead to misleading results in analysis. In the context of your project, which seems to involve analyzing academic performance and mental health attributes, duplicate entries could misrepresent patterns, such as the prevalence of </w:t>
      </w:r>
      <w:r w:rsidR="00ED64CD" w:rsidRPr="00ED64CD">
        <w:rPr>
          <w:noProof/>
        </w:rPr>
        <w:t>anxiety or depression, or skew the relationship between variables like stress and academic performance. By identifying and removing duplicates, you ensure the dataset accurately represents unique individuals, leading to more reliable and valid insights. This step is particularly important when the goal is to draw meaningful conclusions about the population being studied or to build predictive models based on clean and unbiased data.</w:t>
      </w:r>
    </w:p>
    <w:p w14:paraId="4FD37DC2" w14:textId="21666386" w:rsidR="00C57E00" w:rsidRDefault="00C57E00" w:rsidP="00ED64CD">
      <w:pPr>
        <w:pStyle w:val="BodyText"/>
        <w:rPr>
          <w:noProof/>
        </w:rPr>
      </w:pPr>
      <w:r w:rsidRPr="00C57E00">
        <w:rPr>
          <w:noProof/>
          <w:lang w:val="en-US"/>
        </w:rPr>
        <w:t> </w:t>
      </w:r>
      <w:r>
        <w:rPr>
          <w:noProof/>
          <w:lang w:val="en-US"/>
        </w:rPr>
        <w:t>R</w:t>
      </w:r>
      <w:r w:rsidRPr="00C57E00">
        <w:rPr>
          <w:noProof/>
          <w:lang w:val="en-US"/>
        </w:rPr>
        <w:t>emoving duplicate values is essential to ensure the dataset accurately represents unique observations, avoids bias, and maintains the integrity of the analysis or model. Therefore, we must delete duplicate values for reliable and valid results.</w:t>
      </w:r>
    </w:p>
    <w:p w14:paraId="2F4A0ADA" w14:textId="0F0A66B5" w:rsidR="00C57E00" w:rsidRDefault="00C57E00" w:rsidP="00ED64CD">
      <w:pPr>
        <w:pStyle w:val="BodyText"/>
        <w:rPr>
          <w:noProof/>
        </w:rPr>
      </w:pPr>
      <w:r w:rsidRPr="00C57E00">
        <w:rPr>
          <w:noProof/>
        </w:rPr>
        <w:drawing>
          <wp:inline distT="0" distB="0" distL="0" distR="0" wp14:anchorId="1D12E8BA" wp14:editId="6C905928">
            <wp:extent cx="3089910" cy="3321050"/>
            <wp:effectExtent l="0" t="0" r="0" b="0"/>
            <wp:docPr id="203991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0053" name=""/>
                    <pic:cNvPicPr/>
                  </pic:nvPicPr>
                  <pic:blipFill>
                    <a:blip r:embed="rId10"/>
                    <a:stretch>
                      <a:fillRect/>
                    </a:stretch>
                  </pic:blipFill>
                  <pic:spPr>
                    <a:xfrm>
                      <a:off x="0" y="0"/>
                      <a:ext cx="3089910" cy="3321050"/>
                    </a:xfrm>
                    <a:prstGeom prst="rect">
                      <a:avLst/>
                    </a:prstGeom>
                  </pic:spPr>
                </pic:pic>
              </a:graphicData>
            </a:graphic>
          </wp:inline>
        </w:drawing>
      </w:r>
    </w:p>
    <w:p w14:paraId="208F026A" w14:textId="77777777" w:rsidR="00C57E00" w:rsidRDefault="00C57E00" w:rsidP="00C57E00">
      <w:pPr>
        <w:jc w:val="both"/>
      </w:pPr>
    </w:p>
    <w:p w14:paraId="20CAEBEB" w14:textId="23C95EFB" w:rsidR="003509D1" w:rsidRDefault="00C57E00" w:rsidP="003509D1">
      <w:r>
        <w:t>Fig.2. Duplicates</w:t>
      </w:r>
      <w:r w:rsidR="003509D1">
        <w:t xml:space="preserve"> values</w:t>
      </w:r>
    </w:p>
    <w:p w14:paraId="572DDE01" w14:textId="77777777" w:rsidR="00C57E00" w:rsidRPr="00171524" w:rsidRDefault="00C57E00" w:rsidP="00C57E00"/>
    <w:p w14:paraId="26CF15B9" w14:textId="0761DC9A" w:rsidR="00B12D32" w:rsidRDefault="003509D1" w:rsidP="00866CA5">
      <w:pPr>
        <w:pStyle w:val="Heading2"/>
      </w:pPr>
      <w:r w:rsidRPr="00866CA5">
        <w:t>Identifying</w:t>
      </w:r>
      <w:r>
        <w:t xml:space="preserve"> unique values</w:t>
      </w:r>
    </w:p>
    <w:p w14:paraId="20274632" w14:textId="375CF512" w:rsidR="003509D1" w:rsidRDefault="003509D1" w:rsidP="003509D1">
      <w:pPr>
        <w:jc w:val="both"/>
      </w:pPr>
      <w:r>
        <w:t xml:space="preserve">     </w:t>
      </w:r>
      <w:r w:rsidRPr="003509D1">
        <w:t>Identifying unique values in a dataset is vital for gaining meaningful insights and ensuring accurate analysis. In the context of our project, which focuses on academic performance and mental health attributes, unique values help us understand the diversity and range of responses, such as variations in anxiety, stress, or depression levels among individuals. This process allows us to identify patterns, correlations, and outliers while ensuring each data point is distinct and contributes to the overall findings. Recognizing unique values also prevents redundancy, supports better decision-making, and enhances the reliability of conclusions drawn from the data.</w:t>
      </w:r>
      <w:r>
        <w:t xml:space="preserve"> Hence it gives us target column </w:t>
      </w:r>
    </w:p>
    <w:p w14:paraId="295976F0" w14:textId="77777777" w:rsidR="00964709" w:rsidRPr="003509D1" w:rsidRDefault="003509D1" w:rsidP="003509D1">
      <w:pPr>
        <w:jc w:val="both"/>
      </w:pPr>
      <w:r>
        <w:t xml:space="preserve"> </w:t>
      </w:r>
    </w:p>
    <w:tbl>
      <w:tblPr>
        <w:tblStyle w:val="TableGrid"/>
        <w:tblW w:w="0" w:type="auto"/>
        <w:tblLook w:val="04A0" w:firstRow="1" w:lastRow="0" w:firstColumn="1" w:lastColumn="0" w:noHBand="0" w:noVBand="1"/>
      </w:tblPr>
      <w:tblGrid>
        <w:gridCol w:w="2428"/>
        <w:gridCol w:w="2428"/>
      </w:tblGrid>
      <w:tr w:rsidR="00964709" w14:paraId="463EB5E8" w14:textId="77777777" w:rsidTr="00964709">
        <w:tc>
          <w:tcPr>
            <w:tcW w:w="2428" w:type="dxa"/>
          </w:tcPr>
          <w:p w14:paraId="683496AC" w14:textId="4BD1824D" w:rsidR="00964709" w:rsidRDefault="00964709" w:rsidP="00B50AF7">
            <w:pPr>
              <w:jc w:val="both"/>
            </w:pPr>
            <w:r>
              <w:t xml:space="preserve">Attributes </w:t>
            </w:r>
          </w:p>
        </w:tc>
        <w:tc>
          <w:tcPr>
            <w:tcW w:w="2428" w:type="dxa"/>
          </w:tcPr>
          <w:p w14:paraId="44853B3F" w14:textId="63D7E776" w:rsidR="00964709" w:rsidRDefault="00964709" w:rsidP="00B50AF7">
            <w:pPr>
              <w:jc w:val="both"/>
            </w:pPr>
            <w:r>
              <w:t>Unique Value</w:t>
            </w:r>
          </w:p>
        </w:tc>
      </w:tr>
      <w:tr w:rsidR="00964709" w14:paraId="5A9A320A" w14:textId="77777777" w:rsidTr="00964709">
        <w:tc>
          <w:tcPr>
            <w:tcW w:w="2428" w:type="dxa"/>
          </w:tcPr>
          <w:p w14:paraId="6ED54CD6" w14:textId="77777777" w:rsidR="00964709" w:rsidRDefault="00964709" w:rsidP="00B50AF7">
            <w:pPr>
              <w:jc w:val="both"/>
            </w:pPr>
            <w:r>
              <w:t>Age</w:t>
            </w:r>
          </w:p>
        </w:tc>
        <w:tc>
          <w:tcPr>
            <w:tcW w:w="2428" w:type="dxa"/>
          </w:tcPr>
          <w:p w14:paraId="07F1997E" w14:textId="4B916510" w:rsidR="00964709" w:rsidRDefault="00964709" w:rsidP="00B50AF7">
            <w:pPr>
              <w:jc w:val="both"/>
            </w:pPr>
            <w:r>
              <w:t>5</w:t>
            </w:r>
          </w:p>
        </w:tc>
      </w:tr>
      <w:tr w:rsidR="00964709" w14:paraId="35F2A3F0" w14:textId="77777777" w:rsidTr="00964709">
        <w:tc>
          <w:tcPr>
            <w:tcW w:w="2428" w:type="dxa"/>
          </w:tcPr>
          <w:p w14:paraId="687E9D78" w14:textId="77777777" w:rsidR="00964709" w:rsidRDefault="00964709" w:rsidP="00B50AF7">
            <w:pPr>
              <w:jc w:val="both"/>
            </w:pPr>
            <w:r>
              <w:t>Gender</w:t>
            </w:r>
          </w:p>
        </w:tc>
        <w:tc>
          <w:tcPr>
            <w:tcW w:w="2428" w:type="dxa"/>
          </w:tcPr>
          <w:p w14:paraId="5C6BFDC0" w14:textId="23DEF021" w:rsidR="00964709" w:rsidRDefault="00964709" w:rsidP="00B50AF7">
            <w:pPr>
              <w:jc w:val="both"/>
            </w:pPr>
            <w:r>
              <w:t>3</w:t>
            </w:r>
          </w:p>
        </w:tc>
      </w:tr>
      <w:tr w:rsidR="00964709" w14:paraId="3AE3388F" w14:textId="77777777" w:rsidTr="00964709">
        <w:tc>
          <w:tcPr>
            <w:tcW w:w="2428" w:type="dxa"/>
          </w:tcPr>
          <w:p w14:paraId="38880B53" w14:textId="77777777" w:rsidR="00964709" w:rsidRDefault="00964709" w:rsidP="00B50AF7">
            <w:pPr>
              <w:jc w:val="both"/>
            </w:pPr>
            <w:r>
              <w:t>University</w:t>
            </w:r>
          </w:p>
        </w:tc>
        <w:tc>
          <w:tcPr>
            <w:tcW w:w="2428" w:type="dxa"/>
          </w:tcPr>
          <w:p w14:paraId="56274086" w14:textId="6336E5C2" w:rsidR="00964709" w:rsidRDefault="00964709" w:rsidP="00B50AF7">
            <w:pPr>
              <w:jc w:val="both"/>
            </w:pPr>
            <w:r>
              <w:t>15</w:t>
            </w:r>
          </w:p>
        </w:tc>
      </w:tr>
      <w:tr w:rsidR="00964709" w14:paraId="4686075E" w14:textId="77777777" w:rsidTr="00964709">
        <w:tc>
          <w:tcPr>
            <w:tcW w:w="2428" w:type="dxa"/>
          </w:tcPr>
          <w:p w14:paraId="39FDA4A9" w14:textId="77777777" w:rsidR="00964709" w:rsidRDefault="00964709" w:rsidP="00B50AF7">
            <w:pPr>
              <w:jc w:val="both"/>
            </w:pPr>
            <w:r>
              <w:t>Department</w:t>
            </w:r>
          </w:p>
        </w:tc>
        <w:tc>
          <w:tcPr>
            <w:tcW w:w="2428" w:type="dxa"/>
          </w:tcPr>
          <w:p w14:paraId="52A2B1A6" w14:textId="59D3B104" w:rsidR="00964709" w:rsidRDefault="00964709" w:rsidP="00B50AF7">
            <w:pPr>
              <w:jc w:val="both"/>
            </w:pPr>
            <w:r>
              <w:t>12</w:t>
            </w:r>
          </w:p>
        </w:tc>
      </w:tr>
      <w:tr w:rsidR="00964709" w14:paraId="15C437EF" w14:textId="77777777" w:rsidTr="00964709">
        <w:tc>
          <w:tcPr>
            <w:tcW w:w="2428" w:type="dxa"/>
          </w:tcPr>
          <w:p w14:paraId="1ED587BA" w14:textId="77777777" w:rsidR="00964709" w:rsidRDefault="00964709" w:rsidP="00B50AF7">
            <w:pPr>
              <w:jc w:val="both"/>
            </w:pPr>
            <w:r>
              <w:t>Year</w:t>
            </w:r>
          </w:p>
        </w:tc>
        <w:tc>
          <w:tcPr>
            <w:tcW w:w="2428" w:type="dxa"/>
          </w:tcPr>
          <w:p w14:paraId="00C4B79A" w14:textId="293AC384" w:rsidR="00964709" w:rsidRDefault="00964709" w:rsidP="00B50AF7">
            <w:pPr>
              <w:jc w:val="both"/>
            </w:pPr>
            <w:r>
              <w:t>5</w:t>
            </w:r>
          </w:p>
        </w:tc>
      </w:tr>
      <w:tr w:rsidR="00964709" w14:paraId="19E84779" w14:textId="77777777" w:rsidTr="00964709">
        <w:tc>
          <w:tcPr>
            <w:tcW w:w="2428" w:type="dxa"/>
          </w:tcPr>
          <w:p w14:paraId="23A28D04" w14:textId="77777777" w:rsidR="00964709" w:rsidRDefault="00964709" w:rsidP="00B50AF7">
            <w:pPr>
              <w:jc w:val="both"/>
            </w:pPr>
            <w:r>
              <w:t>CGPA</w:t>
            </w:r>
          </w:p>
        </w:tc>
        <w:tc>
          <w:tcPr>
            <w:tcW w:w="2428" w:type="dxa"/>
          </w:tcPr>
          <w:p w14:paraId="2E08927B" w14:textId="4E6B695B" w:rsidR="00964709" w:rsidRDefault="00964709" w:rsidP="00B50AF7">
            <w:pPr>
              <w:jc w:val="both"/>
            </w:pPr>
            <w:r>
              <w:t>6</w:t>
            </w:r>
          </w:p>
        </w:tc>
      </w:tr>
      <w:tr w:rsidR="00964709" w14:paraId="7E295258" w14:textId="77777777" w:rsidTr="00964709">
        <w:tc>
          <w:tcPr>
            <w:tcW w:w="2428" w:type="dxa"/>
          </w:tcPr>
          <w:p w14:paraId="7F0AB36C" w14:textId="77777777" w:rsidR="00964709" w:rsidRDefault="00964709" w:rsidP="00B50AF7">
            <w:pPr>
              <w:jc w:val="both"/>
            </w:pPr>
            <w:r>
              <w:lastRenderedPageBreak/>
              <w:t>Scholarship</w:t>
            </w:r>
          </w:p>
        </w:tc>
        <w:tc>
          <w:tcPr>
            <w:tcW w:w="2428" w:type="dxa"/>
          </w:tcPr>
          <w:p w14:paraId="58924336" w14:textId="7094D212" w:rsidR="00964709" w:rsidRDefault="00964709" w:rsidP="00B50AF7">
            <w:pPr>
              <w:jc w:val="both"/>
            </w:pPr>
            <w:r>
              <w:t>2</w:t>
            </w:r>
          </w:p>
        </w:tc>
      </w:tr>
      <w:tr w:rsidR="00964709" w14:paraId="75652864" w14:textId="77777777" w:rsidTr="00964709">
        <w:tc>
          <w:tcPr>
            <w:tcW w:w="2428" w:type="dxa"/>
          </w:tcPr>
          <w:p w14:paraId="1248F11C" w14:textId="77777777" w:rsidR="00964709" w:rsidRDefault="00964709" w:rsidP="00B50AF7">
            <w:pPr>
              <w:jc w:val="both"/>
            </w:pPr>
            <w:r>
              <w:t>Nervous</w:t>
            </w:r>
          </w:p>
        </w:tc>
        <w:tc>
          <w:tcPr>
            <w:tcW w:w="2428" w:type="dxa"/>
          </w:tcPr>
          <w:p w14:paraId="13566B75" w14:textId="408DA5CC" w:rsidR="00964709" w:rsidRDefault="00964709" w:rsidP="00B50AF7">
            <w:pPr>
              <w:jc w:val="both"/>
            </w:pPr>
            <w:r>
              <w:t>4</w:t>
            </w:r>
          </w:p>
        </w:tc>
      </w:tr>
      <w:tr w:rsidR="00964709" w14:paraId="6D7ACEAA" w14:textId="77777777" w:rsidTr="00964709">
        <w:tc>
          <w:tcPr>
            <w:tcW w:w="2428" w:type="dxa"/>
          </w:tcPr>
          <w:p w14:paraId="44CB69B5" w14:textId="77777777" w:rsidR="00964709" w:rsidRDefault="00964709" w:rsidP="00B50AF7">
            <w:pPr>
              <w:jc w:val="both"/>
            </w:pPr>
            <w:r>
              <w:t>Worrying</w:t>
            </w:r>
          </w:p>
        </w:tc>
        <w:tc>
          <w:tcPr>
            <w:tcW w:w="2428" w:type="dxa"/>
          </w:tcPr>
          <w:p w14:paraId="4AA31574" w14:textId="151E4B6B" w:rsidR="00964709" w:rsidRDefault="00964709" w:rsidP="00B50AF7">
            <w:pPr>
              <w:jc w:val="both"/>
            </w:pPr>
            <w:r>
              <w:t>4</w:t>
            </w:r>
          </w:p>
        </w:tc>
      </w:tr>
      <w:tr w:rsidR="00964709" w14:paraId="672BADA5" w14:textId="77777777" w:rsidTr="00964709">
        <w:tc>
          <w:tcPr>
            <w:tcW w:w="2428" w:type="dxa"/>
          </w:tcPr>
          <w:p w14:paraId="1B57538F" w14:textId="77777777" w:rsidR="00964709" w:rsidRDefault="00964709" w:rsidP="00B50AF7">
            <w:pPr>
              <w:jc w:val="both"/>
            </w:pPr>
            <w:r>
              <w:t>Relaxing</w:t>
            </w:r>
          </w:p>
        </w:tc>
        <w:tc>
          <w:tcPr>
            <w:tcW w:w="2428" w:type="dxa"/>
          </w:tcPr>
          <w:p w14:paraId="002D5BE9" w14:textId="46400636" w:rsidR="00964709" w:rsidRDefault="00964709" w:rsidP="00B50AF7">
            <w:pPr>
              <w:jc w:val="both"/>
            </w:pPr>
            <w:r>
              <w:t>4</w:t>
            </w:r>
          </w:p>
        </w:tc>
      </w:tr>
      <w:tr w:rsidR="00964709" w14:paraId="3712EDCC" w14:textId="77777777" w:rsidTr="00964709">
        <w:tc>
          <w:tcPr>
            <w:tcW w:w="2428" w:type="dxa"/>
          </w:tcPr>
          <w:p w14:paraId="11B16F08" w14:textId="77777777" w:rsidR="00964709" w:rsidRDefault="00964709" w:rsidP="00B50AF7">
            <w:pPr>
              <w:jc w:val="both"/>
            </w:pPr>
            <w:r>
              <w:t>Irritated</w:t>
            </w:r>
          </w:p>
        </w:tc>
        <w:tc>
          <w:tcPr>
            <w:tcW w:w="2428" w:type="dxa"/>
          </w:tcPr>
          <w:p w14:paraId="5EFD50D5" w14:textId="213B2441" w:rsidR="00964709" w:rsidRDefault="00964709" w:rsidP="00B50AF7">
            <w:pPr>
              <w:jc w:val="both"/>
            </w:pPr>
            <w:r>
              <w:t>4</w:t>
            </w:r>
          </w:p>
        </w:tc>
      </w:tr>
      <w:tr w:rsidR="00964709" w14:paraId="370DE847" w14:textId="77777777" w:rsidTr="00964709">
        <w:tc>
          <w:tcPr>
            <w:tcW w:w="2428" w:type="dxa"/>
          </w:tcPr>
          <w:p w14:paraId="6C396C98" w14:textId="77777777" w:rsidR="00964709" w:rsidRDefault="00964709" w:rsidP="00B50AF7">
            <w:pPr>
              <w:jc w:val="both"/>
            </w:pPr>
            <w:r>
              <w:t>Overthinking</w:t>
            </w:r>
          </w:p>
        </w:tc>
        <w:tc>
          <w:tcPr>
            <w:tcW w:w="2428" w:type="dxa"/>
          </w:tcPr>
          <w:p w14:paraId="7207F9FA" w14:textId="185E3145" w:rsidR="00964709" w:rsidRDefault="00964709" w:rsidP="00B50AF7">
            <w:pPr>
              <w:jc w:val="both"/>
            </w:pPr>
            <w:r>
              <w:t>4</w:t>
            </w:r>
          </w:p>
        </w:tc>
      </w:tr>
      <w:tr w:rsidR="00964709" w14:paraId="64284778" w14:textId="77777777" w:rsidTr="00964709">
        <w:tc>
          <w:tcPr>
            <w:tcW w:w="2428" w:type="dxa"/>
          </w:tcPr>
          <w:p w14:paraId="2B94BA65" w14:textId="77777777" w:rsidR="00964709" w:rsidRDefault="00964709" w:rsidP="00B50AF7">
            <w:pPr>
              <w:jc w:val="both"/>
            </w:pPr>
            <w:r>
              <w:t>Restless</w:t>
            </w:r>
          </w:p>
        </w:tc>
        <w:tc>
          <w:tcPr>
            <w:tcW w:w="2428" w:type="dxa"/>
          </w:tcPr>
          <w:p w14:paraId="03BF7CED" w14:textId="665F19BD" w:rsidR="00964709" w:rsidRDefault="00964709" w:rsidP="00B50AF7">
            <w:pPr>
              <w:jc w:val="both"/>
            </w:pPr>
            <w:r>
              <w:t>4</w:t>
            </w:r>
          </w:p>
        </w:tc>
      </w:tr>
      <w:tr w:rsidR="00964709" w14:paraId="016AB018" w14:textId="77777777" w:rsidTr="00964709">
        <w:tc>
          <w:tcPr>
            <w:tcW w:w="2428" w:type="dxa"/>
          </w:tcPr>
          <w:p w14:paraId="784AA959" w14:textId="77777777" w:rsidR="00964709" w:rsidRDefault="00964709" w:rsidP="00B50AF7">
            <w:pPr>
              <w:jc w:val="both"/>
            </w:pPr>
            <w:r>
              <w:t>Afraid</w:t>
            </w:r>
          </w:p>
        </w:tc>
        <w:tc>
          <w:tcPr>
            <w:tcW w:w="2428" w:type="dxa"/>
          </w:tcPr>
          <w:p w14:paraId="634FA49B" w14:textId="696B4DEF" w:rsidR="00964709" w:rsidRDefault="00964709" w:rsidP="00B50AF7">
            <w:pPr>
              <w:jc w:val="both"/>
            </w:pPr>
            <w:r>
              <w:t>4</w:t>
            </w:r>
          </w:p>
        </w:tc>
      </w:tr>
      <w:tr w:rsidR="00964709" w14:paraId="6D8B7572" w14:textId="77777777" w:rsidTr="00964709">
        <w:tc>
          <w:tcPr>
            <w:tcW w:w="2428" w:type="dxa"/>
          </w:tcPr>
          <w:p w14:paraId="74F23DC4" w14:textId="77777777" w:rsidR="00964709" w:rsidRDefault="00964709" w:rsidP="00B50AF7">
            <w:pPr>
              <w:jc w:val="both"/>
            </w:pPr>
            <w:r>
              <w:t>Anxiety Value</w:t>
            </w:r>
          </w:p>
        </w:tc>
        <w:tc>
          <w:tcPr>
            <w:tcW w:w="2428" w:type="dxa"/>
          </w:tcPr>
          <w:p w14:paraId="0C387920" w14:textId="2A8F243A" w:rsidR="00964709" w:rsidRDefault="00964709" w:rsidP="00B50AF7">
            <w:pPr>
              <w:jc w:val="both"/>
            </w:pPr>
            <w:r>
              <w:t>22</w:t>
            </w:r>
          </w:p>
        </w:tc>
      </w:tr>
      <w:tr w:rsidR="00964709" w14:paraId="116673C3" w14:textId="77777777" w:rsidTr="00964709">
        <w:tc>
          <w:tcPr>
            <w:tcW w:w="2428" w:type="dxa"/>
          </w:tcPr>
          <w:p w14:paraId="1A2598CB" w14:textId="77777777" w:rsidR="00964709" w:rsidRDefault="00964709" w:rsidP="00B50AF7">
            <w:pPr>
              <w:jc w:val="both"/>
            </w:pPr>
            <w:r>
              <w:t>Anxiety label</w:t>
            </w:r>
          </w:p>
        </w:tc>
        <w:tc>
          <w:tcPr>
            <w:tcW w:w="2428" w:type="dxa"/>
          </w:tcPr>
          <w:p w14:paraId="2F635952" w14:textId="506D84C2" w:rsidR="00964709" w:rsidRDefault="00964709" w:rsidP="00B50AF7">
            <w:pPr>
              <w:jc w:val="both"/>
            </w:pPr>
            <w:r>
              <w:t>4</w:t>
            </w:r>
          </w:p>
        </w:tc>
      </w:tr>
      <w:tr w:rsidR="00964709" w14:paraId="5DBE0190" w14:textId="77777777" w:rsidTr="00964709">
        <w:tc>
          <w:tcPr>
            <w:tcW w:w="2428" w:type="dxa"/>
          </w:tcPr>
          <w:p w14:paraId="2273B292" w14:textId="77777777" w:rsidR="00964709" w:rsidRDefault="00964709" w:rsidP="00B50AF7">
            <w:pPr>
              <w:jc w:val="both"/>
            </w:pPr>
            <w:r>
              <w:t>Upset</w:t>
            </w:r>
          </w:p>
        </w:tc>
        <w:tc>
          <w:tcPr>
            <w:tcW w:w="2428" w:type="dxa"/>
          </w:tcPr>
          <w:p w14:paraId="4B963D64" w14:textId="148AEF74" w:rsidR="00964709" w:rsidRDefault="00964709" w:rsidP="00B50AF7">
            <w:pPr>
              <w:jc w:val="both"/>
            </w:pPr>
            <w:r>
              <w:t>5</w:t>
            </w:r>
          </w:p>
        </w:tc>
      </w:tr>
      <w:tr w:rsidR="00964709" w14:paraId="5837D5ED" w14:textId="77777777" w:rsidTr="00964709">
        <w:tc>
          <w:tcPr>
            <w:tcW w:w="2428" w:type="dxa"/>
          </w:tcPr>
          <w:p w14:paraId="5D4EE227" w14:textId="77777777" w:rsidR="00964709" w:rsidRDefault="00964709" w:rsidP="00B50AF7">
            <w:pPr>
              <w:jc w:val="both"/>
            </w:pPr>
            <w:r>
              <w:t>Control</w:t>
            </w:r>
          </w:p>
        </w:tc>
        <w:tc>
          <w:tcPr>
            <w:tcW w:w="2428" w:type="dxa"/>
          </w:tcPr>
          <w:p w14:paraId="3646E123" w14:textId="184BEA9D" w:rsidR="00964709" w:rsidRDefault="00964709" w:rsidP="00B50AF7">
            <w:pPr>
              <w:jc w:val="both"/>
            </w:pPr>
            <w:r>
              <w:t>5</w:t>
            </w:r>
          </w:p>
        </w:tc>
      </w:tr>
      <w:tr w:rsidR="00964709" w14:paraId="6AA2E889" w14:textId="77777777" w:rsidTr="00964709">
        <w:tc>
          <w:tcPr>
            <w:tcW w:w="2428" w:type="dxa"/>
          </w:tcPr>
          <w:p w14:paraId="7116D99C" w14:textId="77777777" w:rsidR="00964709" w:rsidRDefault="00964709" w:rsidP="00B50AF7">
            <w:pPr>
              <w:jc w:val="both"/>
            </w:pPr>
            <w:r>
              <w:t>Stressed</w:t>
            </w:r>
          </w:p>
        </w:tc>
        <w:tc>
          <w:tcPr>
            <w:tcW w:w="2428" w:type="dxa"/>
          </w:tcPr>
          <w:p w14:paraId="14A720D3" w14:textId="3110FAFA" w:rsidR="00964709" w:rsidRDefault="00964709" w:rsidP="00B50AF7">
            <w:pPr>
              <w:jc w:val="both"/>
            </w:pPr>
            <w:r>
              <w:t>5</w:t>
            </w:r>
          </w:p>
        </w:tc>
      </w:tr>
      <w:tr w:rsidR="00964709" w14:paraId="2F90A44B" w14:textId="77777777" w:rsidTr="00964709">
        <w:tc>
          <w:tcPr>
            <w:tcW w:w="2428" w:type="dxa"/>
          </w:tcPr>
          <w:p w14:paraId="06BFBE38" w14:textId="77777777" w:rsidR="00964709" w:rsidRDefault="00964709" w:rsidP="00B50AF7">
            <w:pPr>
              <w:jc w:val="both"/>
            </w:pPr>
            <w:r>
              <w:t>Cope</w:t>
            </w:r>
          </w:p>
        </w:tc>
        <w:tc>
          <w:tcPr>
            <w:tcW w:w="2428" w:type="dxa"/>
          </w:tcPr>
          <w:p w14:paraId="04F113C8" w14:textId="73790762" w:rsidR="00964709" w:rsidRDefault="00964709" w:rsidP="00B50AF7">
            <w:pPr>
              <w:jc w:val="both"/>
            </w:pPr>
            <w:r>
              <w:t>5</w:t>
            </w:r>
          </w:p>
        </w:tc>
      </w:tr>
      <w:tr w:rsidR="00964709" w14:paraId="073C69B4" w14:textId="77777777" w:rsidTr="00964709">
        <w:tc>
          <w:tcPr>
            <w:tcW w:w="2428" w:type="dxa"/>
          </w:tcPr>
          <w:p w14:paraId="5AFB9368" w14:textId="77777777" w:rsidR="00964709" w:rsidRDefault="00964709" w:rsidP="00B50AF7">
            <w:pPr>
              <w:jc w:val="both"/>
            </w:pPr>
            <w:r>
              <w:t>Confident</w:t>
            </w:r>
          </w:p>
        </w:tc>
        <w:tc>
          <w:tcPr>
            <w:tcW w:w="2428" w:type="dxa"/>
          </w:tcPr>
          <w:p w14:paraId="0052E589" w14:textId="051D2E25" w:rsidR="00964709" w:rsidRDefault="00964709" w:rsidP="00B50AF7">
            <w:pPr>
              <w:jc w:val="both"/>
            </w:pPr>
            <w:r>
              <w:t>5</w:t>
            </w:r>
          </w:p>
        </w:tc>
      </w:tr>
      <w:tr w:rsidR="00964709" w14:paraId="6CDE7521" w14:textId="77777777" w:rsidTr="00964709">
        <w:tc>
          <w:tcPr>
            <w:tcW w:w="2428" w:type="dxa"/>
          </w:tcPr>
          <w:p w14:paraId="33AFC2F5" w14:textId="77777777" w:rsidR="00964709" w:rsidRDefault="00964709" w:rsidP="00B50AF7">
            <w:pPr>
              <w:jc w:val="both"/>
            </w:pPr>
            <w:r>
              <w:t>Flow</w:t>
            </w:r>
          </w:p>
        </w:tc>
        <w:tc>
          <w:tcPr>
            <w:tcW w:w="2428" w:type="dxa"/>
          </w:tcPr>
          <w:p w14:paraId="78D70B6E" w14:textId="14A63324" w:rsidR="00964709" w:rsidRDefault="00964709" w:rsidP="00B50AF7">
            <w:pPr>
              <w:jc w:val="both"/>
            </w:pPr>
            <w:r>
              <w:t>5</w:t>
            </w:r>
          </w:p>
        </w:tc>
      </w:tr>
      <w:tr w:rsidR="00964709" w14:paraId="1E49B9CF" w14:textId="77777777" w:rsidTr="00964709">
        <w:tc>
          <w:tcPr>
            <w:tcW w:w="2428" w:type="dxa"/>
          </w:tcPr>
          <w:p w14:paraId="2D406674" w14:textId="77777777" w:rsidR="00964709" w:rsidRDefault="00964709" w:rsidP="00B50AF7">
            <w:pPr>
              <w:jc w:val="both"/>
            </w:pPr>
            <w:r>
              <w:t>Irritation Control</w:t>
            </w:r>
          </w:p>
        </w:tc>
        <w:tc>
          <w:tcPr>
            <w:tcW w:w="2428" w:type="dxa"/>
          </w:tcPr>
          <w:p w14:paraId="1AA74689" w14:textId="33743611" w:rsidR="00964709" w:rsidRDefault="00964709" w:rsidP="00B50AF7">
            <w:pPr>
              <w:jc w:val="both"/>
            </w:pPr>
            <w:r>
              <w:t>5</w:t>
            </w:r>
          </w:p>
        </w:tc>
      </w:tr>
      <w:tr w:rsidR="00964709" w14:paraId="45A4FEA4" w14:textId="77777777" w:rsidTr="00964709">
        <w:tc>
          <w:tcPr>
            <w:tcW w:w="2428" w:type="dxa"/>
          </w:tcPr>
          <w:p w14:paraId="0D69EAFB" w14:textId="77777777" w:rsidR="00964709" w:rsidRDefault="00964709" w:rsidP="00B50AF7">
            <w:pPr>
              <w:jc w:val="both"/>
            </w:pPr>
            <w:r>
              <w:t>Performance</w:t>
            </w:r>
          </w:p>
        </w:tc>
        <w:tc>
          <w:tcPr>
            <w:tcW w:w="2428" w:type="dxa"/>
          </w:tcPr>
          <w:p w14:paraId="33685C2D" w14:textId="0C4B0A63" w:rsidR="00964709" w:rsidRDefault="00964709" w:rsidP="00B50AF7">
            <w:pPr>
              <w:jc w:val="both"/>
            </w:pPr>
            <w:r>
              <w:t>5</w:t>
            </w:r>
          </w:p>
        </w:tc>
      </w:tr>
      <w:tr w:rsidR="00964709" w14:paraId="5D2CA188" w14:textId="77777777" w:rsidTr="00964709">
        <w:tc>
          <w:tcPr>
            <w:tcW w:w="2428" w:type="dxa"/>
          </w:tcPr>
          <w:p w14:paraId="65C9C0AD" w14:textId="77777777" w:rsidR="00964709" w:rsidRDefault="00964709" w:rsidP="00B50AF7">
            <w:pPr>
              <w:jc w:val="both"/>
            </w:pPr>
            <w:r>
              <w:t>Anger</w:t>
            </w:r>
          </w:p>
        </w:tc>
        <w:tc>
          <w:tcPr>
            <w:tcW w:w="2428" w:type="dxa"/>
          </w:tcPr>
          <w:p w14:paraId="07F1AAA8" w14:textId="35DA3422" w:rsidR="00964709" w:rsidRDefault="00964709" w:rsidP="00B50AF7">
            <w:pPr>
              <w:jc w:val="both"/>
            </w:pPr>
            <w:r>
              <w:t>5</w:t>
            </w:r>
          </w:p>
        </w:tc>
      </w:tr>
      <w:tr w:rsidR="00964709" w14:paraId="6547E580" w14:textId="77777777" w:rsidTr="00964709">
        <w:tc>
          <w:tcPr>
            <w:tcW w:w="2428" w:type="dxa"/>
          </w:tcPr>
          <w:p w14:paraId="143DC895" w14:textId="77777777" w:rsidR="00964709" w:rsidRDefault="00964709" w:rsidP="00B50AF7">
            <w:pPr>
              <w:jc w:val="both"/>
            </w:pPr>
            <w:r>
              <w:t>Difficulties</w:t>
            </w:r>
          </w:p>
        </w:tc>
        <w:tc>
          <w:tcPr>
            <w:tcW w:w="2428" w:type="dxa"/>
          </w:tcPr>
          <w:p w14:paraId="2144BE5E" w14:textId="0F0ED0B9" w:rsidR="00964709" w:rsidRDefault="00964709" w:rsidP="00B50AF7">
            <w:pPr>
              <w:jc w:val="both"/>
            </w:pPr>
            <w:r>
              <w:t>5</w:t>
            </w:r>
          </w:p>
        </w:tc>
      </w:tr>
      <w:tr w:rsidR="00964709" w14:paraId="4EB4C4EF" w14:textId="77777777" w:rsidTr="00964709">
        <w:tc>
          <w:tcPr>
            <w:tcW w:w="2428" w:type="dxa"/>
          </w:tcPr>
          <w:p w14:paraId="123C5909" w14:textId="77777777" w:rsidR="00964709" w:rsidRDefault="00964709" w:rsidP="00B50AF7">
            <w:pPr>
              <w:jc w:val="both"/>
            </w:pPr>
            <w:r>
              <w:t>Stress Value</w:t>
            </w:r>
          </w:p>
        </w:tc>
        <w:tc>
          <w:tcPr>
            <w:tcW w:w="2428" w:type="dxa"/>
          </w:tcPr>
          <w:p w14:paraId="30307993" w14:textId="560085D6" w:rsidR="00964709" w:rsidRDefault="004E6FF1" w:rsidP="00B50AF7">
            <w:pPr>
              <w:jc w:val="both"/>
            </w:pPr>
            <w:r>
              <w:t>38</w:t>
            </w:r>
            <w:r w:rsidR="00964709" w:rsidRPr="00BD524F">
              <w:t> </w:t>
            </w:r>
          </w:p>
        </w:tc>
      </w:tr>
      <w:tr w:rsidR="00964709" w14:paraId="2A537BF9" w14:textId="77777777" w:rsidTr="00964709">
        <w:tc>
          <w:tcPr>
            <w:tcW w:w="2428" w:type="dxa"/>
          </w:tcPr>
          <w:p w14:paraId="07F3D813" w14:textId="77777777" w:rsidR="00964709" w:rsidRDefault="00964709" w:rsidP="00B50AF7">
            <w:pPr>
              <w:jc w:val="both"/>
            </w:pPr>
            <w:r>
              <w:t>Stress Label</w:t>
            </w:r>
          </w:p>
        </w:tc>
        <w:tc>
          <w:tcPr>
            <w:tcW w:w="2428" w:type="dxa"/>
          </w:tcPr>
          <w:p w14:paraId="30B4FCD0" w14:textId="6D1B4A97" w:rsidR="00964709" w:rsidRDefault="004E6FF1" w:rsidP="00B50AF7">
            <w:pPr>
              <w:jc w:val="both"/>
            </w:pPr>
            <w:r>
              <w:t>3</w:t>
            </w:r>
          </w:p>
        </w:tc>
      </w:tr>
      <w:tr w:rsidR="00964709" w14:paraId="700AF09E" w14:textId="77777777" w:rsidTr="00964709">
        <w:tc>
          <w:tcPr>
            <w:tcW w:w="2428" w:type="dxa"/>
          </w:tcPr>
          <w:p w14:paraId="5FC7D313" w14:textId="77777777" w:rsidR="00964709" w:rsidRDefault="00964709" w:rsidP="00B50AF7">
            <w:pPr>
              <w:jc w:val="both"/>
            </w:pPr>
            <w:r>
              <w:t>Interest</w:t>
            </w:r>
          </w:p>
        </w:tc>
        <w:tc>
          <w:tcPr>
            <w:tcW w:w="2428" w:type="dxa"/>
          </w:tcPr>
          <w:p w14:paraId="0FF97505" w14:textId="4B09799E" w:rsidR="00964709" w:rsidRDefault="004E6FF1" w:rsidP="00B50AF7">
            <w:pPr>
              <w:jc w:val="both"/>
            </w:pPr>
            <w:r>
              <w:t>4</w:t>
            </w:r>
          </w:p>
        </w:tc>
      </w:tr>
      <w:tr w:rsidR="00964709" w14:paraId="51771F13" w14:textId="77777777" w:rsidTr="00964709">
        <w:tc>
          <w:tcPr>
            <w:tcW w:w="2428" w:type="dxa"/>
          </w:tcPr>
          <w:p w14:paraId="6EBDD941" w14:textId="77777777" w:rsidR="00964709" w:rsidRDefault="00964709" w:rsidP="00B50AF7">
            <w:pPr>
              <w:jc w:val="both"/>
            </w:pPr>
            <w:r>
              <w:t>Down</w:t>
            </w:r>
          </w:p>
        </w:tc>
        <w:tc>
          <w:tcPr>
            <w:tcW w:w="2428" w:type="dxa"/>
          </w:tcPr>
          <w:p w14:paraId="04447632" w14:textId="458B787E" w:rsidR="00964709" w:rsidRDefault="004E6FF1" w:rsidP="00B50AF7">
            <w:pPr>
              <w:jc w:val="both"/>
            </w:pPr>
            <w:r>
              <w:t>4</w:t>
            </w:r>
          </w:p>
        </w:tc>
      </w:tr>
      <w:tr w:rsidR="00964709" w14:paraId="2D4D3393" w14:textId="77777777" w:rsidTr="00964709">
        <w:tc>
          <w:tcPr>
            <w:tcW w:w="2428" w:type="dxa"/>
          </w:tcPr>
          <w:p w14:paraId="61EFFD9B" w14:textId="77777777" w:rsidR="00964709" w:rsidRDefault="00964709" w:rsidP="00B50AF7">
            <w:pPr>
              <w:jc w:val="both"/>
            </w:pPr>
            <w:r>
              <w:t>Sleep</w:t>
            </w:r>
          </w:p>
        </w:tc>
        <w:tc>
          <w:tcPr>
            <w:tcW w:w="2428" w:type="dxa"/>
          </w:tcPr>
          <w:p w14:paraId="4EE11E1E" w14:textId="129A484D" w:rsidR="00964709" w:rsidRDefault="004E6FF1" w:rsidP="00B50AF7">
            <w:pPr>
              <w:jc w:val="both"/>
            </w:pPr>
            <w:r>
              <w:t>4</w:t>
            </w:r>
          </w:p>
        </w:tc>
      </w:tr>
      <w:tr w:rsidR="00964709" w14:paraId="380F6F15" w14:textId="77777777" w:rsidTr="00964709">
        <w:tc>
          <w:tcPr>
            <w:tcW w:w="2428" w:type="dxa"/>
          </w:tcPr>
          <w:p w14:paraId="05C05D9B" w14:textId="77777777" w:rsidR="00964709" w:rsidRDefault="00964709" w:rsidP="00B50AF7">
            <w:pPr>
              <w:jc w:val="both"/>
            </w:pPr>
            <w:r>
              <w:t>Energy</w:t>
            </w:r>
          </w:p>
        </w:tc>
        <w:tc>
          <w:tcPr>
            <w:tcW w:w="2428" w:type="dxa"/>
          </w:tcPr>
          <w:p w14:paraId="3FD3B68F" w14:textId="43D4733C" w:rsidR="00964709" w:rsidRDefault="004E6FF1" w:rsidP="00B50AF7">
            <w:pPr>
              <w:jc w:val="both"/>
            </w:pPr>
            <w:r>
              <w:t>4</w:t>
            </w:r>
          </w:p>
        </w:tc>
      </w:tr>
      <w:tr w:rsidR="00964709" w14:paraId="6C74E1B0" w14:textId="77777777" w:rsidTr="00964709">
        <w:tc>
          <w:tcPr>
            <w:tcW w:w="2428" w:type="dxa"/>
          </w:tcPr>
          <w:p w14:paraId="43253805" w14:textId="77777777" w:rsidR="00964709" w:rsidRDefault="00964709" w:rsidP="00B50AF7">
            <w:pPr>
              <w:jc w:val="both"/>
            </w:pPr>
            <w:r>
              <w:t>Appetite</w:t>
            </w:r>
          </w:p>
        </w:tc>
        <w:tc>
          <w:tcPr>
            <w:tcW w:w="2428" w:type="dxa"/>
          </w:tcPr>
          <w:p w14:paraId="05E2E4EC" w14:textId="4855A6A7" w:rsidR="00964709" w:rsidRDefault="004E6FF1" w:rsidP="00B50AF7">
            <w:pPr>
              <w:jc w:val="both"/>
            </w:pPr>
            <w:r>
              <w:t>4</w:t>
            </w:r>
          </w:p>
        </w:tc>
      </w:tr>
      <w:tr w:rsidR="00964709" w14:paraId="200A0BFF" w14:textId="77777777" w:rsidTr="00964709">
        <w:tc>
          <w:tcPr>
            <w:tcW w:w="2428" w:type="dxa"/>
          </w:tcPr>
          <w:p w14:paraId="5B03005E" w14:textId="77777777" w:rsidR="00964709" w:rsidRDefault="00964709" w:rsidP="00B50AF7">
            <w:pPr>
              <w:jc w:val="both"/>
            </w:pPr>
            <w:r>
              <w:t>Self-Worth</w:t>
            </w:r>
          </w:p>
        </w:tc>
        <w:tc>
          <w:tcPr>
            <w:tcW w:w="2428" w:type="dxa"/>
          </w:tcPr>
          <w:p w14:paraId="1D31F17D" w14:textId="18E7370D" w:rsidR="00964709" w:rsidRDefault="004E6FF1" w:rsidP="00B50AF7">
            <w:pPr>
              <w:jc w:val="both"/>
            </w:pPr>
            <w:r>
              <w:t>4</w:t>
            </w:r>
          </w:p>
        </w:tc>
      </w:tr>
      <w:tr w:rsidR="00964709" w14:paraId="4858DAA1" w14:textId="77777777" w:rsidTr="00964709">
        <w:tc>
          <w:tcPr>
            <w:tcW w:w="2428" w:type="dxa"/>
          </w:tcPr>
          <w:p w14:paraId="3C7B0955" w14:textId="77777777" w:rsidR="00964709" w:rsidRDefault="00964709" w:rsidP="00B50AF7">
            <w:pPr>
              <w:jc w:val="both"/>
            </w:pPr>
            <w:r>
              <w:t xml:space="preserve">Concentration </w:t>
            </w:r>
          </w:p>
        </w:tc>
        <w:tc>
          <w:tcPr>
            <w:tcW w:w="2428" w:type="dxa"/>
          </w:tcPr>
          <w:p w14:paraId="5721D799" w14:textId="42DCF4AC" w:rsidR="00964709" w:rsidRDefault="004E6FF1" w:rsidP="00B50AF7">
            <w:pPr>
              <w:jc w:val="both"/>
            </w:pPr>
            <w:r>
              <w:t>4</w:t>
            </w:r>
          </w:p>
        </w:tc>
      </w:tr>
      <w:tr w:rsidR="00964709" w14:paraId="08D172A0" w14:textId="77777777" w:rsidTr="00964709">
        <w:tc>
          <w:tcPr>
            <w:tcW w:w="2428" w:type="dxa"/>
          </w:tcPr>
          <w:p w14:paraId="13C8285C" w14:textId="77777777" w:rsidR="00964709" w:rsidRDefault="00964709" w:rsidP="00B50AF7">
            <w:pPr>
              <w:jc w:val="both"/>
            </w:pPr>
            <w:r>
              <w:t>Movement</w:t>
            </w:r>
          </w:p>
        </w:tc>
        <w:tc>
          <w:tcPr>
            <w:tcW w:w="2428" w:type="dxa"/>
          </w:tcPr>
          <w:p w14:paraId="00C10B0C" w14:textId="6907327A" w:rsidR="00964709" w:rsidRDefault="004E6FF1" w:rsidP="00B50AF7">
            <w:pPr>
              <w:jc w:val="both"/>
            </w:pPr>
            <w:r>
              <w:t>4</w:t>
            </w:r>
          </w:p>
        </w:tc>
      </w:tr>
      <w:tr w:rsidR="00964709" w14:paraId="27E010D7" w14:textId="77777777" w:rsidTr="00964709">
        <w:tc>
          <w:tcPr>
            <w:tcW w:w="2428" w:type="dxa"/>
          </w:tcPr>
          <w:p w14:paraId="66271E7E" w14:textId="77777777" w:rsidR="00964709" w:rsidRDefault="00964709" w:rsidP="00B50AF7">
            <w:pPr>
              <w:jc w:val="both"/>
            </w:pPr>
            <w:r>
              <w:t>Suicidal Thoughts</w:t>
            </w:r>
          </w:p>
        </w:tc>
        <w:tc>
          <w:tcPr>
            <w:tcW w:w="2428" w:type="dxa"/>
          </w:tcPr>
          <w:p w14:paraId="05C9C039" w14:textId="54286B54" w:rsidR="00964709" w:rsidRDefault="004E6FF1" w:rsidP="00B50AF7">
            <w:pPr>
              <w:jc w:val="both"/>
            </w:pPr>
            <w:r>
              <w:t>4</w:t>
            </w:r>
          </w:p>
        </w:tc>
      </w:tr>
      <w:tr w:rsidR="00964709" w14:paraId="0618ED03" w14:textId="77777777" w:rsidTr="00964709">
        <w:tc>
          <w:tcPr>
            <w:tcW w:w="2428" w:type="dxa"/>
          </w:tcPr>
          <w:p w14:paraId="59F2E28B" w14:textId="77777777" w:rsidR="00964709" w:rsidRDefault="00964709" w:rsidP="00B50AF7">
            <w:pPr>
              <w:jc w:val="both"/>
            </w:pPr>
            <w:r>
              <w:t>Depression Value</w:t>
            </w:r>
          </w:p>
        </w:tc>
        <w:tc>
          <w:tcPr>
            <w:tcW w:w="2428" w:type="dxa"/>
          </w:tcPr>
          <w:p w14:paraId="55E9D18D" w14:textId="7BB5B094" w:rsidR="00964709" w:rsidRDefault="004E6FF1" w:rsidP="00B50AF7">
            <w:pPr>
              <w:jc w:val="both"/>
            </w:pPr>
            <w:r>
              <w:t>28</w:t>
            </w:r>
          </w:p>
        </w:tc>
      </w:tr>
      <w:tr w:rsidR="00964709" w14:paraId="48D2F14C" w14:textId="77777777" w:rsidTr="00964709">
        <w:tc>
          <w:tcPr>
            <w:tcW w:w="2428" w:type="dxa"/>
          </w:tcPr>
          <w:p w14:paraId="054936F4" w14:textId="77777777" w:rsidR="00964709" w:rsidRDefault="00964709" w:rsidP="00B50AF7">
            <w:pPr>
              <w:jc w:val="both"/>
            </w:pPr>
            <w:r>
              <w:t>Depression Label</w:t>
            </w:r>
          </w:p>
        </w:tc>
        <w:tc>
          <w:tcPr>
            <w:tcW w:w="2428" w:type="dxa"/>
          </w:tcPr>
          <w:p w14:paraId="64CDDE38" w14:textId="044414C1" w:rsidR="00964709" w:rsidRDefault="004E6FF1" w:rsidP="00B50AF7">
            <w:pPr>
              <w:jc w:val="both"/>
            </w:pPr>
            <w:r>
              <w:t>6</w:t>
            </w:r>
          </w:p>
        </w:tc>
      </w:tr>
    </w:tbl>
    <w:p w14:paraId="1BEABE4B" w14:textId="0CE35DE5" w:rsidR="00866CA5" w:rsidRDefault="004E6FF1" w:rsidP="00866CA5">
      <w:r>
        <w:t xml:space="preserve">  Fig.: Table2</w:t>
      </w:r>
    </w:p>
    <w:p w14:paraId="44723A87" w14:textId="3CDF2831" w:rsidR="004659ED" w:rsidRDefault="00866CA5" w:rsidP="00866CA5">
      <w:pPr>
        <w:pStyle w:val="Heading2"/>
      </w:pPr>
      <w:r>
        <w:t>Handling Outliers</w:t>
      </w:r>
    </w:p>
    <w:p w14:paraId="3AA6112C" w14:textId="314BC165" w:rsidR="00FA0636" w:rsidRDefault="00FA0636" w:rsidP="00FA0636">
      <w:pPr>
        <w:jc w:val="both"/>
      </w:pPr>
      <w:r>
        <w:t xml:space="preserve">          </w:t>
      </w:r>
      <w:r w:rsidRPr="00FA0636">
        <w:t>Handling outliers is a critical step in data preprocessing to ensure the accuracy and reliability of analysis. Outliers are extreme values that deviate significantly from the rest of the data and can arise due to measurement errors, data entry mistakes, or genuine variability. In our project, which examines academic performance and mental health attributes, outliers could distort statistical measures like mean and standard deviation, leading to misleading results. Proper handling, such as removing or transforming outliers based on their impact, ensures that the dataset accurately reflects underlying trends and relationships, improving the quality of insights and the performance of predictive models.</w:t>
      </w:r>
    </w:p>
    <w:p w14:paraId="3A75AEDF" w14:textId="77777777" w:rsidR="00FA0636" w:rsidRDefault="00FA0636" w:rsidP="00FA0636">
      <w:pPr>
        <w:jc w:val="both"/>
      </w:pPr>
    </w:p>
    <w:p w14:paraId="3F71493F" w14:textId="62E53ECD" w:rsidR="00FA0636" w:rsidRDefault="00FA0636" w:rsidP="00FA0636">
      <w:pPr>
        <w:jc w:val="both"/>
      </w:pPr>
      <w:r w:rsidRPr="00FA0636">
        <w:rPr>
          <w:noProof/>
        </w:rPr>
        <w:drawing>
          <wp:inline distT="0" distB="0" distL="0" distR="0" wp14:anchorId="0FA71970" wp14:editId="254622AA">
            <wp:extent cx="3089910" cy="833755"/>
            <wp:effectExtent l="0" t="0" r="0" b="4445"/>
            <wp:docPr id="63708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7954" name=""/>
                    <pic:cNvPicPr/>
                  </pic:nvPicPr>
                  <pic:blipFill>
                    <a:blip r:embed="rId11"/>
                    <a:stretch>
                      <a:fillRect/>
                    </a:stretch>
                  </pic:blipFill>
                  <pic:spPr>
                    <a:xfrm>
                      <a:off x="0" y="0"/>
                      <a:ext cx="3089910" cy="833755"/>
                    </a:xfrm>
                    <a:prstGeom prst="rect">
                      <a:avLst/>
                    </a:prstGeom>
                  </pic:spPr>
                </pic:pic>
              </a:graphicData>
            </a:graphic>
          </wp:inline>
        </w:drawing>
      </w:r>
    </w:p>
    <w:p w14:paraId="7085CAAB" w14:textId="77777777" w:rsidR="00FA0636" w:rsidRDefault="00FA0636" w:rsidP="00FA0636">
      <w:pPr>
        <w:jc w:val="both"/>
      </w:pPr>
    </w:p>
    <w:p w14:paraId="1110FDD1" w14:textId="77777777" w:rsidR="00FA0636" w:rsidRPr="00FA0636" w:rsidRDefault="00FA0636" w:rsidP="00FA0636">
      <w:pPr>
        <w:jc w:val="both"/>
      </w:pPr>
    </w:p>
    <w:p w14:paraId="45E353CA" w14:textId="77777777" w:rsidR="00866CA5" w:rsidRDefault="00866CA5" w:rsidP="004659ED">
      <w:pPr>
        <w:pStyle w:val="BodyText"/>
        <w:rPr>
          <w:lang w:val="en-US"/>
        </w:rPr>
      </w:pPr>
    </w:p>
    <w:p w14:paraId="02A3B8CB" w14:textId="77777777" w:rsidR="00866CA5" w:rsidRDefault="00866CA5" w:rsidP="004659ED">
      <w:pPr>
        <w:pStyle w:val="BodyText"/>
        <w:rPr>
          <w:lang w:val="en-US"/>
        </w:rPr>
      </w:pPr>
    </w:p>
    <w:p w14:paraId="75318939" w14:textId="77777777" w:rsidR="00FA0636" w:rsidRDefault="00FA0636" w:rsidP="00FA0636">
      <w:pPr>
        <w:pStyle w:val="BodyText"/>
        <w:ind w:firstLine="0"/>
        <w:rPr>
          <w:lang w:val="en-US"/>
        </w:rPr>
      </w:pPr>
    </w:p>
    <w:p w14:paraId="75B7C3AD" w14:textId="0F0226DD" w:rsidR="00FA0636" w:rsidRDefault="00B13C7E" w:rsidP="00FA0636">
      <w:pPr>
        <w:pStyle w:val="BodyText"/>
        <w:ind w:firstLine="0"/>
        <w:rPr>
          <w:lang w:val="en-US"/>
        </w:rPr>
      </w:pPr>
      <w:r w:rsidRPr="00B13C7E">
        <w:rPr>
          <w:noProof/>
          <w:lang w:val="en-US"/>
        </w:rPr>
        <w:drawing>
          <wp:inline distT="0" distB="0" distL="0" distR="0" wp14:anchorId="04233ACC" wp14:editId="359D9A97">
            <wp:extent cx="3145790" cy="827405"/>
            <wp:effectExtent l="0" t="0" r="0" b="0"/>
            <wp:docPr id="16910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6778" name=""/>
                    <pic:cNvPicPr/>
                  </pic:nvPicPr>
                  <pic:blipFill>
                    <a:blip r:embed="rId12"/>
                    <a:stretch>
                      <a:fillRect/>
                    </a:stretch>
                  </pic:blipFill>
                  <pic:spPr>
                    <a:xfrm>
                      <a:off x="0" y="0"/>
                      <a:ext cx="3150197" cy="828564"/>
                    </a:xfrm>
                    <a:prstGeom prst="rect">
                      <a:avLst/>
                    </a:prstGeom>
                  </pic:spPr>
                </pic:pic>
              </a:graphicData>
            </a:graphic>
          </wp:inline>
        </w:drawing>
      </w:r>
      <w:r w:rsidR="00FA0636">
        <w:rPr>
          <w:lang w:val="en-US"/>
        </w:rPr>
        <w:t xml:space="preserve">         </w:t>
      </w:r>
      <w:r w:rsidR="00FA0636">
        <w:rPr>
          <w:noProof/>
          <w:lang w:val="en-US"/>
        </w:rPr>
        <w:drawing>
          <wp:inline distT="0" distB="0" distL="0" distR="0" wp14:anchorId="47910CBD" wp14:editId="755F71C6">
            <wp:extent cx="3164840" cy="771141"/>
            <wp:effectExtent l="0" t="0" r="0" b="0"/>
            <wp:docPr id="104226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68836" name="Picture 10422688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796" cy="773080"/>
                    </a:xfrm>
                    <a:prstGeom prst="rect">
                      <a:avLst/>
                    </a:prstGeom>
                  </pic:spPr>
                </pic:pic>
              </a:graphicData>
            </a:graphic>
          </wp:inline>
        </w:drawing>
      </w:r>
    </w:p>
    <w:p w14:paraId="104F8B9D" w14:textId="7C3554F5" w:rsidR="00B13C7E" w:rsidRDefault="00B13C7E" w:rsidP="00FA0636">
      <w:pPr>
        <w:pStyle w:val="BodyText"/>
        <w:ind w:firstLine="0"/>
        <w:rPr>
          <w:lang w:val="en-US"/>
        </w:rPr>
      </w:pPr>
      <w:r w:rsidRPr="00B13C7E">
        <w:rPr>
          <w:noProof/>
          <w:lang w:val="en-US"/>
        </w:rPr>
        <w:drawing>
          <wp:inline distT="0" distB="0" distL="0" distR="0" wp14:anchorId="2509282D" wp14:editId="52932634">
            <wp:extent cx="3089910" cy="817880"/>
            <wp:effectExtent l="0" t="0" r="0" b="1270"/>
            <wp:docPr id="10121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67902" name=""/>
                    <pic:cNvPicPr/>
                  </pic:nvPicPr>
                  <pic:blipFill>
                    <a:blip r:embed="rId14"/>
                    <a:stretch>
                      <a:fillRect/>
                    </a:stretch>
                  </pic:blipFill>
                  <pic:spPr>
                    <a:xfrm>
                      <a:off x="0" y="0"/>
                      <a:ext cx="3089910" cy="817880"/>
                    </a:xfrm>
                    <a:prstGeom prst="rect">
                      <a:avLst/>
                    </a:prstGeom>
                  </pic:spPr>
                </pic:pic>
              </a:graphicData>
            </a:graphic>
          </wp:inline>
        </w:drawing>
      </w:r>
    </w:p>
    <w:p w14:paraId="5601714F" w14:textId="49098B7A" w:rsidR="00B13C7E" w:rsidRDefault="00B13C7E" w:rsidP="00FA0636">
      <w:pPr>
        <w:pStyle w:val="BodyText"/>
        <w:ind w:firstLine="0"/>
        <w:rPr>
          <w:lang w:val="en-US"/>
        </w:rPr>
      </w:pPr>
      <w:r w:rsidRPr="00B13C7E">
        <w:rPr>
          <w:noProof/>
          <w:lang w:val="en-US"/>
        </w:rPr>
        <w:drawing>
          <wp:inline distT="0" distB="0" distL="0" distR="0" wp14:anchorId="0E38A6EF" wp14:editId="57C363C2">
            <wp:extent cx="3089910" cy="817880"/>
            <wp:effectExtent l="0" t="0" r="0" b="1270"/>
            <wp:docPr id="91675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51817" name=""/>
                    <pic:cNvPicPr/>
                  </pic:nvPicPr>
                  <pic:blipFill>
                    <a:blip r:embed="rId15"/>
                    <a:stretch>
                      <a:fillRect/>
                    </a:stretch>
                  </pic:blipFill>
                  <pic:spPr>
                    <a:xfrm>
                      <a:off x="0" y="0"/>
                      <a:ext cx="3089910" cy="817880"/>
                    </a:xfrm>
                    <a:prstGeom prst="rect">
                      <a:avLst/>
                    </a:prstGeom>
                  </pic:spPr>
                </pic:pic>
              </a:graphicData>
            </a:graphic>
          </wp:inline>
        </w:drawing>
      </w:r>
    </w:p>
    <w:p w14:paraId="37880FD9" w14:textId="4308C5BB" w:rsidR="00B13C7E" w:rsidRDefault="00B13C7E" w:rsidP="00FA0636">
      <w:pPr>
        <w:pStyle w:val="BodyText"/>
        <w:ind w:firstLine="0"/>
        <w:rPr>
          <w:lang w:val="en-US"/>
        </w:rPr>
      </w:pPr>
      <w:r w:rsidRPr="00B13C7E">
        <w:rPr>
          <w:noProof/>
          <w:lang w:val="en-US"/>
        </w:rPr>
        <w:drawing>
          <wp:inline distT="0" distB="0" distL="0" distR="0" wp14:anchorId="42967DA9" wp14:editId="0EBCB838">
            <wp:extent cx="3089910" cy="821690"/>
            <wp:effectExtent l="0" t="0" r="0" b="0"/>
            <wp:docPr id="81083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34565" name=""/>
                    <pic:cNvPicPr/>
                  </pic:nvPicPr>
                  <pic:blipFill>
                    <a:blip r:embed="rId16"/>
                    <a:stretch>
                      <a:fillRect/>
                    </a:stretch>
                  </pic:blipFill>
                  <pic:spPr>
                    <a:xfrm>
                      <a:off x="0" y="0"/>
                      <a:ext cx="3089910" cy="821690"/>
                    </a:xfrm>
                    <a:prstGeom prst="rect">
                      <a:avLst/>
                    </a:prstGeom>
                  </pic:spPr>
                </pic:pic>
              </a:graphicData>
            </a:graphic>
          </wp:inline>
        </w:drawing>
      </w:r>
    </w:p>
    <w:p w14:paraId="449CB66C" w14:textId="3F0123F6" w:rsidR="00B13C7E" w:rsidRDefault="00B13C7E" w:rsidP="00FA0636">
      <w:pPr>
        <w:pStyle w:val="BodyText"/>
        <w:ind w:firstLine="0"/>
        <w:rPr>
          <w:lang w:val="en-US"/>
        </w:rPr>
      </w:pPr>
      <w:r w:rsidRPr="00B13C7E">
        <w:rPr>
          <w:noProof/>
          <w:lang w:val="en-US"/>
        </w:rPr>
        <w:drawing>
          <wp:inline distT="0" distB="0" distL="0" distR="0" wp14:anchorId="29CD79BF" wp14:editId="5809E77A">
            <wp:extent cx="3089910" cy="807720"/>
            <wp:effectExtent l="0" t="0" r="0" b="0"/>
            <wp:docPr id="12040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4122" name=""/>
                    <pic:cNvPicPr/>
                  </pic:nvPicPr>
                  <pic:blipFill>
                    <a:blip r:embed="rId17"/>
                    <a:stretch>
                      <a:fillRect/>
                    </a:stretch>
                  </pic:blipFill>
                  <pic:spPr>
                    <a:xfrm>
                      <a:off x="0" y="0"/>
                      <a:ext cx="3089910" cy="807720"/>
                    </a:xfrm>
                    <a:prstGeom prst="rect">
                      <a:avLst/>
                    </a:prstGeom>
                  </pic:spPr>
                </pic:pic>
              </a:graphicData>
            </a:graphic>
          </wp:inline>
        </w:drawing>
      </w:r>
    </w:p>
    <w:p w14:paraId="01170791" w14:textId="24C980E3" w:rsidR="00B13C7E" w:rsidRDefault="00B13C7E" w:rsidP="00FA0636">
      <w:pPr>
        <w:pStyle w:val="BodyText"/>
        <w:ind w:firstLine="0"/>
        <w:rPr>
          <w:lang w:val="en-US"/>
        </w:rPr>
      </w:pPr>
      <w:r w:rsidRPr="00B13C7E">
        <w:rPr>
          <w:noProof/>
          <w:lang w:val="en-US"/>
        </w:rPr>
        <w:drawing>
          <wp:inline distT="0" distB="0" distL="0" distR="0" wp14:anchorId="61625649" wp14:editId="66F49439">
            <wp:extent cx="3089910" cy="814070"/>
            <wp:effectExtent l="0" t="0" r="0" b="5080"/>
            <wp:docPr id="208370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3450" name=""/>
                    <pic:cNvPicPr/>
                  </pic:nvPicPr>
                  <pic:blipFill>
                    <a:blip r:embed="rId18"/>
                    <a:stretch>
                      <a:fillRect/>
                    </a:stretch>
                  </pic:blipFill>
                  <pic:spPr>
                    <a:xfrm>
                      <a:off x="0" y="0"/>
                      <a:ext cx="3089910" cy="814070"/>
                    </a:xfrm>
                    <a:prstGeom prst="rect">
                      <a:avLst/>
                    </a:prstGeom>
                  </pic:spPr>
                </pic:pic>
              </a:graphicData>
            </a:graphic>
          </wp:inline>
        </w:drawing>
      </w:r>
    </w:p>
    <w:p w14:paraId="778EB507" w14:textId="52D1F050" w:rsidR="00B13C7E" w:rsidRDefault="00B13C7E" w:rsidP="00FA0636">
      <w:pPr>
        <w:pStyle w:val="BodyText"/>
        <w:ind w:firstLine="0"/>
        <w:rPr>
          <w:lang w:val="en-US"/>
        </w:rPr>
      </w:pPr>
      <w:r w:rsidRPr="00B13C7E">
        <w:rPr>
          <w:noProof/>
          <w:lang w:val="en-US"/>
        </w:rPr>
        <w:drawing>
          <wp:inline distT="0" distB="0" distL="0" distR="0" wp14:anchorId="5AFD1A4E" wp14:editId="0224ADA2">
            <wp:extent cx="3089910" cy="816610"/>
            <wp:effectExtent l="0" t="0" r="0" b="2540"/>
            <wp:docPr id="63064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40256" name=""/>
                    <pic:cNvPicPr/>
                  </pic:nvPicPr>
                  <pic:blipFill>
                    <a:blip r:embed="rId19"/>
                    <a:stretch>
                      <a:fillRect/>
                    </a:stretch>
                  </pic:blipFill>
                  <pic:spPr>
                    <a:xfrm>
                      <a:off x="0" y="0"/>
                      <a:ext cx="3089910" cy="816610"/>
                    </a:xfrm>
                    <a:prstGeom prst="rect">
                      <a:avLst/>
                    </a:prstGeom>
                  </pic:spPr>
                </pic:pic>
              </a:graphicData>
            </a:graphic>
          </wp:inline>
        </w:drawing>
      </w:r>
    </w:p>
    <w:p w14:paraId="7E51F02C" w14:textId="1CC6A61C" w:rsidR="00B13C7E" w:rsidRDefault="00B13C7E" w:rsidP="00B13C7E">
      <w:r>
        <w:t>Fig.3. B</w:t>
      </w:r>
      <w:r w:rsidR="00D3466E">
        <w:t>ox</w:t>
      </w:r>
      <w:r>
        <w:t xml:space="preserve"> plot </w:t>
      </w:r>
      <w:r w:rsidR="00D3466E">
        <w:t xml:space="preserve">of outliers </w:t>
      </w:r>
    </w:p>
    <w:p w14:paraId="4F5689B0" w14:textId="6B2E8690" w:rsidR="00D3466E" w:rsidRPr="00D3466E" w:rsidRDefault="00D3466E" w:rsidP="00D3466E">
      <w:pPr>
        <w:jc w:val="both"/>
      </w:pPr>
      <w:r>
        <w:t xml:space="preserve">        </w:t>
      </w:r>
      <w:r w:rsidRPr="00D3466E">
        <w:t>Dropping outliers is essential to maintain the integrity of our dataset and enhance the accuracy of our analysis. Outliers can skew results, distort statistical calculations, and lead to misleading interpretations, particularly in our project focused on academic performance and mental health attributes. By removing these extreme values, we ensure that the remaining data more accurately represents the true patterns and relationships within the population, ultimately leading to more reliable insights and improved predictive modeling.</w:t>
      </w:r>
    </w:p>
    <w:p w14:paraId="0C689D82" w14:textId="77777777" w:rsidR="00D3466E" w:rsidRDefault="00D3466E" w:rsidP="00D3466E">
      <w:pPr>
        <w:jc w:val="both"/>
      </w:pPr>
    </w:p>
    <w:p w14:paraId="492EFA71" w14:textId="77777777" w:rsidR="00B13C7E" w:rsidRDefault="00B13C7E" w:rsidP="00B13C7E">
      <w:pPr>
        <w:pStyle w:val="BodyText"/>
        <w:ind w:firstLine="0"/>
        <w:jc w:val="center"/>
        <w:rPr>
          <w:lang w:val="en-US"/>
        </w:rPr>
      </w:pPr>
    </w:p>
    <w:p w14:paraId="0B176DEA" w14:textId="118279B3" w:rsidR="004659ED" w:rsidRDefault="00D3466E" w:rsidP="00D3466E">
      <w:pPr>
        <w:pStyle w:val="Heading2"/>
      </w:pPr>
      <w:r>
        <w:lastRenderedPageBreak/>
        <w:t>Data Cleaning</w:t>
      </w:r>
    </w:p>
    <w:p w14:paraId="08284B93" w14:textId="0E58DD6E" w:rsidR="00D3466E" w:rsidRDefault="00D3466E" w:rsidP="00D3466E">
      <w:pPr>
        <w:jc w:val="both"/>
      </w:pPr>
      <w:r>
        <w:t xml:space="preserve">       </w:t>
      </w:r>
      <w:r w:rsidRPr="00D3466E">
        <w:t>Data cleaning is a fundamental process in data analysis that involves identifying and correcting errors or inconsistencies in a dataset to improve its quality and reliability. This process typically includes handling missing values, correcting typos, removing duplicates, and addressing outliers that may distort analysis results. In our project, which examines academic performance and mental health attributes, effective data cleaning ensures that the dataset accurately reflects the true characteristics of the population being studied. By standardizing formats, removing irrelevant information, and ensuring consistency across entries, we can enhance the dataset's usability, leading to more valid insights and better-informed decision-making. Ultimately, thorough data cleaning lays the groundwork for successful analysis, predictive modeling, and effective interpretation of results.</w:t>
      </w:r>
    </w:p>
    <w:p w14:paraId="3819D90D" w14:textId="3D2C36A0" w:rsidR="00D3466E" w:rsidRDefault="00D3466E" w:rsidP="00D3466E">
      <w:pPr>
        <w:pStyle w:val="Heading2"/>
      </w:pPr>
      <w:r>
        <w:t>Correlation Matrix</w:t>
      </w:r>
    </w:p>
    <w:p w14:paraId="609AF23C" w14:textId="77777777" w:rsidR="00715ECB" w:rsidRDefault="00715ECB" w:rsidP="00715ECB">
      <w:pPr>
        <w:jc w:val="both"/>
      </w:pPr>
      <w:r>
        <w:t xml:space="preserve">   A correlation matrix is a table that displays the correlation coefficients between multiple variables in a dataset. Each cell in the matrix shows the correlation between two variables, with values ranging from -1 to +1. A correlation of +1 indicates a perfect positive correlation, meaning that as one variable increases, the other also increases. Conversely, a correlation of -1 signifies a perfect negative correlation, where one variable increases as the other decreases. A correlation of 0 indicates no relationship between the variables.</w:t>
      </w:r>
    </w:p>
    <w:p w14:paraId="242A3314" w14:textId="53E45B85" w:rsidR="00715ECB" w:rsidRDefault="00387E64" w:rsidP="00715ECB">
      <w:pPr>
        <w:jc w:val="both"/>
      </w:pPr>
      <w:r>
        <w:t xml:space="preserve">                </w:t>
      </w:r>
      <w:r w:rsidR="00715ECB">
        <w:t>In our project, a correlation matrix is invaluable for understanding the relationships among various academic performance and mental health attributes, such as anxiety, stress, and depression levels. By visualizing these correlations, we can identify patterns and potential dependencies, helping to uncover insights about how these factors interact. This information is crucial for further analysis, hypothesis testing, and building predictive models, as it allows us to focus on the most relevant variables and better understand the dynamics at play in our data. Overall, a correlation matrix serves as a powerful tool for exploratory data analysis, guiding our research direction and informing subsequent steps in our project.</w:t>
      </w:r>
    </w:p>
    <w:p w14:paraId="074572FC" w14:textId="77777777" w:rsidR="00387E64" w:rsidRDefault="00387E64" w:rsidP="00715ECB">
      <w:pPr>
        <w:jc w:val="both"/>
      </w:pPr>
    </w:p>
    <w:p w14:paraId="4DD78296" w14:textId="7C236F2D" w:rsidR="00387E64" w:rsidRDefault="00387E64" w:rsidP="00715ECB">
      <w:pPr>
        <w:jc w:val="both"/>
      </w:pPr>
      <w:r>
        <w:rPr>
          <w:noProof/>
        </w:rPr>
        <w:drawing>
          <wp:inline distT="0" distB="0" distL="0" distR="0" wp14:anchorId="76778A31" wp14:editId="67233BF8">
            <wp:extent cx="3089910" cy="2708910"/>
            <wp:effectExtent l="0" t="0" r="0" b="0"/>
            <wp:docPr id="887412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708910"/>
                    </a:xfrm>
                    <a:prstGeom prst="rect">
                      <a:avLst/>
                    </a:prstGeom>
                    <a:noFill/>
                    <a:ln>
                      <a:noFill/>
                    </a:ln>
                  </pic:spPr>
                </pic:pic>
              </a:graphicData>
            </a:graphic>
          </wp:inline>
        </w:drawing>
      </w:r>
    </w:p>
    <w:p w14:paraId="0443DE82" w14:textId="21677C70" w:rsidR="00387E64" w:rsidRDefault="00387E64" w:rsidP="00387E64">
      <w:pPr>
        <w:jc w:val="both"/>
      </w:pPr>
      <w:r>
        <w:t xml:space="preserve">                                Fig.</w:t>
      </w:r>
      <w:r w:rsidR="00206CAD">
        <w:t>4</w:t>
      </w:r>
      <w:r>
        <w:t>. Heat map</w:t>
      </w:r>
    </w:p>
    <w:p w14:paraId="7DE5B72A" w14:textId="687B17B0" w:rsidR="00387E64" w:rsidRDefault="00387E64" w:rsidP="00715ECB">
      <w:pPr>
        <w:jc w:val="both"/>
      </w:pPr>
      <w:r>
        <w:t xml:space="preserve">          </w:t>
      </w:r>
      <w:r w:rsidR="003767AE">
        <w:t xml:space="preserve"> From the above graph we came to a conclusion that there is a high correlation between the below attributes</w:t>
      </w:r>
    </w:p>
    <w:p w14:paraId="60127ED6" w14:textId="16D7259D" w:rsidR="003767AE" w:rsidRDefault="003767AE" w:rsidP="00715ECB">
      <w:pPr>
        <w:jc w:val="both"/>
      </w:pPr>
      <w:r>
        <w:t>Nervous, Worrying, Relaxing, Irritated, Overthinking, Restless, Afraid and Anxiety label, Upset, Control, Stressed, Cope, Confident, Down, Sleep, Energy, Appetite, Self-worth, Concentration, Movement, Depression Level. So out of all these attributes, I can retain single attributes so that it will be having summary of other attributes so that it can be correlated</w:t>
      </w:r>
    </w:p>
    <w:p w14:paraId="3AA0B58D" w14:textId="77777777" w:rsidR="003767AE" w:rsidRDefault="003767AE" w:rsidP="00715ECB">
      <w:pPr>
        <w:jc w:val="both"/>
      </w:pPr>
    </w:p>
    <w:p w14:paraId="3B477A2C" w14:textId="7EB13BFE" w:rsidR="003767AE" w:rsidRDefault="003767AE" w:rsidP="003767AE">
      <w:pPr>
        <w:pStyle w:val="Heading1"/>
      </w:pPr>
      <w:r>
        <w:t>VISUALIZATION</w:t>
      </w:r>
    </w:p>
    <w:p w14:paraId="368B674C" w14:textId="22145312" w:rsidR="003767AE" w:rsidRDefault="003767AE" w:rsidP="00715ECB">
      <w:pPr>
        <w:jc w:val="both"/>
      </w:pPr>
      <w:r w:rsidRPr="003767AE">
        <w:rPr>
          <w:noProof/>
        </w:rPr>
        <w:drawing>
          <wp:inline distT="0" distB="0" distL="0" distR="0" wp14:anchorId="7C58B354" wp14:editId="0CEA66DC">
            <wp:extent cx="3089910" cy="1700530"/>
            <wp:effectExtent l="0" t="0" r="0" b="0"/>
            <wp:docPr id="83672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9432" name=""/>
                    <pic:cNvPicPr/>
                  </pic:nvPicPr>
                  <pic:blipFill>
                    <a:blip r:embed="rId21"/>
                    <a:stretch>
                      <a:fillRect/>
                    </a:stretch>
                  </pic:blipFill>
                  <pic:spPr>
                    <a:xfrm>
                      <a:off x="0" y="0"/>
                      <a:ext cx="3089910" cy="1700530"/>
                    </a:xfrm>
                    <a:prstGeom prst="rect">
                      <a:avLst/>
                    </a:prstGeom>
                  </pic:spPr>
                </pic:pic>
              </a:graphicData>
            </a:graphic>
          </wp:inline>
        </w:drawing>
      </w:r>
    </w:p>
    <w:p w14:paraId="707A9606" w14:textId="5A1FFC32" w:rsidR="00206CAD" w:rsidRDefault="00206CAD" w:rsidP="00206CAD">
      <w:pPr>
        <w:jc w:val="both"/>
      </w:pPr>
      <w:r>
        <w:t xml:space="preserve">                              Fig.5. Anxiety label vs Age</w:t>
      </w:r>
    </w:p>
    <w:p w14:paraId="59F4B42E" w14:textId="225CBC8F" w:rsidR="00206CAD" w:rsidRDefault="00206CAD" w:rsidP="00206CAD">
      <w:pPr>
        <w:jc w:val="both"/>
      </w:pPr>
      <w:r>
        <w:t>The above Fig.5 shows the anxiety Vs Age distribution. Here we can identify that the age group of 18-22 have more students suffering from anxiety.</w:t>
      </w:r>
    </w:p>
    <w:p w14:paraId="28CDCDFD" w14:textId="7C9EB169" w:rsidR="00387E64" w:rsidRDefault="00DC6ADD" w:rsidP="00715ECB">
      <w:pPr>
        <w:jc w:val="both"/>
      </w:pPr>
      <w:r>
        <w:t xml:space="preserve">        </w:t>
      </w:r>
      <w:r w:rsidR="00206CAD" w:rsidRPr="00206CAD">
        <w:rPr>
          <w:noProof/>
        </w:rPr>
        <w:drawing>
          <wp:inline distT="0" distB="0" distL="0" distR="0" wp14:anchorId="3B720490" wp14:editId="195BA48B">
            <wp:extent cx="3089910" cy="1746250"/>
            <wp:effectExtent l="0" t="0" r="0" b="6350"/>
            <wp:docPr id="16035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2533" name=""/>
                    <pic:cNvPicPr/>
                  </pic:nvPicPr>
                  <pic:blipFill>
                    <a:blip r:embed="rId22"/>
                    <a:stretch>
                      <a:fillRect/>
                    </a:stretch>
                  </pic:blipFill>
                  <pic:spPr>
                    <a:xfrm>
                      <a:off x="0" y="0"/>
                      <a:ext cx="3089910" cy="1746250"/>
                    </a:xfrm>
                    <a:prstGeom prst="rect">
                      <a:avLst/>
                    </a:prstGeom>
                  </pic:spPr>
                </pic:pic>
              </a:graphicData>
            </a:graphic>
          </wp:inline>
        </w:drawing>
      </w:r>
    </w:p>
    <w:p w14:paraId="4A2E1C44" w14:textId="6DE1757F" w:rsidR="00DC6ADD" w:rsidRDefault="00DC6ADD" w:rsidP="00DC6ADD"/>
    <w:p w14:paraId="23333D9B" w14:textId="366F677E" w:rsidR="00DC6ADD" w:rsidRDefault="00DC6ADD" w:rsidP="00DC6ADD">
      <w:pPr>
        <w:jc w:val="both"/>
      </w:pPr>
      <w:r>
        <w:t xml:space="preserve">                              Fig.6. Anxiety label vs Gender</w:t>
      </w:r>
    </w:p>
    <w:p w14:paraId="52FF9D52" w14:textId="77777777" w:rsidR="00DC6ADD" w:rsidRDefault="00DC6ADD" w:rsidP="00DC6ADD">
      <w:pPr>
        <w:jc w:val="both"/>
      </w:pPr>
    </w:p>
    <w:p w14:paraId="0701AF0A" w14:textId="10F84068" w:rsidR="00DC6ADD" w:rsidRDefault="00DC6ADD" w:rsidP="00DC6ADD">
      <w:pPr>
        <w:jc w:val="both"/>
      </w:pPr>
      <w:r>
        <w:t>The above Fig.6 shows the anxiety Vs Gender distribution. Here we can identify that Male students suffer more from anxiety</w:t>
      </w:r>
    </w:p>
    <w:p w14:paraId="02129281" w14:textId="54CA4082" w:rsidR="00DC6ADD" w:rsidRDefault="00DC6ADD" w:rsidP="00DC6ADD">
      <w:pPr>
        <w:jc w:val="both"/>
      </w:pPr>
      <w:r w:rsidRPr="00DC6ADD">
        <w:rPr>
          <w:noProof/>
        </w:rPr>
        <w:drawing>
          <wp:inline distT="0" distB="0" distL="0" distR="0" wp14:anchorId="6E19A2A0" wp14:editId="6AAB1016">
            <wp:extent cx="3089910" cy="1788160"/>
            <wp:effectExtent l="0" t="0" r="0" b="2540"/>
            <wp:docPr id="37227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71550" name=""/>
                    <pic:cNvPicPr/>
                  </pic:nvPicPr>
                  <pic:blipFill>
                    <a:blip r:embed="rId23"/>
                    <a:stretch>
                      <a:fillRect/>
                    </a:stretch>
                  </pic:blipFill>
                  <pic:spPr>
                    <a:xfrm>
                      <a:off x="0" y="0"/>
                      <a:ext cx="3089910" cy="1788160"/>
                    </a:xfrm>
                    <a:prstGeom prst="rect">
                      <a:avLst/>
                    </a:prstGeom>
                  </pic:spPr>
                </pic:pic>
              </a:graphicData>
            </a:graphic>
          </wp:inline>
        </w:drawing>
      </w:r>
    </w:p>
    <w:p w14:paraId="4267E65F" w14:textId="43C24AA4" w:rsidR="00DC6ADD" w:rsidRDefault="00DC6ADD" w:rsidP="00DC6ADD">
      <w:pPr>
        <w:jc w:val="both"/>
      </w:pPr>
      <w:r>
        <w:t xml:space="preserve">                              Fig.7. Anxiety label Vs University</w:t>
      </w:r>
    </w:p>
    <w:p w14:paraId="61731DA2" w14:textId="414026AD" w:rsidR="00DC6ADD" w:rsidRDefault="00DC6ADD" w:rsidP="00DC6ADD">
      <w:pPr>
        <w:jc w:val="both"/>
      </w:pPr>
      <w:r>
        <w:t xml:space="preserve">The above Fig.7 show Anxiety label Vs University. Here we can </w:t>
      </w:r>
      <w:r w:rsidR="00804634">
        <w:t>identify</w:t>
      </w:r>
      <w:r>
        <w:t xml:space="preserve"> that University of IUB is suffering more from Anxiety</w:t>
      </w:r>
    </w:p>
    <w:p w14:paraId="6CCA9CF9" w14:textId="7402BA42" w:rsidR="00DC6ADD" w:rsidRDefault="00DC6ADD" w:rsidP="00DC6ADD">
      <w:pPr>
        <w:jc w:val="both"/>
      </w:pPr>
      <w:r w:rsidRPr="00DC6ADD">
        <w:rPr>
          <w:noProof/>
        </w:rPr>
        <w:lastRenderedPageBreak/>
        <w:drawing>
          <wp:inline distT="0" distB="0" distL="0" distR="0" wp14:anchorId="27B07788" wp14:editId="5198B146">
            <wp:extent cx="3089910" cy="1764665"/>
            <wp:effectExtent l="0" t="0" r="0" b="6985"/>
            <wp:docPr id="108249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99966" name=""/>
                    <pic:cNvPicPr/>
                  </pic:nvPicPr>
                  <pic:blipFill>
                    <a:blip r:embed="rId24"/>
                    <a:stretch>
                      <a:fillRect/>
                    </a:stretch>
                  </pic:blipFill>
                  <pic:spPr>
                    <a:xfrm>
                      <a:off x="0" y="0"/>
                      <a:ext cx="3089910" cy="1764665"/>
                    </a:xfrm>
                    <a:prstGeom prst="rect">
                      <a:avLst/>
                    </a:prstGeom>
                  </pic:spPr>
                </pic:pic>
              </a:graphicData>
            </a:graphic>
          </wp:inline>
        </w:drawing>
      </w:r>
    </w:p>
    <w:p w14:paraId="4710F9F3" w14:textId="77777777" w:rsidR="00DC6ADD" w:rsidRDefault="00DC6ADD" w:rsidP="00DC6ADD"/>
    <w:p w14:paraId="16F97C5E" w14:textId="23802D1D" w:rsidR="00DC6ADD" w:rsidRDefault="00DC6ADD" w:rsidP="00DC6ADD">
      <w:pPr>
        <w:jc w:val="both"/>
      </w:pPr>
      <w:r>
        <w:t xml:space="preserve">                            Fig.8. Anxiety label Vs Department</w:t>
      </w:r>
    </w:p>
    <w:p w14:paraId="5B6CBD0A" w14:textId="02A4D063" w:rsidR="00DC6ADD" w:rsidRDefault="00DC6ADD" w:rsidP="00DC6ADD">
      <w:pPr>
        <w:jc w:val="both"/>
      </w:pPr>
      <w:r>
        <w:t xml:space="preserve">The above Fig.8. shows Anxiety label Vs Department. Here we can </w:t>
      </w:r>
      <w:r w:rsidR="00804634">
        <w:t>anxiety</w:t>
      </w:r>
      <w:r>
        <w:t xml:space="preserve"> that </w:t>
      </w:r>
      <w:r w:rsidR="004A4F69">
        <w:t>CSE Engineering</w:t>
      </w:r>
      <w:r>
        <w:t xml:space="preserve"> is suffering more from Anxiety</w:t>
      </w:r>
      <w:r w:rsidR="004A4F69">
        <w:t>.</w:t>
      </w:r>
    </w:p>
    <w:p w14:paraId="341D897F" w14:textId="15F27B58" w:rsidR="004A4F69" w:rsidRDefault="004A4F69" w:rsidP="00DC6ADD">
      <w:pPr>
        <w:jc w:val="both"/>
      </w:pPr>
      <w:r w:rsidRPr="004A4F69">
        <w:rPr>
          <w:noProof/>
        </w:rPr>
        <w:drawing>
          <wp:inline distT="0" distB="0" distL="0" distR="0" wp14:anchorId="12728D21" wp14:editId="7C18B22F">
            <wp:extent cx="3089910" cy="1760855"/>
            <wp:effectExtent l="0" t="0" r="0" b="0"/>
            <wp:docPr id="6761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3481" name=""/>
                    <pic:cNvPicPr/>
                  </pic:nvPicPr>
                  <pic:blipFill>
                    <a:blip r:embed="rId25"/>
                    <a:stretch>
                      <a:fillRect/>
                    </a:stretch>
                  </pic:blipFill>
                  <pic:spPr>
                    <a:xfrm>
                      <a:off x="0" y="0"/>
                      <a:ext cx="3089910" cy="1760855"/>
                    </a:xfrm>
                    <a:prstGeom prst="rect">
                      <a:avLst/>
                    </a:prstGeom>
                  </pic:spPr>
                </pic:pic>
              </a:graphicData>
            </a:graphic>
          </wp:inline>
        </w:drawing>
      </w:r>
    </w:p>
    <w:p w14:paraId="298D1238" w14:textId="04A26796" w:rsidR="004A4F69" w:rsidRDefault="004A4F69" w:rsidP="004A4F69">
      <w:pPr>
        <w:jc w:val="both"/>
      </w:pPr>
      <w:r>
        <w:t xml:space="preserve">                            Fig.9. Anxiety label Vs Year</w:t>
      </w:r>
    </w:p>
    <w:p w14:paraId="10078CDC" w14:textId="77777777" w:rsidR="004A4F69" w:rsidRDefault="004A4F69" w:rsidP="004A4F69">
      <w:pPr>
        <w:jc w:val="both"/>
      </w:pPr>
    </w:p>
    <w:p w14:paraId="5D61311B" w14:textId="4A6DCEB3" w:rsidR="004A4F69" w:rsidRDefault="004A4F69" w:rsidP="004A4F69">
      <w:pPr>
        <w:jc w:val="both"/>
      </w:pPr>
      <w:r>
        <w:t xml:space="preserve">The above Fig.9. shows Anxiety label Vs Year. Here we can </w:t>
      </w:r>
      <w:r w:rsidR="00804634">
        <w:t>identify</w:t>
      </w:r>
      <w:r>
        <w:t xml:space="preserve"> that </w:t>
      </w:r>
      <w:r w:rsidR="00804634">
        <w:t>Third-Year</w:t>
      </w:r>
      <w:r>
        <w:t xml:space="preserve"> students is suffering more from Anxiety.</w:t>
      </w:r>
    </w:p>
    <w:p w14:paraId="71264B81" w14:textId="77777777" w:rsidR="004A4F69" w:rsidRDefault="004A4F69" w:rsidP="004A4F69">
      <w:pPr>
        <w:jc w:val="both"/>
      </w:pPr>
    </w:p>
    <w:p w14:paraId="55BAB5AD" w14:textId="53D94761" w:rsidR="004A4F69" w:rsidRDefault="004A4F69" w:rsidP="004A4F69">
      <w:pPr>
        <w:jc w:val="both"/>
      </w:pPr>
      <w:r w:rsidRPr="004A4F69">
        <w:rPr>
          <w:noProof/>
        </w:rPr>
        <w:drawing>
          <wp:inline distT="0" distB="0" distL="0" distR="0" wp14:anchorId="51942CA7" wp14:editId="3B62564C">
            <wp:extent cx="3089910" cy="1806575"/>
            <wp:effectExtent l="0" t="0" r="0" b="3175"/>
            <wp:docPr id="5583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6217" name=""/>
                    <pic:cNvPicPr/>
                  </pic:nvPicPr>
                  <pic:blipFill>
                    <a:blip r:embed="rId26"/>
                    <a:stretch>
                      <a:fillRect/>
                    </a:stretch>
                  </pic:blipFill>
                  <pic:spPr>
                    <a:xfrm>
                      <a:off x="0" y="0"/>
                      <a:ext cx="3089910" cy="1806575"/>
                    </a:xfrm>
                    <a:prstGeom prst="rect">
                      <a:avLst/>
                    </a:prstGeom>
                  </pic:spPr>
                </pic:pic>
              </a:graphicData>
            </a:graphic>
          </wp:inline>
        </w:drawing>
      </w:r>
    </w:p>
    <w:p w14:paraId="393791EC" w14:textId="0175BDBE" w:rsidR="004A4F69" w:rsidRDefault="004A4F69" w:rsidP="004A4F69">
      <w:pPr>
        <w:jc w:val="both"/>
      </w:pPr>
      <w:r>
        <w:t xml:space="preserve">                            Fig.10. Anxiety label Vs </w:t>
      </w:r>
      <w:r w:rsidR="00804634">
        <w:t>scholarship</w:t>
      </w:r>
    </w:p>
    <w:p w14:paraId="7383FBF9" w14:textId="6DC62769" w:rsidR="00804634" w:rsidRDefault="00804634" w:rsidP="004A4F69">
      <w:pPr>
        <w:jc w:val="both"/>
      </w:pPr>
      <w:r>
        <w:t xml:space="preserve">The above Fig.10. shows Anxiety label Vs scholarship. Here we can identify that students who have not received Scholarship has suffered more from Anxiety. </w:t>
      </w:r>
    </w:p>
    <w:p w14:paraId="10C260EF" w14:textId="77777777" w:rsidR="00804634" w:rsidRDefault="00804634" w:rsidP="004A4F69">
      <w:pPr>
        <w:jc w:val="both"/>
      </w:pPr>
    </w:p>
    <w:p w14:paraId="79FE61EF" w14:textId="757B70BD" w:rsidR="00804634" w:rsidRDefault="00804634" w:rsidP="00804634">
      <w:pPr>
        <w:pStyle w:val="Heading1"/>
      </w:pPr>
      <w:r>
        <w:t xml:space="preserve">METHODOLOGY </w:t>
      </w:r>
    </w:p>
    <w:p w14:paraId="09B5B885" w14:textId="491405BA" w:rsidR="00804634" w:rsidRDefault="00436906" w:rsidP="00804634">
      <w:pPr>
        <w:jc w:val="both"/>
      </w:pPr>
      <w:r>
        <w:t>In this project, we employed three machine learning models--- Logistic Regression, K Nearest Neighbors and Nave Bayes--- to analyze and predict the outcome of our data set. Each model was implemented and trained using standard techniques and parameters optimized through experimentation.</w:t>
      </w:r>
    </w:p>
    <w:p w14:paraId="66EC39A5" w14:textId="1C5C1F69" w:rsidR="00436906" w:rsidRDefault="00436906" w:rsidP="00436906">
      <w:pPr>
        <w:pStyle w:val="Heading2"/>
      </w:pPr>
      <w:r>
        <w:t>Logistic Regression</w:t>
      </w:r>
    </w:p>
    <w:p w14:paraId="7A55A355" w14:textId="73DDC20C" w:rsidR="00DC6ADD" w:rsidRDefault="00436906" w:rsidP="00DC6ADD">
      <w:pPr>
        <w:jc w:val="both"/>
      </w:pPr>
      <w:r>
        <w:t>Logistic regression is a powerful tool for predicting anxiety levels in students based on various data sets containing features such as Nervous, Worrying, Relaxing, Irritated, Overthinking, Restless, Afraid and Anxiety label, Upset, Control, Stressed, Cope, Confident, Down, Sleep, Energy, Appetite, Self-worth, Concentration, Movement, Depression Level</w:t>
      </w:r>
      <w:r w:rsidR="00BA54A6">
        <w:t xml:space="preserve"> </w:t>
      </w:r>
      <w:r>
        <w:t xml:space="preserve">patterns and survey response by modeling the probability of students </w:t>
      </w:r>
      <w:r w:rsidR="00BA54A6">
        <w:t>experiencin</w:t>
      </w:r>
      <w:r>
        <w:t>g anxiety, logistic regression uses these features to establish relationship</w:t>
      </w:r>
      <w:r w:rsidR="00BA54A6">
        <w:t>s</w:t>
      </w:r>
      <w:r>
        <w:t xml:space="preserve"> with the target variable. It</w:t>
      </w:r>
      <w:r w:rsidR="00BA54A6">
        <w:t>s</w:t>
      </w:r>
      <w:r>
        <w:t xml:space="preserve"> </w:t>
      </w:r>
      <w:r w:rsidR="00BA54A6">
        <w:t>probabilistic</w:t>
      </w:r>
      <w:r>
        <w:t xml:space="preserve"> framework allows it to estimate the likelihood of anxiety, enabling precise classification based on chosen thresholds. Logistic regression is interpretable, meaning the influence of individual factor on anxiety can be quantified through feature coefficient. This makes it particularly valuable in education and psychological studies, as it not only predicts outcome, but also provides actionable insight for intervention strategies</w:t>
      </w:r>
      <w:r w:rsidR="00BA54A6">
        <w:t>.</w:t>
      </w:r>
      <w:r>
        <w:t xml:space="preserve"> </w:t>
      </w:r>
      <w:r w:rsidR="00BA54A6">
        <w:t>B</w:t>
      </w:r>
      <w:r>
        <w:t>y effectively handling binary classification tasks</w:t>
      </w:r>
      <w:r w:rsidR="00BA54A6">
        <w:t>, L</w:t>
      </w:r>
      <w:r>
        <w:t>ogistic</w:t>
      </w:r>
      <w:r w:rsidR="00BA54A6">
        <w:t xml:space="preserve"> Regression</w:t>
      </w:r>
      <w:r>
        <w:t xml:space="preserve"> is a robust choice of anxiety pr</w:t>
      </w:r>
      <w:r w:rsidR="00BA54A6">
        <w:t>ediction</w:t>
      </w:r>
      <w:r>
        <w:t xml:space="preserve"> across diverse student data</w:t>
      </w:r>
      <w:r w:rsidR="00BA54A6">
        <w:t>sets.</w:t>
      </w:r>
    </w:p>
    <w:p w14:paraId="7E21AA6A" w14:textId="2775DA19" w:rsidR="00BA54A6" w:rsidRDefault="00BA54A6" w:rsidP="00DC6ADD">
      <w:pPr>
        <w:jc w:val="both"/>
      </w:pPr>
      <w:r>
        <w:rPr>
          <w:noProof/>
        </w:rPr>
        <w:drawing>
          <wp:inline distT="0" distB="0" distL="0" distR="0" wp14:anchorId="5118B115" wp14:editId="1F819FAB">
            <wp:extent cx="3089910" cy="1901190"/>
            <wp:effectExtent l="0" t="0" r="0" b="3810"/>
            <wp:docPr id="164796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1901190"/>
                    </a:xfrm>
                    <a:prstGeom prst="rect">
                      <a:avLst/>
                    </a:prstGeom>
                    <a:noFill/>
                    <a:ln>
                      <a:noFill/>
                    </a:ln>
                  </pic:spPr>
                </pic:pic>
              </a:graphicData>
            </a:graphic>
          </wp:inline>
        </w:drawing>
      </w:r>
    </w:p>
    <w:p w14:paraId="3B9A1E19" w14:textId="7192F402" w:rsidR="00BA54A6" w:rsidRDefault="00BA54A6" w:rsidP="00BA54A6">
      <w:pPr>
        <w:jc w:val="both"/>
      </w:pPr>
      <w:r>
        <w:t xml:space="preserve">                Fig.10. Logistic Regression</w:t>
      </w:r>
    </w:p>
    <w:p w14:paraId="2C933FAC" w14:textId="4818D2F1" w:rsidR="00BA54A6" w:rsidRDefault="00BA54A6" w:rsidP="00DC6ADD">
      <w:pPr>
        <w:jc w:val="both"/>
      </w:pPr>
      <w:r>
        <w:t xml:space="preserve">      After applying Logistic Regression on the trained dataset, we have calculated different parameter i.e. Precision, Recall, F1-Score, Support</w:t>
      </w:r>
      <w:r w:rsidR="006E2E4B">
        <w:t xml:space="preserve"> and Accuracy of anxiety as shown in Fig 11. We have got an Accuracy of 68.10% for Logistic Regression.</w:t>
      </w:r>
    </w:p>
    <w:p w14:paraId="514B96AE" w14:textId="7B6131BA" w:rsidR="00DC6ADD" w:rsidRDefault="006E2E4B" w:rsidP="006E2E4B">
      <w:pPr>
        <w:jc w:val="both"/>
      </w:pPr>
      <w:r w:rsidRPr="006E2E4B">
        <w:rPr>
          <w:noProof/>
        </w:rPr>
        <w:drawing>
          <wp:inline distT="0" distB="0" distL="0" distR="0" wp14:anchorId="074DA794" wp14:editId="769D6197">
            <wp:extent cx="3089910" cy="3061970"/>
            <wp:effectExtent l="0" t="0" r="0" b="5080"/>
            <wp:docPr id="166817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4331" name=""/>
                    <pic:cNvPicPr/>
                  </pic:nvPicPr>
                  <pic:blipFill>
                    <a:blip r:embed="rId28"/>
                    <a:stretch>
                      <a:fillRect/>
                    </a:stretch>
                  </pic:blipFill>
                  <pic:spPr>
                    <a:xfrm>
                      <a:off x="0" y="0"/>
                      <a:ext cx="3089910" cy="3061970"/>
                    </a:xfrm>
                    <a:prstGeom prst="rect">
                      <a:avLst/>
                    </a:prstGeom>
                  </pic:spPr>
                </pic:pic>
              </a:graphicData>
            </a:graphic>
          </wp:inline>
        </w:drawing>
      </w:r>
    </w:p>
    <w:p w14:paraId="38974551" w14:textId="766C6405" w:rsidR="006E2E4B" w:rsidRDefault="006E2E4B" w:rsidP="006E2E4B">
      <w:pPr>
        <w:pStyle w:val="Heading2"/>
      </w:pPr>
      <w:r>
        <w:lastRenderedPageBreak/>
        <w:t>K Nearest Neighbors (K-NN)</w:t>
      </w:r>
    </w:p>
    <w:p w14:paraId="485ECF76" w14:textId="5A48C7FE" w:rsidR="006E2E4B" w:rsidRDefault="002909C6" w:rsidP="006E2E4B">
      <w:pPr>
        <w:spacing w:before="100" w:beforeAutospacing="1" w:after="100" w:afterAutospacing="1"/>
        <w:jc w:val="both"/>
        <w:rPr>
          <w:rFonts w:eastAsia="Times New Roman"/>
        </w:rPr>
      </w:pPr>
      <w:r>
        <w:rPr>
          <w:rFonts w:eastAsia="Times New Roman"/>
        </w:rPr>
        <w:t xml:space="preserve">    </w:t>
      </w:r>
      <w:r w:rsidR="006E2E4B" w:rsidRPr="006E2E4B">
        <w:rPr>
          <w:rFonts w:eastAsia="Times New Roman"/>
        </w:rPr>
        <w:t xml:space="preserve"> The K-Nearest Neighbors (KNN) algorithm is a straightforward and adaptable machine learning technique that can be used to predict student anxiety based on behavioral, academic, and personal information. This algorithm evaluates the similarity between a student’s data—such as academic scores, sleep patterns, survey results, and social activities—and that of other students in the dataset. It determines the kk nearest neighbors by calculating distances (e.g., using Euclidean distance) to find students with similar characteristics. Anxiety is then predicted based on the predominant class (e.g., "anxious" or "not anxious") among these nearest neighbors. KNN is particularly effective for datasets with complex, non-linear relationships, as it does not rely on any assumptions about data distribution. By selecting an appropriate kk value, the model can balance noise reduction and accuracy, making it a valuable tool for identifying anxiety in diverse student datasets.</w:t>
      </w:r>
    </w:p>
    <w:p w14:paraId="53567E65" w14:textId="044CF640" w:rsidR="006E2E4B" w:rsidRPr="006E2E4B" w:rsidRDefault="006E2E4B" w:rsidP="006E2E4B">
      <w:pPr>
        <w:spacing w:before="100" w:beforeAutospacing="1" w:after="100" w:afterAutospacing="1"/>
        <w:jc w:val="both"/>
        <w:rPr>
          <w:rFonts w:eastAsia="Times New Roman"/>
        </w:rPr>
      </w:pPr>
      <w:r>
        <w:rPr>
          <w:noProof/>
        </w:rPr>
        <w:drawing>
          <wp:inline distT="0" distB="0" distL="0" distR="0" wp14:anchorId="23569043" wp14:editId="3911C65D">
            <wp:extent cx="3089910" cy="1764665"/>
            <wp:effectExtent l="0" t="0" r="0" b="6985"/>
            <wp:docPr id="2141319119" name="Picture 7"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Nearest Neighbor (KNN) Explained | Machine Learning Archiv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764665"/>
                    </a:xfrm>
                    <a:prstGeom prst="rect">
                      <a:avLst/>
                    </a:prstGeom>
                    <a:noFill/>
                    <a:ln>
                      <a:noFill/>
                    </a:ln>
                  </pic:spPr>
                </pic:pic>
              </a:graphicData>
            </a:graphic>
          </wp:inline>
        </w:drawing>
      </w:r>
    </w:p>
    <w:p w14:paraId="13EE52D9" w14:textId="77777777" w:rsidR="006E2E4B" w:rsidRPr="006E2E4B" w:rsidRDefault="006E2E4B" w:rsidP="006E2E4B">
      <w:pPr>
        <w:jc w:val="both"/>
      </w:pPr>
    </w:p>
    <w:p w14:paraId="1571E28D" w14:textId="79A367B8" w:rsidR="006E2E4B" w:rsidRDefault="006E2E4B" w:rsidP="006E2E4B">
      <w:pPr>
        <w:jc w:val="both"/>
        <w:rPr>
          <w:rFonts w:eastAsia="Times New Roman"/>
        </w:rPr>
      </w:pPr>
      <w:r>
        <w:t xml:space="preserve">                Fig.11. </w:t>
      </w:r>
      <w:r w:rsidRPr="006E2E4B">
        <w:rPr>
          <w:rFonts w:eastAsia="Times New Roman"/>
        </w:rPr>
        <w:t>K-Nearest Neighbors (KNN</w:t>
      </w:r>
      <w:r>
        <w:rPr>
          <w:rFonts w:eastAsia="Times New Roman"/>
        </w:rPr>
        <w:t>)</w:t>
      </w:r>
    </w:p>
    <w:p w14:paraId="1E1F8765" w14:textId="77777777" w:rsidR="002909C6" w:rsidRDefault="002909C6" w:rsidP="006E2E4B">
      <w:pPr>
        <w:jc w:val="both"/>
        <w:rPr>
          <w:rFonts w:eastAsia="Times New Roman"/>
        </w:rPr>
      </w:pPr>
    </w:p>
    <w:p w14:paraId="44E8D2E8" w14:textId="77B6A67F" w:rsidR="006E2E4B" w:rsidRDefault="006E2E4B" w:rsidP="006E2E4B">
      <w:pPr>
        <w:jc w:val="both"/>
        <w:rPr>
          <w:rFonts w:eastAsia="Times New Roman"/>
        </w:rPr>
      </w:pPr>
      <w:r>
        <w:t xml:space="preserve">After applying </w:t>
      </w:r>
      <w:r w:rsidRPr="006E2E4B">
        <w:rPr>
          <w:rFonts w:eastAsia="Times New Roman"/>
        </w:rPr>
        <w:t>K-Nearest Neighbors (</w:t>
      </w:r>
      <w:r w:rsidR="002909C6" w:rsidRPr="006E2E4B">
        <w:rPr>
          <w:rFonts w:eastAsia="Times New Roman"/>
        </w:rPr>
        <w:t>KNN</w:t>
      </w:r>
      <w:r w:rsidR="002909C6">
        <w:rPr>
          <w:rFonts w:eastAsia="Times New Roman"/>
        </w:rPr>
        <w:t>)</w:t>
      </w:r>
      <w:r w:rsidR="002909C6">
        <w:t xml:space="preserve"> on</w:t>
      </w:r>
      <w:r>
        <w:t xml:space="preserve"> the trained dataset, we have calculated different parameter i.e. Precision, Recall, F1-Score, Support and Accuracy of anxiety as shown in Fig 11. We have got an Accuracy of </w:t>
      </w:r>
      <w:r w:rsidR="002909C6">
        <w:t>53.92</w:t>
      </w:r>
      <w:r>
        <w:t xml:space="preserve">% for </w:t>
      </w:r>
      <w:r w:rsidR="002909C6" w:rsidRPr="006E2E4B">
        <w:rPr>
          <w:rFonts w:eastAsia="Times New Roman"/>
        </w:rPr>
        <w:t>K-Nearest Neighbors (KNN</w:t>
      </w:r>
      <w:r w:rsidR="002909C6">
        <w:rPr>
          <w:rFonts w:eastAsia="Times New Roman"/>
        </w:rPr>
        <w:t>).</w:t>
      </w:r>
    </w:p>
    <w:p w14:paraId="666A8A38" w14:textId="77777777" w:rsidR="002909C6" w:rsidRDefault="002909C6" w:rsidP="006E2E4B">
      <w:pPr>
        <w:jc w:val="both"/>
        <w:rPr>
          <w:rFonts w:eastAsia="Times New Roman"/>
        </w:rPr>
      </w:pPr>
    </w:p>
    <w:p w14:paraId="68CE1DF5" w14:textId="6CC945A1" w:rsidR="002909C6" w:rsidRDefault="002909C6" w:rsidP="00EE26EA">
      <w:pPr>
        <w:jc w:val="left"/>
      </w:pPr>
      <w:r w:rsidRPr="002909C6">
        <w:rPr>
          <w:noProof/>
        </w:rPr>
        <w:drawing>
          <wp:inline distT="0" distB="0" distL="0" distR="0" wp14:anchorId="1E348CFB" wp14:editId="03C77773">
            <wp:extent cx="3089910" cy="3061970"/>
            <wp:effectExtent l="0" t="0" r="0" b="5080"/>
            <wp:docPr id="202878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7796" name=""/>
                    <pic:cNvPicPr/>
                  </pic:nvPicPr>
                  <pic:blipFill>
                    <a:blip r:embed="rId30"/>
                    <a:stretch>
                      <a:fillRect/>
                    </a:stretch>
                  </pic:blipFill>
                  <pic:spPr>
                    <a:xfrm>
                      <a:off x="0" y="0"/>
                      <a:ext cx="3089910" cy="3061970"/>
                    </a:xfrm>
                    <a:prstGeom prst="rect">
                      <a:avLst/>
                    </a:prstGeom>
                  </pic:spPr>
                </pic:pic>
              </a:graphicData>
            </a:graphic>
          </wp:inline>
        </w:drawing>
      </w:r>
    </w:p>
    <w:p w14:paraId="778A22FA" w14:textId="3B211256" w:rsidR="002909C6" w:rsidRDefault="00E76FDF" w:rsidP="002909C6">
      <w:pPr>
        <w:pStyle w:val="Heading2"/>
      </w:pPr>
      <w:r>
        <w:t xml:space="preserve">Naïve </w:t>
      </w:r>
      <w:r w:rsidR="002909C6">
        <w:t>Bayes</w:t>
      </w:r>
    </w:p>
    <w:p w14:paraId="48522F74" w14:textId="77777777" w:rsidR="002909C6" w:rsidRPr="002909C6" w:rsidRDefault="002909C6" w:rsidP="002909C6">
      <w:pPr>
        <w:jc w:val="both"/>
      </w:pPr>
      <w:r>
        <w:t xml:space="preserve">           </w:t>
      </w:r>
      <w:r w:rsidRPr="002909C6">
        <w:t>Naive Bayes is a probabilistic machine learning algorithm that can be effectively used to predict anxiety in students by analyzing various features, such as academic performance, lifestyle habits, and survey responses. The model applies Bayes’ theorem, assuming that all features are conditionally independent, to calculate the probability of a student being "anxious" or "not anxious" based on the input data. Despite its simplicity, Naive Bayes performs well for classification tasks, especially with categorical data. By learning the likelihood of anxiety based on individual features and combining them to make predictions, it provides a fast and efficient way to analyze student data. This algorithm is particularly useful for datasets with clear class distinctions and works well even with smaller datasets, making it an excellent choice for predicting anxiety among students in a structured and interpretable manner.</w:t>
      </w:r>
    </w:p>
    <w:p w14:paraId="1943B22E" w14:textId="3BE5302C" w:rsidR="002909C6" w:rsidRPr="002909C6" w:rsidRDefault="002909C6" w:rsidP="002909C6">
      <w:pPr>
        <w:jc w:val="both"/>
      </w:pPr>
      <w:r>
        <w:rPr>
          <w:noProof/>
        </w:rPr>
        <w:drawing>
          <wp:inline distT="0" distB="0" distL="0" distR="0" wp14:anchorId="542AE085" wp14:editId="2DB791C6">
            <wp:extent cx="3089910" cy="1948815"/>
            <wp:effectExtent l="0" t="0" r="0" b="0"/>
            <wp:docPr id="1735726605" name="Picture 9" descr="Naive Bayes Algorithm: Theory, Assumptions &amp;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aive Bayes Algorithm: Theory, Assumptions &amp; Implemen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9910" cy="1948815"/>
                    </a:xfrm>
                    <a:prstGeom prst="rect">
                      <a:avLst/>
                    </a:prstGeom>
                    <a:noFill/>
                    <a:ln>
                      <a:noFill/>
                    </a:ln>
                  </pic:spPr>
                </pic:pic>
              </a:graphicData>
            </a:graphic>
          </wp:inline>
        </w:drawing>
      </w:r>
    </w:p>
    <w:p w14:paraId="7945E2F0" w14:textId="7F3E9BB3" w:rsidR="006E2E4B" w:rsidRDefault="002909C6" w:rsidP="006E2E4B">
      <w:pPr>
        <w:jc w:val="both"/>
      </w:pPr>
      <w:r>
        <w:rPr>
          <w:rFonts w:eastAsia="Times New Roman"/>
        </w:rPr>
        <w:t xml:space="preserve">                  </w:t>
      </w:r>
      <w:r>
        <w:t>Fig.12.</w:t>
      </w:r>
      <w:r w:rsidRPr="002909C6">
        <w:t>Naive Bayes</w:t>
      </w:r>
    </w:p>
    <w:p w14:paraId="27C67F90" w14:textId="77777777" w:rsidR="002909C6" w:rsidRPr="002909C6" w:rsidRDefault="002909C6" w:rsidP="006E2E4B">
      <w:pPr>
        <w:jc w:val="both"/>
        <w:rPr>
          <w:rFonts w:eastAsia="Times New Roman"/>
          <w:b/>
          <w:bCs/>
        </w:rPr>
      </w:pPr>
    </w:p>
    <w:p w14:paraId="3C61DC67" w14:textId="6EF02BB1" w:rsidR="002909C6" w:rsidRDefault="002909C6" w:rsidP="002909C6">
      <w:pPr>
        <w:jc w:val="both"/>
        <w:rPr>
          <w:rFonts w:eastAsia="Times New Roman"/>
        </w:rPr>
      </w:pPr>
      <w:r>
        <w:t xml:space="preserve">After applying </w:t>
      </w:r>
      <w:r w:rsidRPr="002909C6">
        <w:t>Naive Bayes</w:t>
      </w:r>
      <w:r>
        <w:t xml:space="preserve"> on the trained dataset, we have calculated different parameter i.e. Precision, Recall, F1-Score, Support and Accuracy of anxiety as shown in Fig 11. We have got an Accuracy of 64.30% for </w:t>
      </w:r>
      <w:r w:rsidRPr="002909C6">
        <w:t>Naive Bayes</w:t>
      </w:r>
      <w:r>
        <w:t>.</w:t>
      </w:r>
    </w:p>
    <w:p w14:paraId="5C85ED54" w14:textId="77777777" w:rsidR="00DC6ADD" w:rsidRDefault="00DC6ADD" w:rsidP="002909C6">
      <w:pPr>
        <w:jc w:val="both"/>
      </w:pPr>
    </w:p>
    <w:p w14:paraId="08C80E4D" w14:textId="77CFFB9C" w:rsidR="00387E64" w:rsidRDefault="002909C6" w:rsidP="00715ECB">
      <w:pPr>
        <w:jc w:val="both"/>
      </w:pPr>
      <w:r w:rsidRPr="002909C6">
        <w:rPr>
          <w:noProof/>
        </w:rPr>
        <w:drawing>
          <wp:inline distT="0" distB="0" distL="0" distR="0" wp14:anchorId="00F483F7" wp14:editId="743F6299">
            <wp:extent cx="3089910" cy="2821940"/>
            <wp:effectExtent l="0" t="0" r="0" b="0"/>
            <wp:docPr id="18231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358" name=""/>
                    <pic:cNvPicPr/>
                  </pic:nvPicPr>
                  <pic:blipFill>
                    <a:blip r:embed="rId32"/>
                    <a:stretch>
                      <a:fillRect/>
                    </a:stretch>
                  </pic:blipFill>
                  <pic:spPr>
                    <a:xfrm>
                      <a:off x="0" y="0"/>
                      <a:ext cx="3089910" cy="2821940"/>
                    </a:xfrm>
                    <a:prstGeom prst="rect">
                      <a:avLst/>
                    </a:prstGeom>
                  </pic:spPr>
                </pic:pic>
              </a:graphicData>
            </a:graphic>
          </wp:inline>
        </w:drawing>
      </w:r>
    </w:p>
    <w:p w14:paraId="79EA7712" w14:textId="6F6A5118" w:rsidR="00EE26EA" w:rsidRDefault="002909C6" w:rsidP="00715ECB">
      <w:pPr>
        <w:jc w:val="both"/>
      </w:pPr>
      <w:r>
        <w:t xml:space="preserve">  After identifying the accuracy of each model used to train the </w:t>
      </w:r>
      <w:r w:rsidR="00EE26EA">
        <w:t>dataset, we found that Logistic Regression has given an Accuracy of 68.10% which is highest among all the models we have trained. So after training the dataset we have identified Logistic Regression is best suited for our Project</w:t>
      </w:r>
    </w:p>
    <w:p w14:paraId="4DF421B8" w14:textId="32A9D419" w:rsidR="00EE26EA" w:rsidRDefault="00EE26EA" w:rsidP="00715ECB">
      <w:pPr>
        <w:jc w:val="both"/>
      </w:pPr>
      <w:r w:rsidRPr="00EE26EA">
        <w:rPr>
          <w:noProof/>
        </w:rPr>
        <w:lastRenderedPageBreak/>
        <w:drawing>
          <wp:inline distT="0" distB="0" distL="0" distR="0" wp14:anchorId="383A9E6C" wp14:editId="3341C59E">
            <wp:extent cx="3089910" cy="576580"/>
            <wp:effectExtent l="0" t="0" r="0" b="0"/>
            <wp:docPr id="72511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7255" name=""/>
                    <pic:cNvPicPr/>
                  </pic:nvPicPr>
                  <pic:blipFill>
                    <a:blip r:embed="rId33"/>
                    <a:stretch>
                      <a:fillRect/>
                    </a:stretch>
                  </pic:blipFill>
                  <pic:spPr>
                    <a:xfrm>
                      <a:off x="0" y="0"/>
                      <a:ext cx="3089910" cy="576580"/>
                    </a:xfrm>
                    <a:prstGeom prst="rect">
                      <a:avLst/>
                    </a:prstGeom>
                  </pic:spPr>
                </pic:pic>
              </a:graphicData>
            </a:graphic>
          </wp:inline>
        </w:drawing>
      </w:r>
    </w:p>
    <w:p w14:paraId="2C65633B" w14:textId="2C7F986F" w:rsidR="00EE26EA" w:rsidRDefault="00EE26EA" w:rsidP="00EE26EA">
      <w:pPr>
        <w:jc w:val="both"/>
      </w:pPr>
      <w:r>
        <w:t>We have showcased the Accuracy of anxiety of students of different dataset in the form of table and bar graph as shown in Fig.11.</w:t>
      </w:r>
    </w:p>
    <w:p w14:paraId="5C08756F" w14:textId="7B91F43D" w:rsidR="00EE26EA" w:rsidRPr="00715ECB" w:rsidRDefault="00EE26EA" w:rsidP="00EE26EA">
      <w:pPr>
        <w:jc w:val="both"/>
      </w:pPr>
      <w:r w:rsidRPr="00EE26EA">
        <w:rPr>
          <w:noProof/>
        </w:rPr>
        <w:drawing>
          <wp:inline distT="0" distB="0" distL="0" distR="0" wp14:anchorId="2953C584" wp14:editId="1D153980">
            <wp:extent cx="3089910" cy="2880360"/>
            <wp:effectExtent l="0" t="0" r="0" b="0"/>
            <wp:docPr id="112372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2620" name=""/>
                    <pic:cNvPicPr/>
                  </pic:nvPicPr>
                  <pic:blipFill>
                    <a:blip r:embed="rId34"/>
                    <a:stretch>
                      <a:fillRect/>
                    </a:stretch>
                  </pic:blipFill>
                  <pic:spPr>
                    <a:xfrm>
                      <a:off x="0" y="0"/>
                      <a:ext cx="3089910" cy="2880360"/>
                    </a:xfrm>
                    <a:prstGeom prst="rect">
                      <a:avLst/>
                    </a:prstGeom>
                  </pic:spPr>
                </pic:pic>
              </a:graphicData>
            </a:graphic>
          </wp:inline>
        </w:drawing>
      </w:r>
    </w:p>
    <w:p w14:paraId="11D03308" w14:textId="77777777" w:rsidR="00715ECB" w:rsidRDefault="00715ECB" w:rsidP="001E1E53">
      <w:pPr>
        <w:pStyle w:val="BodyText"/>
        <w:rPr>
          <w:lang w:val="en-US"/>
        </w:rPr>
      </w:pPr>
    </w:p>
    <w:p w14:paraId="22087B5A" w14:textId="60C728AA" w:rsidR="00EE26EA" w:rsidRDefault="00EE26EA" w:rsidP="004C20F0">
      <w:pPr>
        <w:pStyle w:val="Heading1"/>
      </w:pPr>
      <w:r>
        <w:t>conclusi</w:t>
      </w:r>
      <w:r w:rsidR="00A277A4">
        <w:t>on</w:t>
      </w:r>
    </w:p>
    <w:p w14:paraId="0816EDED" w14:textId="2C8B2451" w:rsidR="00A277A4" w:rsidRDefault="00A277A4" w:rsidP="00A277A4">
      <w:pPr>
        <w:jc w:val="both"/>
      </w:pPr>
      <w:r>
        <w:t>Through this project on anxiety prediction in students’ life, we have gained significant insight into the practical application of machine learning techniques. The project began with the data processing, where we learned to identify and handle duplicate values, manage unique values and address outliers by analyzing and where necessary, removing them. Data cleaning and preparation were crucial steps, ensuring the data set was ready for analysis. Additionally, we explored the use of a correlation matrix to understand relationships between features and refine the data set for training.</w:t>
      </w:r>
    </w:p>
    <w:p w14:paraId="2A067378" w14:textId="77777777" w:rsidR="00E76FDF" w:rsidRDefault="00A277A4" w:rsidP="00A277A4">
      <w:pPr>
        <w:jc w:val="both"/>
      </w:pPr>
      <w:r>
        <w:t xml:space="preserve">  Following preprocessing, we implemented an evaluated three machine learning models, that is, Logistic Regression, K Nearest Neighbors and Naïve Bayes. Each model brought unique strength, but the evaluation revealed that Logistic Regression outperformed the others in terms of predicting accuracy of anxiety levels. The result underscores the </w:t>
      </w:r>
    </w:p>
    <w:p w14:paraId="11FB9025" w14:textId="7AD5901D" w:rsidR="00E76FDF" w:rsidRDefault="00A277A4" w:rsidP="00A277A4">
      <w:pPr>
        <w:jc w:val="both"/>
      </w:pPr>
      <w:r>
        <w:t>importance of model selection and the value of experimentation in achieving reliable outcomes.</w:t>
      </w:r>
    </w:p>
    <w:p w14:paraId="4BB2A25E" w14:textId="77777777" w:rsidR="0020373E" w:rsidRDefault="0020373E" w:rsidP="00A277A4">
      <w:pPr>
        <w:jc w:val="both"/>
      </w:pPr>
    </w:p>
    <w:p w14:paraId="20B5B314" w14:textId="43FFD966" w:rsidR="0020373E" w:rsidRDefault="0020373E" w:rsidP="0020373E">
      <w:pPr>
        <w:pStyle w:val="Heading1"/>
      </w:pPr>
      <w:r>
        <w:t>reference</w:t>
      </w:r>
    </w:p>
    <w:p w14:paraId="36A88B09" w14:textId="77777777" w:rsidR="0020373E" w:rsidRPr="00D6675F" w:rsidRDefault="0020373E" w:rsidP="0020373E">
      <w:pPr>
        <w:pStyle w:val="references"/>
        <w:ind w:left="354" w:hanging="354"/>
        <w:rPr>
          <w:i/>
          <w:iCs/>
          <w:lang w:val="en-IN"/>
        </w:rPr>
      </w:pPr>
      <w:r w:rsidRPr="00D6675F">
        <w:rPr>
          <w:b/>
          <w:bCs/>
          <w:i/>
          <w:iCs/>
        </w:rPr>
        <w:t>Bharadwaj, S., Pai, R. M., &amp; Balasubramanian, V. (2021)</w:t>
      </w:r>
      <w:r w:rsidRPr="00D6675F">
        <w:rPr>
          <w:i/>
          <w:iCs/>
        </w:rPr>
        <w:t>. "A Machine Learning Approach for Predicting Anxiety Levels in College Students Based on Social and Academic Factors." International Journal of Medical Informatics, 153, 104514.</w:t>
      </w:r>
    </w:p>
    <w:p w14:paraId="7AEA9AF4" w14:textId="77777777" w:rsidR="0020373E" w:rsidRDefault="0020373E" w:rsidP="0020373E">
      <w:pPr>
        <w:pStyle w:val="references"/>
        <w:ind w:left="354" w:hanging="354"/>
      </w:pPr>
      <w:r w:rsidRPr="00D6675F">
        <w:rPr>
          <w:b/>
          <w:bCs/>
        </w:rPr>
        <w:t>Yang, Y., &amp; Ju, Y. (2019)</w:t>
      </w:r>
      <w:r w:rsidRPr="00D6675F">
        <w:t xml:space="preserve">. </w:t>
      </w:r>
      <w:r w:rsidRPr="00D6675F">
        <w:rPr>
          <w:i/>
          <w:iCs/>
        </w:rPr>
        <w:t>"Predicting Adolescent Anxiety and Depression Based on Interaction Behavior with Social Media: A Machine Learning Approach."</w:t>
      </w:r>
      <w:r w:rsidRPr="00D6675F">
        <w:t xml:space="preserve"> Computers in Human Behavior, 98, 1-10.</w:t>
      </w:r>
    </w:p>
    <w:p w14:paraId="154775CF" w14:textId="77777777" w:rsidR="0020373E" w:rsidRDefault="0020373E" w:rsidP="0020373E">
      <w:pPr>
        <w:pStyle w:val="references"/>
        <w:ind w:left="354" w:hanging="354"/>
      </w:pPr>
      <w:r w:rsidRPr="00D6675F">
        <w:rPr>
          <w:b/>
          <w:bCs/>
        </w:rPr>
        <w:t>Lin, C. J., Hsieh, H. F., &amp; Wang, Y. J. (2020)</w:t>
      </w:r>
      <w:r w:rsidRPr="00D6675F">
        <w:t xml:space="preserve">. </w:t>
      </w:r>
      <w:r w:rsidRPr="00D6675F">
        <w:rPr>
          <w:i/>
          <w:iCs/>
        </w:rPr>
        <w:t>"Using Machine Learning to Predict Student Stress and Anxiety in Daily Life."</w:t>
      </w:r>
      <w:r w:rsidRPr="00D6675F">
        <w:t xml:space="preserve"> Sensors, 20(20), 5787.</w:t>
      </w:r>
    </w:p>
    <w:p w14:paraId="717F40B7" w14:textId="77777777" w:rsidR="0020373E" w:rsidRDefault="0020373E" w:rsidP="0020373E">
      <w:pPr>
        <w:pStyle w:val="references"/>
        <w:ind w:left="354" w:hanging="354"/>
      </w:pPr>
      <w:r w:rsidRPr="00A40ACB">
        <w:rPr>
          <w:b/>
          <w:bCs/>
        </w:rPr>
        <w:t>Acharya, U. R., Sudarshan, B., &amp; Rajendra, V. (2021)</w:t>
      </w:r>
      <w:r w:rsidRPr="00A40ACB">
        <w:t xml:space="preserve">. </w:t>
      </w:r>
      <w:r w:rsidRPr="00A40ACB">
        <w:rPr>
          <w:i/>
          <w:iCs/>
        </w:rPr>
        <w:t>"Utilizing Machine Learning for Mental Health Diagnosis Based on Daily</w:t>
      </w:r>
      <w:r>
        <w:rPr>
          <w:i/>
          <w:iCs/>
        </w:rPr>
        <w:t xml:space="preserve"> </w:t>
      </w:r>
      <w:r w:rsidRPr="00A40ACB">
        <w:rPr>
          <w:i/>
          <w:iCs/>
        </w:rPr>
        <w:t>Activity Patterns."</w:t>
      </w:r>
      <w:r w:rsidRPr="00A40ACB">
        <w:t xml:space="preserve"> IEEE Transactions on Neural Systems and Rehabilitation Engineering, 29, 1043-1052</w:t>
      </w:r>
      <w:r>
        <w:t>.</w:t>
      </w:r>
    </w:p>
    <w:p w14:paraId="39E2A75D" w14:textId="77777777" w:rsidR="0020373E" w:rsidRDefault="0020373E" w:rsidP="0020373E">
      <w:pPr>
        <w:pStyle w:val="references"/>
        <w:ind w:left="354" w:hanging="354"/>
      </w:pPr>
      <w:r w:rsidRPr="00A40ACB">
        <w:t xml:space="preserve">Kroenke, K., Spitzer, R. L., Williams, J. B. (2001) "The PHQ‐9: validity of a brief depression severity measure. "Journal of general internalmedicine 16 (9): 606-613. </w:t>
      </w:r>
    </w:p>
    <w:p w14:paraId="4E268426" w14:textId="77777777" w:rsidR="0020373E" w:rsidRPr="0020373E" w:rsidRDefault="0020373E" w:rsidP="0020373E">
      <w:pPr>
        <w:jc w:val="both"/>
      </w:pPr>
    </w:p>
    <w:tbl>
      <w:tblPr>
        <w:tblW w:w="6570" w:type="dxa"/>
        <w:shd w:val="clear" w:color="auto" w:fill="FFFFFF"/>
        <w:tblCellMar>
          <w:left w:w="0" w:type="dxa"/>
          <w:right w:w="0" w:type="dxa"/>
        </w:tblCellMar>
        <w:tblLook w:val="04A0" w:firstRow="1" w:lastRow="0" w:firstColumn="1" w:lastColumn="0" w:noHBand="0" w:noVBand="1"/>
      </w:tblPr>
      <w:tblGrid>
        <w:gridCol w:w="6414"/>
        <w:gridCol w:w="156"/>
      </w:tblGrid>
      <w:tr w:rsidR="0020373E" w:rsidRPr="0020373E" w14:paraId="7B1F461E" w14:textId="77777777" w:rsidTr="0020373E">
        <w:trPr>
          <w:gridAfter w:val="1"/>
        </w:trPr>
        <w:tc>
          <w:tcPr>
            <w:tcW w:w="0" w:type="auto"/>
            <w:shd w:val="clear" w:color="auto" w:fill="FFFFFF"/>
            <w:vAlign w:val="center"/>
            <w:hideMark/>
          </w:tcPr>
          <w:p w14:paraId="2DD5B8CC" w14:textId="77777777" w:rsidR="0020373E" w:rsidRPr="0020373E" w:rsidRDefault="0020373E" w:rsidP="0020373E">
            <w:pPr>
              <w:jc w:val="both"/>
            </w:pPr>
          </w:p>
        </w:tc>
      </w:tr>
      <w:tr w:rsidR="0020373E" w:rsidRPr="0020373E" w14:paraId="05D24C93" w14:textId="77777777" w:rsidTr="0020373E">
        <w:trPr>
          <w:gridAfter w:val="1"/>
        </w:trPr>
        <w:tc>
          <w:tcPr>
            <w:tcW w:w="0" w:type="auto"/>
            <w:shd w:val="clear" w:color="auto" w:fill="FFFFFF"/>
            <w:tcMar>
              <w:top w:w="120" w:type="dxa"/>
              <w:left w:w="0" w:type="dxa"/>
              <w:bottom w:w="120" w:type="dxa"/>
              <w:right w:w="0" w:type="dxa"/>
            </w:tcMar>
            <w:hideMark/>
          </w:tcPr>
          <w:p w14:paraId="0A95AC2A" w14:textId="0469F1F5" w:rsidR="0020373E" w:rsidRDefault="0020373E" w:rsidP="0020373E">
            <w:pPr>
              <w:jc w:val="both"/>
            </w:pPr>
            <w:r>
              <w:t xml:space="preserve">                                                                                                                                                                                             </w:t>
            </w:r>
          </w:p>
          <w:p w14:paraId="79D1EF32" w14:textId="77777777" w:rsidR="0020373E" w:rsidRPr="0020373E" w:rsidRDefault="0020373E" w:rsidP="0020373E">
            <w:pPr>
              <w:jc w:val="both"/>
            </w:pPr>
          </w:p>
        </w:tc>
      </w:tr>
      <w:tr w:rsidR="0020373E" w:rsidRPr="0020373E" w14:paraId="56869F80" w14:textId="77777777" w:rsidTr="0020373E">
        <w:tc>
          <w:tcPr>
            <w:tcW w:w="0" w:type="auto"/>
            <w:shd w:val="clear" w:color="auto" w:fill="FFFFFF"/>
            <w:noWrap/>
            <w:tcMar>
              <w:top w:w="120" w:type="dxa"/>
              <w:left w:w="0" w:type="dxa"/>
              <w:bottom w:w="120" w:type="dxa"/>
              <w:right w:w="240" w:type="dxa"/>
            </w:tcMar>
            <w:hideMark/>
          </w:tcPr>
          <w:p w14:paraId="6FD05D2B" w14:textId="73F9A4DD" w:rsidR="0020373E" w:rsidRPr="0020373E" w:rsidRDefault="0020373E" w:rsidP="0020373E">
            <w:pPr>
              <w:jc w:val="both"/>
            </w:pPr>
          </w:p>
        </w:tc>
        <w:tc>
          <w:tcPr>
            <w:tcW w:w="0" w:type="auto"/>
            <w:shd w:val="clear" w:color="auto" w:fill="FFFFFF"/>
            <w:tcMar>
              <w:top w:w="120" w:type="dxa"/>
              <w:left w:w="0" w:type="dxa"/>
              <w:bottom w:w="120" w:type="dxa"/>
              <w:right w:w="0" w:type="dxa"/>
            </w:tcMar>
            <w:hideMark/>
          </w:tcPr>
          <w:p w14:paraId="27933C8C" w14:textId="77777777" w:rsidR="0020373E" w:rsidRPr="0020373E" w:rsidRDefault="0020373E" w:rsidP="0020373E">
            <w:pPr>
              <w:jc w:val="both"/>
            </w:pPr>
          </w:p>
        </w:tc>
      </w:tr>
    </w:tbl>
    <w:p w14:paraId="4D259969" w14:textId="77777777" w:rsidR="0020373E" w:rsidRPr="0020373E" w:rsidRDefault="0020373E" w:rsidP="0020373E">
      <w:pPr>
        <w:jc w:val="both"/>
      </w:pPr>
    </w:p>
    <w:p w14:paraId="53348199" w14:textId="77777777" w:rsidR="00E76FDF" w:rsidRDefault="00E76FDF" w:rsidP="00A277A4">
      <w:pPr>
        <w:jc w:val="both"/>
      </w:pPr>
    </w:p>
    <w:p w14:paraId="0EC0E0CA" w14:textId="77777777" w:rsidR="00E76FDF" w:rsidRDefault="00E76FDF" w:rsidP="00A277A4">
      <w:pPr>
        <w:jc w:val="both"/>
      </w:pPr>
    </w:p>
    <w:p w14:paraId="76ABB31B" w14:textId="77777777" w:rsidR="00E76FDF" w:rsidRDefault="00E76FDF" w:rsidP="00A277A4">
      <w:pPr>
        <w:jc w:val="both"/>
      </w:pPr>
    </w:p>
    <w:p w14:paraId="74BDEEAE" w14:textId="77777777" w:rsidR="00E76FDF" w:rsidRDefault="00E76FDF" w:rsidP="00A277A4">
      <w:pPr>
        <w:jc w:val="both"/>
      </w:pPr>
    </w:p>
    <w:p w14:paraId="36477817" w14:textId="77777777" w:rsidR="00E76FDF" w:rsidRDefault="00E76FDF" w:rsidP="00A277A4">
      <w:pPr>
        <w:jc w:val="both"/>
      </w:pPr>
    </w:p>
    <w:p w14:paraId="430BDA36" w14:textId="77777777" w:rsidR="00E76FDF" w:rsidRDefault="00E76FDF" w:rsidP="00A277A4">
      <w:pPr>
        <w:jc w:val="both"/>
      </w:pPr>
    </w:p>
    <w:p w14:paraId="154D6D5F" w14:textId="77777777" w:rsidR="00E76FDF" w:rsidRDefault="00E76FDF" w:rsidP="00A277A4">
      <w:pPr>
        <w:jc w:val="both"/>
      </w:pPr>
    </w:p>
    <w:p w14:paraId="2C0F08AF" w14:textId="77777777" w:rsidR="00E76FDF" w:rsidRDefault="00E76FDF" w:rsidP="00A277A4">
      <w:pPr>
        <w:jc w:val="both"/>
      </w:pPr>
    </w:p>
    <w:p w14:paraId="6BCABAB7" w14:textId="77777777" w:rsidR="00E76FDF" w:rsidRDefault="00E76FDF" w:rsidP="00A277A4">
      <w:pPr>
        <w:jc w:val="both"/>
      </w:pPr>
    </w:p>
    <w:p w14:paraId="09B5EFD8" w14:textId="77777777" w:rsidR="00E76FDF" w:rsidRDefault="00E76FDF" w:rsidP="00A277A4">
      <w:pPr>
        <w:jc w:val="both"/>
      </w:pPr>
    </w:p>
    <w:p w14:paraId="7061670E" w14:textId="77777777" w:rsidR="00E76FDF" w:rsidRDefault="00E76FDF" w:rsidP="00A277A4">
      <w:pPr>
        <w:jc w:val="both"/>
      </w:pPr>
    </w:p>
    <w:p w14:paraId="27D26A78" w14:textId="77777777" w:rsidR="00E76FDF" w:rsidRDefault="00E76FDF" w:rsidP="00A277A4">
      <w:pPr>
        <w:jc w:val="both"/>
      </w:pPr>
    </w:p>
    <w:p w14:paraId="365B6910" w14:textId="77777777" w:rsidR="00E76FDF" w:rsidRDefault="00E76FDF" w:rsidP="00A277A4">
      <w:pPr>
        <w:jc w:val="both"/>
      </w:pPr>
    </w:p>
    <w:p w14:paraId="3598FDBA" w14:textId="77777777" w:rsidR="00E76FDF" w:rsidRDefault="00E76FDF" w:rsidP="00A277A4">
      <w:pPr>
        <w:jc w:val="both"/>
      </w:pPr>
    </w:p>
    <w:p w14:paraId="4E6AF1A5" w14:textId="77777777" w:rsidR="00E76FDF" w:rsidRDefault="00E76FDF" w:rsidP="00A277A4">
      <w:pPr>
        <w:jc w:val="both"/>
      </w:pPr>
    </w:p>
    <w:p w14:paraId="6167A03D" w14:textId="77777777" w:rsidR="00E76FDF" w:rsidRDefault="00E76FDF" w:rsidP="00A277A4">
      <w:pPr>
        <w:jc w:val="both"/>
      </w:pPr>
    </w:p>
    <w:p w14:paraId="14BB8F53" w14:textId="77777777" w:rsidR="00E76FDF" w:rsidRDefault="00E76FDF" w:rsidP="00A277A4">
      <w:pPr>
        <w:jc w:val="both"/>
      </w:pPr>
    </w:p>
    <w:p w14:paraId="220690DE" w14:textId="77777777" w:rsidR="00E76FDF" w:rsidRDefault="00E76FDF" w:rsidP="00A277A4">
      <w:pPr>
        <w:jc w:val="both"/>
      </w:pPr>
    </w:p>
    <w:p w14:paraId="4D0045D0" w14:textId="77777777" w:rsidR="00E76FDF" w:rsidRDefault="00E76FDF" w:rsidP="00A277A4">
      <w:pPr>
        <w:jc w:val="both"/>
      </w:pPr>
    </w:p>
    <w:p w14:paraId="286C2328" w14:textId="77777777" w:rsidR="00E76FDF" w:rsidRDefault="00E76FDF" w:rsidP="00A277A4">
      <w:pPr>
        <w:jc w:val="both"/>
      </w:pPr>
    </w:p>
    <w:p w14:paraId="6B85CF68" w14:textId="77777777" w:rsidR="00E76FDF" w:rsidRDefault="00E76FDF" w:rsidP="00A277A4">
      <w:pPr>
        <w:jc w:val="both"/>
      </w:pPr>
    </w:p>
    <w:p w14:paraId="5875CA3A" w14:textId="77777777" w:rsidR="00E76FDF" w:rsidRDefault="00E76FDF" w:rsidP="00A277A4">
      <w:pPr>
        <w:jc w:val="both"/>
      </w:pPr>
    </w:p>
    <w:p w14:paraId="2BF28788" w14:textId="12E84F30" w:rsidR="004C20F0" w:rsidRPr="004C20F0" w:rsidRDefault="004C20F0" w:rsidP="00E76FDF">
      <w:pPr>
        <w:pStyle w:val="Heading1"/>
        <w:numPr>
          <w:ilvl w:val="0"/>
          <w:numId w:val="0"/>
        </w:numPr>
        <w:jc w:val="both"/>
      </w:pPr>
    </w:p>
    <w:p w14:paraId="4D0ABD53" w14:textId="77777777" w:rsidR="00715ECB" w:rsidRDefault="00715ECB" w:rsidP="001E1E53">
      <w:pPr>
        <w:pStyle w:val="BodyText"/>
        <w:rPr>
          <w:lang w:val="en-US"/>
        </w:rPr>
      </w:pPr>
    </w:p>
    <w:p w14:paraId="23777D34" w14:textId="77777777" w:rsidR="00715ECB" w:rsidRDefault="00715ECB" w:rsidP="001E1E53">
      <w:pPr>
        <w:pStyle w:val="BodyText"/>
        <w:rPr>
          <w:lang w:val="en-US"/>
        </w:rPr>
      </w:pPr>
    </w:p>
    <w:p w14:paraId="539F21AD" w14:textId="77777777" w:rsidR="00715ECB" w:rsidRDefault="00715ECB" w:rsidP="001E1E53">
      <w:pPr>
        <w:pStyle w:val="BodyText"/>
        <w:rPr>
          <w:lang w:val="en-US"/>
        </w:rPr>
      </w:pPr>
    </w:p>
    <w:p w14:paraId="7CE63D7C" w14:textId="77777777" w:rsidR="00715ECB" w:rsidRDefault="00715ECB" w:rsidP="001E1E53">
      <w:pPr>
        <w:pStyle w:val="BodyText"/>
        <w:rPr>
          <w:lang w:val="en-US"/>
        </w:rPr>
      </w:pPr>
    </w:p>
    <w:p w14:paraId="330C7F8D" w14:textId="77777777" w:rsidR="00715ECB" w:rsidRDefault="00715ECB" w:rsidP="001E1E53">
      <w:pPr>
        <w:pStyle w:val="BodyText"/>
        <w:rPr>
          <w:lang w:val="en-US"/>
        </w:rPr>
      </w:pPr>
    </w:p>
    <w:p w14:paraId="10C642CA" w14:textId="77777777" w:rsidR="00715ECB" w:rsidRDefault="00715ECB" w:rsidP="001E1E53">
      <w:pPr>
        <w:pStyle w:val="BodyText"/>
        <w:rPr>
          <w:lang w:val="en-US"/>
        </w:rPr>
      </w:pPr>
    </w:p>
    <w:p w14:paraId="253F851A" w14:textId="77777777" w:rsidR="00715ECB" w:rsidRDefault="00715ECB" w:rsidP="001E1E53">
      <w:pPr>
        <w:pStyle w:val="BodyText"/>
        <w:rPr>
          <w:lang w:val="en-US"/>
        </w:rPr>
      </w:pPr>
    </w:p>
    <w:p w14:paraId="4A5150DF" w14:textId="77777777" w:rsidR="00715ECB" w:rsidRDefault="00715ECB" w:rsidP="001E1E53">
      <w:pPr>
        <w:pStyle w:val="BodyText"/>
        <w:rPr>
          <w:lang w:val="en-US"/>
        </w:rPr>
      </w:pPr>
    </w:p>
    <w:p w14:paraId="692605F9" w14:textId="77777777" w:rsidR="00715ECB" w:rsidRDefault="00715ECB" w:rsidP="001E1E53">
      <w:pPr>
        <w:pStyle w:val="BodyText"/>
        <w:rPr>
          <w:lang w:val="en-US"/>
        </w:rPr>
      </w:pPr>
    </w:p>
    <w:p w14:paraId="4CBEC5C3" w14:textId="77777777" w:rsidR="00715ECB" w:rsidRDefault="00715ECB" w:rsidP="001E1E53">
      <w:pPr>
        <w:pStyle w:val="BodyText"/>
        <w:rPr>
          <w:lang w:val="en-US"/>
        </w:rPr>
      </w:pPr>
    </w:p>
    <w:p w14:paraId="4A4433AE" w14:textId="77777777" w:rsidR="00715ECB" w:rsidRDefault="00715ECB" w:rsidP="001E1E53">
      <w:pPr>
        <w:pStyle w:val="BodyText"/>
        <w:rPr>
          <w:lang w:val="en-US"/>
        </w:rPr>
      </w:pPr>
    </w:p>
    <w:p w14:paraId="7429B8B0" w14:textId="77777777" w:rsidR="00715ECB" w:rsidRDefault="00715ECB" w:rsidP="001E1E53">
      <w:pPr>
        <w:pStyle w:val="BodyText"/>
        <w:rPr>
          <w:lang w:val="en-US"/>
        </w:rPr>
      </w:pPr>
    </w:p>
    <w:p w14:paraId="177C2E62" w14:textId="77777777" w:rsidR="00715ECB" w:rsidRDefault="00715ECB" w:rsidP="001E1E53">
      <w:pPr>
        <w:pStyle w:val="BodyText"/>
        <w:rPr>
          <w:lang w:val="en-US"/>
        </w:rPr>
      </w:pPr>
    </w:p>
    <w:p w14:paraId="21835549" w14:textId="7DDB9B8C" w:rsidR="00621A93" w:rsidRDefault="00621A93" w:rsidP="00A277A4">
      <w:pPr>
        <w:pStyle w:val="BodyText"/>
        <w:ind w:firstLine="0"/>
        <w:rPr>
          <w:lang w:val="en-US"/>
        </w:rPr>
      </w:pPr>
    </w:p>
    <w:p w14:paraId="1697A7E0" w14:textId="6EC3AC97" w:rsidR="00836367" w:rsidRPr="006D5DE6" w:rsidRDefault="00836367" w:rsidP="006D5DE6">
      <w:pPr>
        <w:pStyle w:val="Heading5"/>
        <w:sectPr w:rsidR="00836367" w:rsidRPr="006D5DE6" w:rsidSect="003B4E04">
          <w:type w:val="continuous"/>
          <w:pgSz w:w="11906" w:h="16838" w:code="9"/>
          <w:pgMar w:top="1080" w:right="907" w:bottom="1440" w:left="907" w:header="720" w:footer="720" w:gutter="0"/>
          <w:cols w:num="2" w:space="360"/>
          <w:docGrid w:linePitch="360"/>
        </w:sectPr>
      </w:pPr>
    </w:p>
    <w:p w14:paraId="23D92EA5" w14:textId="144C2D91" w:rsidR="0020373E" w:rsidRPr="0020373E" w:rsidRDefault="0020373E" w:rsidP="006D5DE6">
      <w:pPr>
        <w:jc w:val="left"/>
      </w:pPr>
    </w:p>
    <w:p w14:paraId="594F58A3" w14:textId="77777777" w:rsidR="0020373E" w:rsidRPr="0020373E" w:rsidRDefault="0020373E" w:rsidP="0020373E"/>
    <w:p w14:paraId="5F8F5DE8" w14:textId="77777777" w:rsidR="0020373E" w:rsidRPr="0020373E" w:rsidRDefault="0020373E" w:rsidP="0020373E"/>
    <w:p w14:paraId="506F51E5" w14:textId="77777777" w:rsidR="0020373E" w:rsidRPr="0020373E" w:rsidRDefault="0020373E" w:rsidP="0020373E"/>
    <w:p w14:paraId="449D5059" w14:textId="77777777" w:rsidR="0020373E" w:rsidRPr="0020373E" w:rsidRDefault="0020373E" w:rsidP="0020373E"/>
    <w:p w14:paraId="0BBA991B" w14:textId="77777777" w:rsidR="0020373E" w:rsidRPr="0020373E" w:rsidRDefault="0020373E" w:rsidP="0020373E"/>
    <w:p w14:paraId="0D5CF66B" w14:textId="77777777" w:rsidR="0020373E" w:rsidRPr="0020373E" w:rsidRDefault="0020373E" w:rsidP="0020373E"/>
    <w:p w14:paraId="616121C3" w14:textId="77777777" w:rsidR="0020373E" w:rsidRPr="0020373E" w:rsidRDefault="0020373E" w:rsidP="0020373E"/>
    <w:p w14:paraId="04397B2D" w14:textId="77777777" w:rsidR="0020373E" w:rsidRPr="0020373E" w:rsidRDefault="0020373E" w:rsidP="0020373E"/>
    <w:p w14:paraId="5AC20703" w14:textId="77777777" w:rsidR="0020373E" w:rsidRDefault="0020373E" w:rsidP="0020373E"/>
    <w:p w14:paraId="24454653" w14:textId="4E7F9E2D" w:rsidR="0020373E" w:rsidRPr="0020373E" w:rsidRDefault="0020373E" w:rsidP="0020373E">
      <w:pPr>
        <w:tabs>
          <w:tab w:val="left" w:pos="1968"/>
          <w:tab w:val="center" w:pos="5060"/>
        </w:tabs>
        <w:jc w:val="left"/>
      </w:pPr>
      <w:r>
        <w:tab/>
      </w:r>
      <w:r>
        <w:tab/>
      </w:r>
      <w:r>
        <w:tab/>
      </w:r>
      <w:r>
        <w:tab/>
      </w:r>
    </w:p>
    <w:sectPr w:rsidR="0020373E" w:rsidRPr="0020373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D31E" w14:textId="77777777" w:rsidR="00225CAC" w:rsidRDefault="00225CAC" w:rsidP="001A3B3D">
      <w:r>
        <w:separator/>
      </w:r>
    </w:p>
  </w:endnote>
  <w:endnote w:type="continuationSeparator" w:id="0">
    <w:p w14:paraId="2C6B3203" w14:textId="77777777" w:rsidR="00225CAC" w:rsidRDefault="00225C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6722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35F75" w14:textId="77777777" w:rsidR="00225CAC" w:rsidRDefault="00225CAC" w:rsidP="001A3B3D">
      <w:r>
        <w:separator/>
      </w:r>
    </w:p>
  </w:footnote>
  <w:footnote w:type="continuationSeparator" w:id="0">
    <w:p w14:paraId="48261A04" w14:textId="77777777" w:rsidR="00225CAC" w:rsidRDefault="00225CA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365E53"/>
    <w:multiLevelType w:val="hybridMultilevel"/>
    <w:tmpl w:val="9EF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430D00"/>
    <w:multiLevelType w:val="hybridMultilevel"/>
    <w:tmpl w:val="C90E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1530"/>
        </w:tabs>
        <w:ind w:left="1530" w:hanging="360"/>
      </w:pPr>
      <w:rPr>
        <w:rFonts w:ascii="Symbol" w:hAnsi="Symbol" w:hint="default"/>
      </w:rPr>
    </w:lvl>
    <w:lvl w:ilvl="1" w:tplc="04090003">
      <w:start w:val="1"/>
      <w:numFmt w:val="bullet"/>
      <w:lvlText w:val="o"/>
      <w:lvlJc w:val="left"/>
      <w:pPr>
        <w:tabs>
          <w:tab w:val="num" w:pos="2322"/>
        </w:tabs>
        <w:ind w:left="2322" w:hanging="360"/>
      </w:pPr>
      <w:rPr>
        <w:rFonts w:ascii="Courier New" w:hAnsi="Courier New" w:hint="default"/>
      </w:rPr>
    </w:lvl>
    <w:lvl w:ilvl="2" w:tplc="04090005">
      <w:start w:val="1"/>
      <w:numFmt w:val="bullet"/>
      <w:lvlText w:val=""/>
      <w:lvlJc w:val="left"/>
      <w:pPr>
        <w:tabs>
          <w:tab w:val="num" w:pos="3042"/>
        </w:tabs>
        <w:ind w:left="3042" w:hanging="360"/>
      </w:pPr>
      <w:rPr>
        <w:rFonts w:ascii="Wingdings" w:hAnsi="Wingdings" w:hint="default"/>
      </w:rPr>
    </w:lvl>
    <w:lvl w:ilvl="3" w:tplc="04090001">
      <w:start w:val="1"/>
      <w:numFmt w:val="bullet"/>
      <w:lvlText w:val=""/>
      <w:lvlJc w:val="left"/>
      <w:pPr>
        <w:tabs>
          <w:tab w:val="num" w:pos="3762"/>
        </w:tabs>
        <w:ind w:left="3762" w:hanging="360"/>
      </w:pPr>
      <w:rPr>
        <w:rFonts w:ascii="Symbol" w:hAnsi="Symbol" w:hint="default"/>
      </w:rPr>
    </w:lvl>
    <w:lvl w:ilvl="4" w:tplc="04090003">
      <w:start w:val="1"/>
      <w:numFmt w:val="bullet"/>
      <w:lvlText w:val="o"/>
      <w:lvlJc w:val="left"/>
      <w:pPr>
        <w:tabs>
          <w:tab w:val="num" w:pos="4482"/>
        </w:tabs>
        <w:ind w:left="4482" w:hanging="360"/>
      </w:pPr>
      <w:rPr>
        <w:rFonts w:ascii="Courier New" w:hAnsi="Courier New" w:hint="default"/>
      </w:rPr>
    </w:lvl>
    <w:lvl w:ilvl="5" w:tplc="04090005">
      <w:start w:val="1"/>
      <w:numFmt w:val="bullet"/>
      <w:lvlText w:val=""/>
      <w:lvlJc w:val="left"/>
      <w:pPr>
        <w:tabs>
          <w:tab w:val="num" w:pos="5202"/>
        </w:tabs>
        <w:ind w:left="5202" w:hanging="360"/>
      </w:pPr>
      <w:rPr>
        <w:rFonts w:ascii="Wingdings" w:hAnsi="Wingdings" w:hint="default"/>
      </w:rPr>
    </w:lvl>
    <w:lvl w:ilvl="6" w:tplc="04090001">
      <w:start w:val="1"/>
      <w:numFmt w:val="bullet"/>
      <w:lvlText w:val=""/>
      <w:lvlJc w:val="left"/>
      <w:pPr>
        <w:tabs>
          <w:tab w:val="num" w:pos="5922"/>
        </w:tabs>
        <w:ind w:left="5922" w:hanging="360"/>
      </w:pPr>
      <w:rPr>
        <w:rFonts w:ascii="Symbol" w:hAnsi="Symbol" w:hint="default"/>
      </w:rPr>
    </w:lvl>
    <w:lvl w:ilvl="7" w:tplc="04090003">
      <w:start w:val="1"/>
      <w:numFmt w:val="bullet"/>
      <w:lvlText w:val="o"/>
      <w:lvlJc w:val="left"/>
      <w:pPr>
        <w:tabs>
          <w:tab w:val="num" w:pos="6642"/>
        </w:tabs>
        <w:ind w:left="6642" w:hanging="360"/>
      </w:pPr>
      <w:rPr>
        <w:rFonts w:ascii="Courier New" w:hAnsi="Courier New" w:hint="default"/>
      </w:rPr>
    </w:lvl>
    <w:lvl w:ilvl="8" w:tplc="04090005">
      <w:start w:val="1"/>
      <w:numFmt w:val="bullet"/>
      <w:lvlText w:val=""/>
      <w:lvlJc w:val="left"/>
      <w:pPr>
        <w:tabs>
          <w:tab w:val="num" w:pos="7362"/>
        </w:tabs>
        <w:ind w:left="7362"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2628"/>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743191E"/>
    <w:multiLevelType w:val="hybridMultilevel"/>
    <w:tmpl w:val="B7584A70"/>
    <w:lvl w:ilvl="0" w:tplc="29748ED6">
      <w:start w:val="1"/>
      <w:numFmt w:val="bullet"/>
      <w:lvlText w:val="•"/>
      <w:lvlJc w:val="left"/>
      <w:pPr>
        <w:tabs>
          <w:tab w:val="num" w:pos="720"/>
        </w:tabs>
        <w:ind w:left="720" w:hanging="360"/>
      </w:pPr>
      <w:rPr>
        <w:rFonts w:ascii="Arial" w:hAnsi="Arial" w:hint="default"/>
      </w:rPr>
    </w:lvl>
    <w:lvl w:ilvl="1" w:tplc="32F89DDE" w:tentative="1">
      <w:start w:val="1"/>
      <w:numFmt w:val="bullet"/>
      <w:lvlText w:val="•"/>
      <w:lvlJc w:val="left"/>
      <w:pPr>
        <w:tabs>
          <w:tab w:val="num" w:pos="1440"/>
        </w:tabs>
        <w:ind w:left="1440" w:hanging="360"/>
      </w:pPr>
      <w:rPr>
        <w:rFonts w:ascii="Arial" w:hAnsi="Arial" w:hint="default"/>
      </w:rPr>
    </w:lvl>
    <w:lvl w:ilvl="2" w:tplc="C4FA47AA" w:tentative="1">
      <w:start w:val="1"/>
      <w:numFmt w:val="bullet"/>
      <w:lvlText w:val="•"/>
      <w:lvlJc w:val="left"/>
      <w:pPr>
        <w:tabs>
          <w:tab w:val="num" w:pos="2160"/>
        </w:tabs>
        <w:ind w:left="2160" w:hanging="360"/>
      </w:pPr>
      <w:rPr>
        <w:rFonts w:ascii="Arial" w:hAnsi="Arial" w:hint="default"/>
      </w:rPr>
    </w:lvl>
    <w:lvl w:ilvl="3" w:tplc="BB6CCEC6" w:tentative="1">
      <w:start w:val="1"/>
      <w:numFmt w:val="bullet"/>
      <w:lvlText w:val="•"/>
      <w:lvlJc w:val="left"/>
      <w:pPr>
        <w:tabs>
          <w:tab w:val="num" w:pos="2880"/>
        </w:tabs>
        <w:ind w:left="2880" w:hanging="360"/>
      </w:pPr>
      <w:rPr>
        <w:rFonts w:ascii="Arial" w:hAnsi="Arial" w:hint="default"/>
      </w:rPr>
    </w:lvl>
    <w:lvl w:ilvl="4" w:tplc="F9DE42D8" w:tentative="1">
      <w:start w:val="1"/>
      <w:numFmt w:val="bullet"/>
      <w:lvlText w:val="•"/>
      <w:lvlJc w:val="left"/>
      <w:pPr>
        <w:tabs>
          <w:tab w:val="num" w:pos="3600"/>
        </w:tabs>
        <w:ind w:left="3600" w:hanging="360"/>
      </w:pPr>
      <w:rPr>
        <w:rFonts w:ascii="Arial" w:hAnsi="Arial" w:hint="default"/>
      </w:rPr>
    </w:lvl>
    <w:lvl w:ilvl="5" w:tplc="E7402636" w:tentative="1">
      <w:start w:val="1"/>
      <w:numFmt w:val="bullet"/>
      <w:lvlText w:val="•"/>
      <w:lvlJc w:val="left"/>
      <w:pPr>
        <w:tabs>
          <w:tab w:val="num" w:pos="4320"/>
        </w:tabs>
        <w:ind w:left="4320" w:hanging="360"/>
      </w:pPr>
      <w:rPr>
        <w:rFonts w:ascii="Arial" w:hAnsi="Arial" w:hint="default"/>
      </w:rPr>
    </w:lvl>
    <w:lvl w:ilvl="6" w:tplc="3800C06E" w:tentative="1">
      <w:start w:val="1"/>
      <w:numFmt w:val="bullet"/>
      <w:lvlText w:val="•"/>
      <w:lvlJc w:val="left"/>
      <w:pPr>
        <w:tabs>
          <w:tab w:val="num" w:pos="5040"/>
        </w:tabs>
        <w:ind w:left="5040" w:hanging="360"/>
      </w:pPr>
      <w:rPr>
        <w:rFonts w:ascii="Arial" w:hAnsi="Arial" w:hint="default"/>
      </w:rPr>
    </w:lvl>
    <w:lvl w:ilvl="7" w:tplc="B5620F28" w:tentative="1">
      <w:start w:val="1"/>
      <w:numFmt w:val="bullet"/>
      <w:lvlText w:val="•"/>
      <w:lvlJc w:val="left"/>
      <w:pPr>
        <w:tabs>
          <w:tab w:val="num" w:pos="5760"/>
        </w:tabs>
        <w:ind w:left="5760" w:hanging="360"/>
      </w:pPr>
      <w:rPr>
        <w:rFonts w:ascii="Arial" w:hAnsi="Arial" w:hint="default"/>
      </w:rPr>
    </w:lvl>
    <w:lvl w:ilvl="8" w:tplc="D68AE56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E14501D"/>
    <w:multiLevelType w:val="hybridMultilevel"/>
    <w:tmpl w:val="743C9788"/>
    <w:lvl w:ilvl="0" w:tplc="AEDCBC1C">
      <w:start w:val="1"/>
      <w:numFmt w:val="bullet"/>
      <w:lvlText w:val="•"/>
      <w:lvlJc w:val="left"/>
      <w:pPr>
        <w:tabs>
          <w:tab w:val="num" w:pos="720"/>
        </w:tabs>
        <w:ind w:left="720" w:hanging="360"/>
      </w:pPr>
      <w:rPr>
        <w:rFonts w:ascii="Arial" w:hAnsi="Arial" w:hint="default"/>
      </w:rPr>
    </w:lvl>
    <w:lvl w:ilvl="1" w:tplc="2C865504" w:tentative="1">
      <w:start w:val="1"/>
      <w:numFmt w:val="bullet"/>
      <w:lvlText w:val="•"/>
      <w:lvlJc w:val="left"/>
      <w:pPr>
        <w:tabs>
          <w:tab w:val="num" w:pos="1440"/>
        </w:tabs>
        <w:ind w:left="1440" w:hanging="360"/>
      </w:pPr>
      <w:rPr>
        <w:rFonts w:ascii="Arial" w:hAnsi="Arial" w:hint="default"/>
      </w:rPr>
    </w:lvl>
    <w:lvl w:ilvl="2" w:tplc="EBD4B1A4" w:tentative="1">
      <w:start w:val="1"/>
      <w:numFmt w:val="bullet"/>
      <w:lvlText w:val="•"/>
      <w:lvlJc w:val="left"/>
      <w:pPr>
        <w:tabs>
          <w:tab w:val="num" w:pos="2160"/>
        </w:tabs>
        <w:ind w:left="2160" w:hanging="360"/>
      </w:pPr>
      <w:rPr>
        <w:rFonts w:ascii="Arial" w:hAnsi="Arial" w:hint="default"/>
      </w:rPr>
    </w:lvl>
    <w:lvl w:ilvl="3" w:tplc="77EAA68A" w:tentative="1">
      <w:start w:val="1"/>
      <w:numFmt w:val="bullet"/>
      <w:lvlText w:val="•"/>
      <w:lvlJc w:val="left"/>
      <w:pPr>
        <w:tabs>
          <w:tab w:val="num" w:pos="2880"/>
        </w:tabs>
        <w:ind w:left="2880" w:hanging="360"/>
      </w:pPr>
      <w:rPr>
        <w:rFonts w:ascii="Arial" w:hAnsi="Arial" w:hint="default"/>
      </w:rPr>
    </w:lvl>
    <w:lvl w:ilvl="4" w:tplc="A992B4B0" w:tentative="1">
      <w:start w:val="1"/>
      <w:numFmt w:val="bullet"/>
      <w:lvlText w:val="•"/>
      <w:lvlJc w:val="left"/>
      <w:pPr>
        <w:tabs>
          <w:tab w:val="num" w:pos="3600"/>
        </w:tabs>
        <w:ind w:left="3600" w:hanging="360"/>
      </w:pPr>
      <w:rPr>
        <w:rFonts w:ascii="Arial" w:hAnsi="Arial" w:hint="default"/>
      </w:rPr>
    </w:lvl>
    <w:lvl w:ilvl="5" w:tplc="47B2F976" w:tentative="1">
      <w:start w:val="1"/>
      <w:numFmt w:val="bullet"/>
      <w:lvlText w:val="•"/>
      <w:lvlJc w:val="left"/>
      <w:pPr>
        <w:tabs>
          <w:tab w:val="num" w:pos="4320"/>
        </w:tabs>
        <w:ind w:left="4320" w:hanging="360"/>
      </w:pPr>
      <w:rPr>
        <w:rFonts w:ascii="Arial" w:hAnsi="Arial" w:hint="default"/>
      </w:rPr>
    </w:lvl>
    <w:lvl w:ilvl="6" w:tplc="CE4E2BD6" w:tentative="1">
      <w:start w:val="1"/>
      <w:numFmt w:val="bullet"/>
      <w:lvlText w:val="•"/>
      <w:lvlJc w:val="left"/>
      <w:pPr>
        <w:tabs>
          <w:tab w:val="num" w:pos="5040"/>
        </w:tabs>
        <w:ind w:left="5040" w:hanging="360"/>
      </w:pPr>
      <w:rPr>
        <w:rFonts w:ascii="Arial" w:hAnsi="Arial" w:hint="default"/>
      </w:rPr>
    </w:lvl>
    <w:lvl w:ilvl="7" w:tplc="383A90DC" w:tentative="1">
      <w:start w:val="1"/>
      <w:numFmt w:val="bullet"/>
      <w:lvlText w:val="•"/>
      <w:lvlJc w:val="left"/>
      <w:pPr>
        <w:tabs>
          <w:tab w:val="num" w:pos="5760"/>
        </w:tabs>
        <w:ind w:left="5760" w:hanging="360"/>
      </w:pPr>
      <w:rPr>
        <w:rFonts w:ascii="Arial" w:hAnsi="Arial" w:hint="default"/>
      </w:rPr>
    </w:lvl>
    <w:lvl w:ilvl="8" w:tplc="C77092FE" w:tentative="1">
      <w:start w:val="1"/>
      <w:numFmt w:val="bullet"/>
      <w:lvlText w:val="•"/>
      <w:lvlJc w:val="left"/>
      <w:pPr>
        <w:tabs>
          <w:tab w:val="num" w:pos="6480"/>
        </w:tabs>
        <w:ind w:left="6480" w:hanging="360"/>
      </w:pPr>
      <w:rPr>
        <w:rFonts w:ascii="Arial" w:hAnsi="Arial" w:hint="default"/>
      </w:rPr>
    </w:lvl>
  </w:abstractNum>
  <w:num w:numId="1" w16cid:durableId="1549801843">
    <w:abstractNumId w:val="16"/>
  </w:num>
  <w:num w:numId="2" w16cid:durableId="1976058615">
    <w:abstractNumId w:val="22"/>
  </w:num>
  <w:num w:numId="3" w16cid:durableId="943808281">
    <w:abstractNumId w:val="15"/>
  </w:num>
  <w:num w:numId="4" w16cid:durableId="13192290">
    <w:abstractNumId w:val="18"/>
  </w:num>
  <w:num w:numId="5" w16cid:durableId="301733877">
    <w:abstractNumId w:val="18"/>
  </w:num>
  <w:num w:numId="6" w16cid:durableId="1325739007">
    <w:abstractNumId w:val="18"/>
  </w:num>
  <w:num w:numId="7" w16cid:durableId="452942588">
    <w:abstractNumId w:val="18"/>
  </w:num>
  <w:num w:numId="8" w16cid:durableId="1201481881">
    <w:abstractNumId w:val="21"/>
  </w:num>
  <w:num w:numId="9" w16cid:durableId="853299575">
    <w:abstractNumId w:val="23"/>
  </w:num>
  <w:num w:numId="10" w16cid:durableId="154303871">
    <w:abstractNumId w:val="17"/>
  </w:num>
  <w:num w:numId="11" w16cid:durableId="1453593268">
    <w:abstractNumId w:val="13"/>
  </w:num>
  <w:num w:numId="12" w16cid:durableId="867648368">
    <w:abstractNumId w:val="12"/>
  </w:num>
  <w:num w:numId="13" w16cid:durableId="1684940962">
    <w:abstractNumId w:val="0"/>
  </w:num>
  <w:num w:numId="14" w16cid:durableId="58791341">
    <w:abstractNumId w:val="10"/>
  </w:num>
  <w:num w:numId="15" w16cid:durableId="1265572356">
    <w:abstractNumId w:val="8"/>
  </w:num>
  <w:num w:numId="16" w16cid:durableId="1051224044">
    <w:abstractNumId w:val="7"/>
  </w:num>
  <w:num w:numId="17" w16cid:durableId="328604015">
    <w:abstractNumId w:val="6"/>
  </w:num>
  <w:num w:numId="18" w16cid:durableId="1821729703">
    <w:abstractNumId w:val="5"/>
  </w:num>
  <w:num w:numId="19" w16cid:durableId="1376395495">
    <w:abstractNumId w:val="9"/>
  </w:num>
  <w:num w:numId="20" w16cid:durableId="1748918686">
    <w:abstractNumId w:val="4"/>
  </w:num>
  <w:num w:numId="21" w16cid:durableId="818352444">
    <w:abstractNumId w:val="3"/>
  </w:num>
  <w:num w:numId="22" w16cid:durableId="1679037671">
    <w:abstractNumId w:val="2"/>
  </w:num>
  <w:num w:numId="23" w16cid:durableId="205988163">
    <w:abstractNumId w:val="1"/>
  </w:num>
  <w:num w:numId="24" w16cid:durableId="1155142221">
    <w:abstractNumId w:val="20"/>
  </w:num>
  <w:num w:numId="25" w16cid:durableId="336157575">
    <w:abstractNumId w:val="19"/>
  </w:num>
  <w:num w:numId="26" w16cid:durableId="1583565498">
    <w:abstractNumId w:val="24"/>
  </w:num>
  <w:num w:numId="27" w16cid:durableId="1959679769">
    <w:abstractNumId w:val="11"/>
  </w:num>
  <w:num w:numId="28" w16cid:durableId="4904844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065D"/>
    <w:rsid w:val="00033573"/>
    <w:rsid w:val="0004781E"/>
    <w:rsid w:val="0008758A"/>
    <w:rsid w:val="000C1E68"/>
    <w:rsid w:val="000C3CE4"/>
    <w:rsid w:val="000E1387"/>
    <w:rsid w:val="0011069E"/>
    <w:rsid w:val="00144F15"/>
    <w:rsid w:val="00171524"/>
    <w:rsid w:val="001A2EFD"/>
    <w:rsid w:val="001A3B3D"/>
    <w:rsid w:val="001B67DC"/>
    <w:rsid w:val="001B70AF"/>
    <w:rsid w:val="001D66E1"/>
    <w:rsid w:val="001E1E53"/>
    <w:rsid w:val="0020373E"/>
    <w:rsid w:val="00206CAD"/>
    <w:rsid w:val="0021656D"/>
    <w:rsid w:val="00222C81"/>
    <w:rsid w:val="002254A9"/>
    <w:rsid w:val="00225CAC"/>
    <w:rsid w:val="00233D97"/>
    <w:rsid w:val="002347A2"/>
    <w:rsid w:val="00255BAD"/>
    <w:rsid w:val="002850E3"/>
    <w:rsid w:val="002909C6"/>
    <w:rsid w:val="002B21A8"/>
    <w:rsid w:val="003509D1"/>
    <w:rsid w:val="00354FCF"/>
    <w:rsid w:val="003767AE"/>
    <w:rsid w:val="00387E64"/>
    <w:rsid w:val="00396BB1"/>
    <w:rsid w:val="003A19E2"/>
    <w:rsid w:val="003B4E04"/>
    <w:rsid w:val="003F5A08"/>
    <w:rsid w:val="00416AEC"/>
    <w:rsid w:val="00420716"/>
    <w:rsid w:val="004325FB"/>
    <w:rsid w:val="00436906"/>
    <w:rsid w:val="004432BA"/>
    <w:rsid w:val="0044407E"/>
    <w:rsid w:val="00447BB9"/>
    <w:rsid w:val="0046031D"/>
    <w:rsid w:val="004659ED"/>
    <w:rsid w:val="004A4F69"/>
    <w:rsid w:val="004A6A0A"/>
    <w:rsid w:val="004C20F0"/>
    <w:rsid w:val="004D72B5"/>
    <w:rsid w:val="004E6FF1"/>
    <w:rsid w:val="00533856"/>
    <w:rsid w:val="00551B7F"/>
    <w:rsid w:val="0056610F"/>
    <w:rsid w:val="00575BCA"/>
    <w:rsid w:val="005B0344"/>
    <w:rsid w:val="005B520E"/>
    <w:rsid w:val="005C35F0"/>
    <w:rsid w:val="005E2800"/>
    <w:rsid w:val="00605825"/>
    <w:rsid w:val="00611ED0"/>
    <w:rsid w:val="00621A93"/>
    <w:rsid w:val="00645D22"/>
    <w:rsid w:val="00651A08"/>
    <w:rsid w:val="00654204"/>
    <w:rsid w:val="00667D07"/>
    <w:rsid w:val="00670434"/>
    <w:rsid w:val="006B6B66"/>
    <w:rsid w:val="006D5DE6"/>
    <w:rsid w:val="006E2E4B"/>
    <w:rsid w:val="006F6D3D"/>
    <w:rsid w:val="00715BEA"/>
    <w:rsid w:val="00715ECB"/>
    <w:rsid w:val="00740EEA"/>
    <w:rsid w:val="00784A57"/>
    <w:rsid w:val="00794804"/>
    <w:rsid w:val="007B33F1"/>
    <w:rsid w:val="007B6416"/>
    <w:rsid w:val="007B6DDA"/>
    <w:rsid w:val="007C0308"/>
    <w:rsid w:val="007C086D"/>
    <w:rsid w:val="007C2FF2"/>
    <w:rsid w:val="007D6232"/>
    <w:rsid w:val="007F1F99"/>
    <w:rsid w:val="007F768F"/>
    <w:rsid w:val="00804634"/>
    <w:rsid w:val="0080791D"/>
    <w:rsid w:val="008316A5"/>
    <w:rsid w:val="00836367"/>
    <w:rsid w:val="00866CA5"/>
    <w:rsid w:val="00873603"/>
    <w:rsid w:val="00877CD8"/>
    <w:rsid w:val="00881B2D"/>
    <w:rsid w:val="008A2C7D"/>
    <w:rsid w:val="008C2C30"/>
    <w:rsid w:val="008C4B23"/>
    <w:rsid w:val="008F2A6B"/>
    <w:rsid w:val="008F6E2C"/>
    <w:rsid w:val="008F7682"/>
    <w:rsid w:val="00925245"/>
    <w:rsid w:val="009303D9"/>
    <w:rsid w:val="00933C64"/>
    <w:rsid w:val="00937EAA"/>
    <w:rsid w:val="00964709"/>
    <w:rsid w:val="00972203"/>
    <w:rsid w:val="009A52A5"/>
    <w:rsid w:val="009E6FA1"/>
    <w:rsid w:val="009F1D79"/>
    <w:rsid w:val="00A059B3"/>
    <w:rsid w:val="00A277A4"/>
    <w:rsid w:val="00A36440"/>
    <w:rsid w:val="00A40ACB"/>
    <w:rsid w:val="00A61F40"/>
    <w:rsid w:val="00A80EF1"/>
    <w:rsid w:val="00AE3409"/>
    <w:rsid w:val="00AF207E"/>
    <w:rsid w:val="00B009D7"/>
    <w:rsid w:val="00B11A60"/>
    <w:rsid w:val="00B12D32"/>
    <w:rsid w:val="00B13C7E"/>
    <w:rsid w:val="00B22613"/>
    <w:rsid w:val="00B23D1D"/>
    <w:rsid w:val="00B768D1"/>
    <w:rsid w:val="00B7770F"/>
    <w:rsid w:val="00B84B67"/>
    <w:rsid w:val="00B86486"/>
    <w:rsid w:val="00BA1025"/>
    <w:rsid w:val="00BA54A6"/>
    <w:rsid w:val="00BC3420"/>
    <w:rsid w:val="00BD524F"/>
    <w:rsid w:val="00BD670B"/>
    <w:rsid w:val="00BE7D3C"/>
    <w:rsid w:val="00BF5FF6"/>
    <w:rsid w:val="00C0207F"/>
    <w:rsid w:val="00C16117"/>
    <w:rsid w:val="00C2736A"/>
    <w:rsid w:val="00C3075A"/>
    <w:rsid w:val="00C34E6B"/>
    <w:rsid w:val="00C57E00"/>
    <w:rsid w:val="00C919A4"/>
    <w:rsid w:val="00CA4392"/>
    <w:rsid w:val="00CA5178"/>
    <w:rsid w:val="00CC393F"/>
    <w:rsid w:val="00D07F14"/>
    <w:rsid w:val="00D2176E"/>
    <w:rsid w:val="00D3466E"/>
    <w:rsid w:val="00D632BE"/>
    <w:rsid w:val="00D6675F"/>
    <w:rsid w:val="00D72D06"/>
    <w:rsid w:val="00D7522C"/>
    <w:rsid w:val="00D7536F"/>
    <w:rsid w:val="00D76668"/>
    <w:rsid w:val="00DB109C"/>
    <w:rsid w:val="00DC6ADD"/>
    <w:rsid w:val="00E07383"/>
    <w:rsid w:val="00E165BC"/>
    <w:rsid w:val="00E333A9"/>
    <w:rsid w:val="00E61E12"/>
    <w:rsid w:val="00E7596C"/>
    <w:rsid w:val="00E76FDF"/>
    <w:rsid w:val="00E878F2"/>
    <w:rsid w:val="00ED0149"/>
    <w:rsid w:val="00ED64CD"/>
    <w:rsid w:val="00EE26EA"/>
    <w:rsid w:val="00EF7DE3"/>
    <w:rsid w:val="00F03103"/>
    <w:rsid w:val="00F271DE"/>
    <w:rsid w:val="00F627DA"/>
    <w:rsid w:val="00F7288F"/>
    <w:rsid w:val="00F847A6"/>
    <w:rsid w:val="00F861DE"/>
    <w:rsid w:val="00F9441B"/>
    <w:rsid w:val="00FA0636"/>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5D2C9"/>
  <w15:chartTrackingRefBased/>
  <w15:docId w15:val="{3002E48E-E64B-4394-BFFC-D9B1B09D0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HTMLPreformatted">
    <w:name w:val="HTML Preformatted"/>
    <w:basedOn w:val="Normal"/>
    <w:link w:val="HTMLPreformattedChar"/>
    <w:uiPriority w:val="99"/>
    <w:rsid w:val="00255BAD"/>
    <w:rPr>
      <w:rFonts w:ascii="Consolas" w:hAnsi="Consolas"/>
    </w:rPr>
  </w:style>
  <w:style w:type="character" w:customStyle="1" w:styleId="HTMLPreformattedChar">
    <w:name w:val="HTML Preformatted Char"/>
    <w:basedOn w:val="DefaultParagraphFont"/>
    <w:link w:val="HTMLPreformatted"/>
    <w:uiPriority w:val="99"/>
    <w:rsid w:val="00255BAD"/>
    <w:rPr>
      <w:rFonts w:ascii="Consolas" w:hAnsi="Consolas"/>
    </w:rPr>
  </w:style>
  <w:style w:type="table" w:styleId="TableGrid">
    <w:name w:val="Table Grid"/>
    <w:basedOn w:val="TableNormal"/>
    <w:rsid w:val="00222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611ED0"/>
  </w:style>
  <w:style w:type="character" w:customStyle="1" w:styleId="FootnoteTextChar">
    <w:name w:val="Footnote Text Char"/>
    <w:basedOn w:val="DefaultParagraphFont"/>
    <w:link w:val="FootnoteText"/>
    <w:rsid w:val="00611ED0"/>
  </w:style>
  <w:style w:type="character" w:styleId="FootnoteReference">
    <w:name w:val="footnote reference"/>
    <w:basedOn w:val="DefaultParagraphFont"/>
    <w:rsid w:val="00611ED0"/>
    <w:rPr>
      <w:vertAlign w:val="superscript"/>
    </w:rPr>
  </w:style>
  <w:style w:type="character" w:styleId="Emphasis">
    <w:name w:val="Emphasis"/>
    <w:basedOn w:val="DefaultParagraphFont"/>
    <w:qFormat/>
    <w:rsid w:val="00866CA5"/>
    <w:rPr>
      <w:i/>
      <w:iCs/>
    </w:rPr>
  </w:style>
  <w:style w:type="paragraph" w:styleId="NormalWeb">
    <w:name w:val="Normal (Web)"/>
    <w:basedOn w:val="Normal"/>
    <w:uiPriority w:val="99"/>
    <w:rsid w:val="00D3466E"/>
    <w:rPr>
      <w:sz w:val="24"/>
      <w:szCs w:val="24"/>
    </w:rPr>
  </w:style>
  <w:style w:type="character" w:customStyle="1" w:styleId="katex">
    <w:name w:val="katex"/>
    <w:basedOn w:val="DefaultParagraphFont"/>
    <w:rsid w:val="006E2E4B"/>
  </w:style>
  <w:style w:type="paragraph" w:styleId="ListParagraph">
    <w:name w:val="List Paragraph"/>
    <w:basedOn w:val="Normal"/>
    <w:uiPriority w:val="34"/>
    <w:qFormat/>
    <w:rsid w:val="00203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8821">
      <w:bodyDiv w:val="1"/>
      <w:marLeft w:val="0"/>
      <w:marRight w:val="0"/>
      <w:marTop w:val="0"/>
      <w:marBottom w:val="0"/>
      <w:divBdr>
        <w:top w:val="none" w:sz="0" w:space="0" w:color="auto"/>
        <w:left w:val="none" w:sz="0" w:space="0" w:color="auto"/>
        <w:bottom w:val="none" w:sz="0" w:space="0" w:color="auto"/>
        <w:right w:val="none" w:sz="0" w:space="0" w:color="auto"/>
      </w:divBdr>
    </w:div>
    <w:div w:id="147674041">
      <w:bodyDiv w:val="1"/>
      <w:marLeft w:val="0"/>
      <w:marRight w:val="0"/>
      <w:marTop w:val="0"/>
      <w:marBottom w:val="0"/>
      <w:divBdr>
        <w:top w:val="none" w:sz="0" w:space="0" w:color="auto"/>
        <w:left w:val="none" w:sz="0" w:space="0" w:color="auto"/>
        <w:bottom w:val="none" w:sz="0" w:space="0" w:color="auto"/>
        <w:right w:val="none" w:sz="0" w:space="0" w:color="auto"/>
      </w:divBdr>
    </w:div>
    <w:div w:id="219753897">
      <w:bodyDiv w:val="1"/>
      <w:marLeft w:val="0"/>
      <w:marRight w:val="0"/>
      <w:marTop w:val="0"/>
      <w:marBottom w:val="0"/>
      <w:divBdr>
        <w:top w:val="none" w:sz="0" w:space="0" w:color="auto"/>
        <w:left w:val="none" w:sz="0" w:space="0" w:color="auto"/>
        <w:bottom w:val="none" w:sz="0" w:space="0" w:color="auto"/>
        <w:right w:val="none" w:sz="0" w:space="0" w:color="auto"/>
      </w:divBdr>
    </w:div>
    <w:div w:id="308291222">
      <w:bodyDiv w:val="1"/>
      <w:marLeft w:val="0"/>
      <w:marRight w:val="0"/>
      <w:marTop w:val="0"/>
      <w:marBottom w:val="0"/>
      <w:divBdr>
        <w:top w:val="none" w:sz="0" w:space="0" w:color="auto"/>
        <w:left w:val="none" w:sz="0" w:space="0" w:color="auto"/>
        <w:bottom w:val="none" w:sz="0" w:space="0" w:color="auto"/>
        <w:right w:val="none" w:sz="0" w:space="0" w:color="auto"/>
      </w:divBdr>
    </w:div>
    <w:div w:id="385955897">
      <w:bodyDiv w:val="1"/>
      <w:marLeft w:val="0"/>
      <w:marRight w:val="0"/>
      <w:marTop w:val="0"/>
      <w:marBottom w:val="0"/>
      <w:divBdr>
        <w:top w:val="none" w:sz="0" w:space="0" w:color="auto"/>
        <w:left w:val="none" w:sz="0" w:space="0" w:color="auto"/>
        <w:bottom w:val="none" w:sz="0" w:space="0" w:color="auto"/>
        <w:right w:val="none" w:sz="0" w:space="0" w:color="auto"/>
      </w:divBdr>
    </w:div>
    <w:div w:id="552011635">
      <w:bodyDiv w:val="1"/>
      <w:marLeft w:val="0"/>
      <w:marRight w:val="0"/>
      <w:marTop w:val="0"/>
      <w:marBottom w:val="0"/>
      <w:divBdr>
        <w:top w:val="none" w:sz="0" w:space="0" w:color="auto"/>
        <w:left w:val="none" w:sz="0" w:space="0" w:color="auto"/>
        <w:bottom w:val="none" w:sz="0" w:space="0" w:color="auto"/>
        <w:right w:val="none" w:sz="0" w:space="0" w:color="auto"/>
      </w:divBdr>
    </w:div>
    <w:div w:id="588461890">
      <w:bodyDiv w:val="1"/>
      <w:marLeft w:val="0"/>
      <w:marRight w:val="0"/>
      <w:marTop w:val="0"/>
      <w:marBottom w:val="0"/>
      <w:divBdr>
        <w:top w:val="none" w:sz="0" w:space="0" w:color="auto"/>
        <w:left w:val="none" w:sz="0" w:space="0" w:color="auto"/>
        <w:bottom w:val="none" w:sz="0" w:space="0" w:color="auto"/>
        <w:right w:val="none" w:sz="0" w:space="0" w:color="auto"/>
      </w:divBdr>
      <w:divsChild>
        <w:div w:id="1069228138">
          <w:marLeft w:val="360"/>
          <w:marRight w:val="0"/>
          <w:marTop w:val="200"/>
          <w:marBottom w:val="0"/>
          <w:divBdr>
            <w:top w:val="none" w:sz="0" w:space="0" w:color="auto"/>
            <w:left w:val="none" w:sz="0" w:space="0" w:color="auto"/>
            <w:bottom w:val="none" w:sz="0" w:space="0" w:color="auto"/>
            <w:right w:val="none" w:sz="0" w:space="0" w:color="auto"/>
          </w:divBdr>
        </w:div>
      </w:divsChild>
    </w:div>
    <w:div w:id="656761888">
      <w:bodyDiv w:val="1"/>
      <w:marLeft w:val="0"/>
      <w:marRight w:val="0"/>
      <w:marTop w:val="0"/>
      <w:marBottom w:val="0"/>
      <w:divBdr>
        <w:top w:val="none" w:sz="0" w:space="0" w:color="auto"/>
        <w:left w:val="none" w:sz="0" w:space="0" w:color="auto"/>
        <w:bottom w:val="none" w:sz="0" w:space="0" w:color="auto"/>
        <w:right w:val="none" w:sz="0" w:space="0" w:color="auto"/>
      </w:divBdr>
    </w:div>
    <w:div w:id="675229372">
      <w:bodyDiv w:val="1"/>
      <w:marLeft w:val="0"/>
      <w:marRight w:val="0"/>
      <w:marTop w:val="0"/>
      <w:marBottom w:val="0"/>
      <w:divBdr>
        <w:top w:val="none" w:sz="0" w:space="0" w:color="auto"/>
        <w:left w:val="none" w:sz="0" w:space="0" w:color="auto"/>
        <w:bottom w:val="none" w:sz="0" w:space="0" w:color="auto"/>
        <w:right w:val="none" w:sz="0" w:space="0" w:color="auto"/>
      </w:divBdr>
      <w:divsChild>
        <w:div w:id="655575780">
          <w:marLeft w:val="0"/>
          <w:marRight w:val="0"/>
          <w:marTop w:val="0"/>
          <w:marBottom w:val="0"/>
          <w:divBdr>
            <w:top w:val="single" w:sz="2" w:space="0" w:color="E3E3E3"/>
            <w:left w:val="single" w:sz="2" w:space="0" w:color="E3E3E3"/>
            <w:bottom w:val="single" w:sz="2" w:space="0" w:color="E3E3E3"/>
            <w:right w:val="single" w:sz="2" w:space="0" w:color="E3E3E3"/>
          </w:divBdr>
          <w:divsChild>
            <w:div w:id="1177578451">
              <w:marLeft w:val="0"/>
              <w:marRight w:val="0"/>
              <w:marTop w:val="0"/>
              <w:marBottom w:val="0"/>
              <w:divBdr>
                <w:top w:val="single" w:sz="2" w:space="0" w:color="E3E3E3"/>
                <w:left w:val="single" w:sz="2" w:space="0" w:color="E3E3E3"/>
                <w:bottom w:val="single" w:sz="2" w:space="0" w:color="E3E3E3"/>
                <w:right w:val="single" w:sz="2" w:space="0" w:color="E3E3E3"/>
              </w:divBdr>
              <w:divsChild>
                <w:div w:id="875849950">
                  <w:marLeft w:val="0"/>
                  <w:marRight w:val="0"/>
                  <w:marTop w:val="0"/>
                  <w:marBottom w:val="0"/>
                  <w:divBdr>
                    <w:top w:val="single" w:sz="2" w:space="2" w:color="E3E3E3"/>
                    <w:left w:val="single" w:sz="2" w:space="0" w:color="E3E3E3"/>
                    <w:bottom w:val="single" w:sz="2" w:space="0" w:color="E3E3E3"/>
                    <w:right w:val="single" w:sz="2" w:space="0" w:color="E3E3E3"/>
                  </w:divBdr>
                  <w:divsChild>
                    <w:div w:id="431782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0635650">
      <w:bodyDiv w:val="1"/>
      <w:marLeft w:val="0"/>
      <w:marRight w:val="0"/>
      <w:marTop w:val="0"/>
      <w:marBottom w:val="0"/>
      <w:divBdr>
        <w:top w:val="none" w:sz="0" w:space="0" w:color="auto"/>
        <w:left w:val="none" w:sz="0" w:space="0" w:color="auto"/>
        <w:bottom w:val="none" w:sz="0" w:space="0" w:color="auto"/>
        <w:right w:val="none" w:sz="0" w:space="0" w:color="auto"/>
      </w:divBdr>
    </w:div>
    <w:div w:id="829634562">
      <w:bodyDiv w:val="1"/>
      <w:marLeft w:val="0"/>
      <w:marRight w:val="0"/>
      <w:marTop w:val="0"/>
      <w:marBottom w:val="0"/>
      <w:divBdr>
        <w:top w:val="none" w:sz="0" w:space="0" w:color="auto"/>
        <w:left w:val="none" w:sz="0" w:space="0" w:color="auto"/>
        <w:bottom w:val="none" w:sz="0" w:space="0" w:color="auto"/>
        <w:right w:val="none" w:sz="0" w:space="0" w:color="auto"/>
      </w:divBdr>
    </w:div>
    <w:div w:id="833765019">
      <w:bodyDiv w:val="1"/>
      <w:marLeft w:val="0"/>
      <w:marRight w:val="0"/>
      <w:marTop w:val="0"/>
      <w:marBottom w:val="0"/>
      <w:divBdr>
        <w:top w:val="none" w:sz="0" w:space="0" w:color="auto"/>
        <w:left w:val="none" w:sz="0" w:space="0" w:color="auto"/>
        <w:bottom w:val="none" w:sz="0" w:space="0" w:color="auto"/>
        <w:right w:val="none" w:sz="0" w:space="0" w:color="auto"/>
      </w:divBdr>
    </w:div>
    <w:div w:id="912158910">
      <w:bodyDiv w:val="1"/>
      <w:marLeft w:val="0"/>
      <w:marRight w:val="0"/>
      <w:marTop w:val="0"/>
      <w:marBottom w:val="0"/>
      <w:divBdr>
        <w:top w:val="none" w:sz="0" w:space="0" w:color="auto"/>
        <w:left w:val="none" w:sz="0" w:space="0" w:color="auto"/>
        <w:bottom w:val="none" w:sz="0" w:space="0" w:color="auto"/>
        <w:right w:val="none" w:sz="0" w:space="0" w:color="auto"/>
      </w:divBdr>
    </w:div>
    <w:div w:id="1012803055">
      <w:bodyDiv w:val="1"/>
      <w:marLeft w:val="0"/>
      <w:marRight w:val="0"/>
      <w:marTop w:val="0"/>
      <w:marBottom w:val="0"/>
      <w:divBdr>
        <w:top w:val="none" w:sz="0" w:space="0" w:color="auto"/>
        <w:left w:val="none" w:sz="0" w:space="0" w:color="auto"/>
        <w:bottom w:val="none" w:sz="0" w:space="0" w:color="auto"/>
        <w:right w:val="none" w:sz="0" w:space="0" w:color="auto"/>
      </w:divBdr>
    </w:div>
    <w:div w:id="1025012290">
      <w:bodyDiv w:val="1"/>
      <w:marLeft w:val="0"/>
      <w:marRight w:val="0"/>
      <w:marTop w:val="0"/>
      <w:marBottom w:val="0"/>
      <w:divBdr>
        <w:top w:val="none" w:sz="0" w:space="0" w:color="auto"/>
        <w:left w:val="none" w:sz="0" w:space="0" w:color="auto"/>
        <w:bottom w:val="none" w:sz="0" w:space="0" w:color="auto"/>
        <w:right w:val="none" w:sz="0" w:space="0" w:color="auto"/>
      </w:divBdr>
    </w:div>
    <w:div w:id="1035498453">
      <w:bodyDiv w:val="1"/>
      <w:marLeft w:val="0"/>
      <w:marRight w:val="0"/>
      <w:marTop w:val="0"/>
      <w:marBottom w:val="0"/>
      <w:divBdr>
        <w:top w:val="none" w:sz="0" w:space="0" w:color="auto"/>
        <w:left w:val="none" w:sz="0" w:space="0" w:color="auto"/>
        <w:bottom w:val="none" w:sz="0" w:space="0" w:color="auto"/>
        <w:right w:val="none" w:sz="0" w:space="0" w:color="auto"/>
      </w:divBdr>
      <w:divsChild>
        <w:div w:id="1544757322">
          <w:marLeft w:val="0"/>
          <w:marRight w:val="0"/>
          <w:marTop w:val="0"/>
          <w:marBottom w:val="0"/>
          <w:divBdr>
            <w:top w:val="single" w:sz="2" w:space="0" w:color="E3E3E3"/>
            <w:left w:val="single" w:sz="2" w:space="0" w:color="E3E3E3"/>
            <w:bottom w:val="single" w:sz="2" w:space="0" w:color="E3E3E3"/>
            <w:right w:val="single" w:sz="2" w:space="0" w:color="E3E3E3"/>
          </w:divBdr>
          <w:divsChild>
            <w:div w:id="228075135">
              <w:marLeft w:val="0"/>
              <w:marRight w:val="0"/>
              <w:marTop w:val="0"/>
              <w:marBottom w:val="0"/>
              <w:divBdr>
                <w:top w:val="single" w:sz="2" w:space="0" w:color="E3E3E3"/>
                <w:left w:val="single" w:sz="2" w:space="0" w:color="E3E3E3"/>
                <w:bottom w:val="single" w:sz="2" w:space="0" w:color="E3E3E3"/>
                <w:right w:val="single" w:sz="2" w:space="0" w:color="E3E3E3"/>
              </w:divBdr>
              <w:divsChild>
                <w:div w:id="2035882116">
                  <w:marLeft w:val="0"/>
                  <w:marRight w:val="0"/>
                  <w:marTop w:val="0"/>
                  <w:marBottom w:val="0"/>
                  <w:divBdr>
                    <w:top w:val="single" w:sz="2" w:space="2" w:color="E3E3E3"/>
                    <w:left w:val="single" w:sz="2" w:space="0" w:color="E3E3E3"/>
                    <w:bottom w:val="single" w:sz="2" w:space="0" w:color="E3E3E3"/>
                    <w:right w:val="single" w:sz="2" w:space="0" w:color="E3E3E3"/>
                  </w:divBdr>
                  <w:divsChild>
                    <w:div w:id="78053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6052739">
      <w:bodyDiv w:val="1"/>
      <w:marLeft w:val="0"/>
      <w:marRight w:val="0"/>
      <w:marTop w:val="0"/>
      <w:marBottom w:val="0"/>
      <w:divBdr>
        <w:top w:val="none" w:sz="0" w:space="0" w:color="auto"/>
        <w:left w:val="none" w:sz="0" w:space="0" w:color="auto"/>
        <w:bottom w:val="none" w:sz="0" w:space="0" w:color="auto"/>
        <w:right w:val="none" w:sz="0" w:space="0" w:color="auto"/>
      </w:divBdr>
    </w:div>
    <w:div w:id="1149831580">
      <w:bodyDiv w:val="1"/>
      <w:marLeft w:val="0"/>
      <w:marRight w:val="0"/>
      <w:marTop w:val="0"/>
      <w:marBottom w:val="0"/>
      <w:divBdr>
        <w:top w:val="none" w:sz="0" w:space="0" w:color="auto"/>
        <w:left w:val="none" w:sz="0" w:space="0" w:color="auto"/>
        <w:bottom w:val="none" w:sz="0" w:space="0" w:color="auto"/>
        <w:right w:val="none" w:sz="0" w:space="0" w:color="auto"/>
      </w:divBdr>
    </w:div>
    <w:div w:id="1204176985">
      <w:bodyDiv w:val="1"/>
      <w:marLeft w:val="0"/>
      <w:marRight w:val="0"/>
      <w:marTop w:val="0"/>
      <w:marBottom w:val="0"/>
      <w:divBdr>
        <w:top w:val="none" w:sz="0" w:space="0" w:color="auto"/>
        <w:left w:val="none" w:sz="0" w:space="0" w:color="auto"/>
        <w:bottom w:val="none" w:sz="0" w:space="0" w:color="auto"/>
        <w:right w:val="none" w:sz="0" w:space="0" w:color="auto"/>
      </w:divBdr>
    </w:div>
    <w:div w:id="1240359341">
      <w:bodyDiv w:val="1"/>
      <w:marLeft w:val="0"/>
      <w:marRight w:val="0"/>
      <w:marTop w:val="0"/>
      <w:marBottom w:val="0"/>
      <w:divBdr>
        <w:top w:val="none" w:sz="0" w:space="0" w:color="auto"/>
        <w:left w:val="none" w:sz="0" w:space="0" w:color="auto"/>
        <w:bottom w:val="none" w:sz="0" w:space="0" w:color="auto"/>
        <w:right w:val="none" w:sz="0" w:space="0" w:color="auto"/>
      </w:divBdr>
    </w:div>
    <w:div w:id="1291017906">
      <w:bodyDiv w:val="1"/>
      <w:marLeft w:val="0"/>
      <w:marRight w:val="0"/>
      <w:marTop w:val="0"/>
      <w:marBottom w:val="0"/>
      <w:divBdr>
        <w:top w:val="none" w:sz="0" w:space="0" w:color="auto"/>
        <w:left w:val="none" w:sz="0" w:space="0" w:color="auto"/>
        <w:bottom w:val="none" w:sz="0" w:space="0" w:color="auto"/>
        <w:right w:val="none" w:sz="0" w:space="0" w:color="auto"/>
      </w:divBdr>
    </w:div>
    <w:div w:id="1438597911">
      <w:bodyDiv w:val="1"/>
      <w:marLeft w:val="0"/>
      <w:marRight w:val="0"/>
      <w:marTop w:val="0"/>
      <w:marBottom w:val="0"/>
      <w:divBdr>
        <w:top w:val="none" w:sz="0" w:space="0" w:color="auto"/>
        <w:left w:val="none" w:sz="0" w:space="0" w:color="auto"/>
        <w:bottom w:val="none" w:sz="0" w:space="0" w:color="auto"/>
        <w:right w:val="none" w:sz="0" w:space="0" w:color="auto"/>
      </w:divBdr>
      <w:divsChild>
        <w:div w:id="29234506">
          <w:marLeft w:val="360"/>
          <w:marRight w:val="0"/>
          <w:marTop w:val="200"/>
          <w:marBottom w:val="0"/>
          <w:divBdr>
            <w:top w:val="none" w:sz="0" w:space="0" w:color="auto"/>
            <w:left w:val="none" w:sz="0" w:space="0" w:color="auto"/>
            <w:bottom w:val="none" w:sz="0" w:space="0" w:color="auto"/>
            <w:right w:val="none" w:sz="0" w:space="0" w:color="auto"/>
          </w:divBdr>
        </w:div>
      </w:divsChild>
    </w:div>
    <w:div w:id="1512722685">
      <w:bodyDiv w:val="1"/>
      <w:marLeft w:val="0"/>
      <w:marRight w:val="0"/>
      <w:marTop w:val="0"/>
      <w:marBottom w:val="0"/>
      <w:divBdr>
        <w:top w:val="none" w:sz="0" w:space="0" w:color="auto"/>
        <w:left w:val="none" w:sz="0" w:space="0" w:color="auto"/>
        <w:bottom w:val="none" w:sz="0" w:space="0" w:color="auto"/>
        <w:right w:val="none" w:sz="0" w:space="0" w:color="auto"/>
      </w:divBdr>
    </w:div>
    <w:div w:id="1515224973">
      <w:bodyDiv w:val="1"/>
      <w:marLeft w:val="0"/>
      <w:marRight w:val="0"/>
      <w:marTop w:val="0"/>
      <w:marBottom w:val="0"/>
      <w:divBdr>
        <w:top w:val="none" w:sz="0" w:space="0" w:color="auto"/>
        <w:left w:val="none" w:sz="0" w:space="0" w:color="auto"/>
        <w:bottom w:val="none" w:sz="0" w:space="0" w:color="auto"/>
        <w:right w:val="none" w:sz="0" w:space="0" w:color="auto"/>
      </w:divBdr>
      <w:divsChild>
        <w:div w:id="87819521">
          <w:marLeft w:val="0"/>
          <w:marRight w:val="0"/>
          <w:marTop w:val="0"/>
          <w:marBottom w:val="0"/>
          <w:divBdr>
            <w:top w:val="none" w:sz="0" w:space="0" w:color="auto"/>
            <w:left w:val="none" w:sz="0" w:space="0" w:color="auto"/>
            <w:bottom w:val="none" w:sz="0" w:space="0" w:color="auto"/>
            <w:right w:val="none" w:sz="0" w:space="0" w:color="auto"/>
          </w:divBdr>
        </w:div>
      </w:divsChild>
    </w:div>
    <w:div w:id="1552499677">
      <w:bodyDiv w:val="1"/>
      <w:marLeft w:val="0"/>
      <w:marRight w:val="0"/>
      <w:marTop w:val="0"/>
      <w:marBottom w:val="0"/>
      <w:divBdr>
        <w:top w:val="none" w:sz="0" w:space="0" w:color="auto"/>
        <w:left w:val="none" w:sz="0" w:space="0" w:color="auto"/>
        <w:bottom w:val="none" w:sz="0" w:space="0" w:color="auto"/>
        <w:right w:val="none" w:sz="0" w:space="0" w:color="auto"/>
      </w:divBdr>
    </w:div>
    <w:div w:id="1633634077">
      <w:bodyDiv w:val="1"/>
      <w:marLeft w:val="0"/>
      <w:marRight w:val="0"/>
      <w:marTop w:val="0"/>
      <w:marBottom w:val="0"/>
      <w:divBdr>
        <w:top w:val="none" w:sz="0" w:space="0" w:color="auto"/>
        <w:left w:val="none" w:sz="0" w:space="0" w:color="auto"/>
        <w:bottom w:val="none" w:sz="0" w:space="0" w:color="auto"/>
        <w:right w:val="none" w:sz="0" w:space="0" w:color="auto"/>
      </w:divBdr>
      <w:divsChild>
        <w:div w:id="919678148">
          <w:marLeft w:val="0"/>
          <w:marRight w:val="0"/>
          <w:marTop w:val="0"/>
          <w:marBottom w:val="0"/>
          <w:divBdr>
            <w:top w:val="single" w:sz="2" w:space="0" w:color="E3E3E3"/>
            <w:left w:val="single" w:sz="2" w:space="0" w:color="E3E3E3"/>
            <w:bottom w:val="single" w:sz="2" w:space="0" w:color="E3E3E3"/>
            <w:right w:val="single" w:sz="2" w:space="0" w:color="E3E3E3"/>
          </w:divBdr>
          <w:divsChild>
            <w:div w:id="319619961">
              <w:marLeft w:val="0"/>
              <w:marRight w:val="0"/>
              <w:marTop w:val="0"/>
              <w:marBottom w:val="0"/>
              <w:divBdr>
                <w:top w:val="single" w:sz="2" w:space="0" w:color="E3E3E3"/>
                <w:left w:val="single" w:sz="2" w:space="0" w:color="E3E3E3"/>
                <w:bottom w:val="single" w:sz="2" w:space="0" w:color="E3E3E3"/>
                <w:right w:val="single" w:sz="2" w:space="0" w:color="E3E3E3"/>
              </w:divBdr>
              <w:divsChild>
                <w:div w:id="744229068">
                  <w:marLeft w:val="0"/>
                  <w:marRight w:val="0"/>
                  <w:marTop w:val="0"/>
                  <w:marBottom w:val="0"/>
                  <w:divBdr>
                    <w:top w:val="single" w:sz="2" w:space="2" w:color="E3E3E3"/>
                    <w:left w:val="single" w:sz="2" w:space="0" w:color="E3E3E3"/>
                    <w:bottom w:val="single" w:sz="2" w:space="0" w:color="E3E3E3"/>
                    <w:right w:val="single" w:sz="2" w:space="0" w:color="E3E3E3"/>
                  </w:divBdr>
                  <w:divsChild>
                    <w:div w:id="1268925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0378024">
      <w:bodyDiv w:val="1"/>
      <w:marLeft w:val="0"/>
      <w:marRight w:val="0"/>
      <w:marTop w:val="0"/>
      <w:marBottom w:val="0"/>
      <w:divBdr>
        <w:top w:val="none" w:sz="0" w:space="0" w:color="auto"/>
        <w:left w:val="none" w:sz="0" w:space="0" w:color="auto"/>
        <w:bottom w:val="none" w:sz="0" w:space="0" w:color="auto"/>
        <w:right w:val="none" w:sz="0" w:space="0" w:color="auto"/>
      </w:divBdr>
    </w:div>
    <w:div w:id="1723283491">
      <w:bodyDiv w:val="1"/>
      <w:marLeft w:val="0"/>
      <w:marRight w:val="0"/>
      <w:marTop w:val="0"/>
      <w:marBottom w:val="0"/>
      <w:divBdr>
        <w:top w:val="none" w:sz="0" w:space="0" w:color="auto"/>
        <w:left w:val="none" w:sz="0" w:space="0" w:color="auto"/>
        <w:bottom w:val="none" w:sz="0" w:space="0" w:color="auto"/>
        <w:right w:val="none" w:sz="0" w:space="0" w:color="auto"/>
      </w:divBdr>
    </w:div>
    <w:div w:id="1731729111">
      <w:bodyDiv w:val="1"/>
      <w:marLeft w:val="0"/>
      <w:marRight w:val="0"/>
      <w:marTop w:val="0"/>
      <w:marBottom w:val="0"/>
      <w:divBdr>
        <w:top w:val="none" w:sz="0" w:space="0" w:color="auto"/>
        <w:left w:val="none" w:sz="0" w:space="0" w:color="auto"/>
        <w:bottom w:val="none" w:sz="0" w:space="0" w:color="auto"/>
        <w:right w:val="none" w:sz="0" w:space="0" w:color="auto"/>
      </w:divBdr>
    </w:div>
    <w:div w:id="1761564381">
      <w:bodyDiv w:val="1"/>
      <w:marLeft w:val="0"/>
      <w:marRight w:val="0"/>
      <w:marTop w:val="0"/>
      <w:marBottom w:val="0"/>
      <w:divBdr>
        <w:top w:val="none" w:sz="0" w:space="0" w:color="auto"/>
        <w:left w:val="none" w:sz="0" w:space="0" w:color="auto"/>
        <w:bottom w:val="none" w:sz="0" w:space="0" w:color="auto"/>
        <w:right w:val="none" w:sz="0" w:space="0" w:color="auto"/>
      </w:divBdr>
      <w:divsChild>
        <w:div w:id="1400521138">
          <w:marLeft w:val="0"/>
          <w:marRight w:val="0"/>
          <w:marTop w:val="0"/>
          <w:marBottom w:val="0"/>
          <w:divBdr>
            <w:top w:val="none" w:sz="0" w:space="0" w:color="auto"/>
            <w:left w:val="none" w:sz="0" w:space="0" w:color="auto"/>
            <w:bottom w:val="none" w:sz="0" w:space="0" w:color="auto"/>
            <w:right w:val="none" w:sz="0" w:space="0" w:color="auto"/>
          </w:divBdr>
        </w:div>
      </w:divsChild>
    </w:div>
    <w:div w:id="1766420813">
      <w:bodyDiv w:val="1"/>
      <w:marLeft w:val="0"/>
      <w:marRight w:val="0"/>
      <w:marTop w:val="0"/>
      <w:marBottom w:val="0"/>
      <w:divBdr>
        <w:top w:val="none" w:sz="0" w:space="0" w:color="auto"/>
        <w:left w:val="none" w:sz="0" w:space="0" w:color="auto"/>
        <w:bottom w:val="none" w:sz="0" w:space="0" w:color="auto"/>
        <w:right w:val="none" w:sz="0" w:space="0" w:color="auto"/>
      </w:divBdr>
    </w:div>
    <w:div w:id="1810631760">
      <w:bodyDiv w:val="1"/>
      <w:marLeft w:val="0"/>
      <w:marRight w:val="0"/>
      <w:marTop w:val="0"/>
      <w:marBottom w:val="0"/>
      <w:divBdr>
        <w:top w:val="none" w:sz="0" w:space="0" w:color="auto"/>
        <w:left w:val="none" w:sz="0" w:space="0" w:color="auto"/>
        <w:bottom w:val="none" w:sz="0" w:space="0" w:color="auto"/>
        <w:right w:val="none" w:sz="0" w:space="0" w:color="auto"/>
      </w:divBdr>
      <w:divsChild>
        <w:div w:id="662199126">
          <w:marLeft w:val="0"/>
          <w:marRight w:val="0"/>
          <w:marTop w:val="0"/>
          <w:marBottom w:val="0"/>
          <w:divBdr>
            <w:top w:val="single" w:sz="2" w:space="0" w:color="E3E3E3"/>
            <w:left w:val="single" w:sz="2" w:space="0" w:color="E3E3E3"/>
            <w:bottom w:val="single" w:sz="2" w:space="0" w:color="E3E3E3"/>
            <w:right w:val="single" w:sz="2" w:space="0" w:color="E3E3E3"/>
          </w:divBdr>
          <w:divsChild>
            <w:div w:id="905067362">
              <w:marLeft w:val="0"/>
              <w:marRight w:val="0"/>
              <w:marTop w:val="0"/>
              <w:marBottom w:val="0"/>
              <w:divBdr>
                <w:top w:val="single" w:sz="2" w:space="0" w:color="E3E3E3"/>
                <w:left w:val="single" w:sz="2" w:space="0" w:color="E3E3E3"/>
                <w:bottom w:val="single" w:sz="2" w:space="0" w:color="E3E3E3"/>
                <w:right w:val="single" w:sz="2" w:space="0" w:color="E3E3E3"/>
              </w:divBdr>
              <w:divsChild>
                <w:div w:id="1906406686">
                  <w:marLeft w:val="0"/>
                  <w:marRight w:val="0"/>
                  <w:marTop w:val="0"/>
                  <w:marBottom w:val="0"/>
                  <w:divBdr>
                    <w:top w:val="single" w:sz="2" w:space="2" w:color="E3E3E3"/>
                    <w:left w:val="single" w:sz="2" w:space="0" w:color="E3E3E3"/>
                    <w:bottom w:val="single" w:sz="2" w:space="0" w:color="E3E3E3"/>
                    <w:right w:val="single" w:sz="2" w:space="0" w:color="E3E3E3"/>
                  </w:divBdr>
                  <w:divsChild>
                    <w:div w:id="207764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7080362">
      <w:bodyDiv w:val="1"/>
      <w:marLeft w:val="0"/>
      <w:marRight w:val="0"/>
      <w:marTop w:val="0"/>
      <w:marBottom w:val="0"/>
      <w:divBdr>
        <w:top w:val="none" w:sz="0" w:space="0" w:color="auto"/>
        <w:left w:val="none" w:sz="0" w:space="0" w:color="auto"/>
        <w:bottom w:val="none" w:sz="0" w:space="0" w:color="auto"/>
        <w:right w:val="none" w:sz="0" w:space="0" w:color="auto"/>
      </w:divBdr>
    </w:div>
    <w:div w:id="1989750175">
      <w:bodyDiv w:val="1"/>
      <w:marLeft w:val="0"/>
      <w:marRight w:val="0"/>
      <w:marTop w:val="0"/>
      <w:marBottom w:val="0"/>
      <w:divBdr>
        <w:top w:val="none" w:sz="0" w:space="0" w:color="auto"/>
        <w:left w:val="none" w:sz="0" w:space="0" w:color="auto"/>
        <w:bottom w:val="none" w:sz="0" w:space="0" w:color="auto"/>
        <w:right w:val="none" w:sz="0" w:space="0" w:color="auto"/>
      </w:divBdr>
    </w:div>
    <w:div w:id="1990205148">
      <w:bodyDiv w:val="1"/>
      <w:marLeft w:val="0"/>
      <w:marRight w:val="0"/>
      <w:marTop w:val="0"/>
      <w:marBottom w:val="0"/>
      <w:divBdr>
        <w:top w:val="none" w:sz="0" w:space="0" w:color="auto"/>
        <w:left w:val="none" w:sz="0" w:space="0" w:color="auto"/>
        <w:bottom w:val="none" w:sz="0" w:space="0" w:color="auto"/>
        <w:right w:val="none" w:sz="0" w:space="0" w:color="auto"/>
      </w:divBdr>
      <w:divsChild>
        <w:div w:id="1392997484">
          <w:marLeft w:val="0"/>
          <w:marRight w:val="0"/>
          <w:marTop w:val="0"/>
          <w:marBottom w:val="0"/>
          <w:divBdr>
            <w:top w:val="single" w:sz="2" w:space="0" w:color="E3E3E3"/>
            <w:left w:val="single" w:sz="2" w:space="0" w:color="E3E3E3"/>
            <w:bottom w:val="single" w:sz="2" w:space="0" w:color="E3E3E3"/>
            <w:right w:val="single" w:sz="2" w:space="0" w:color="E3E3E3"/>
          </w:divBdr>
          <w:divsChild>
            <w:div w:id="234751866">
              <w:marLeft w:val="0"/>
              <w:marRight w:val="0"/>
              <w:marTop w:val="0"/>
              <w:marBottom w:val="0"/>
              <w:divBdr>
                <w:top w:val="single" w:sz="2" w:space="0" w:color="E3E3E3"/>
                <w:left w:val="single" w:sz="2" w:space="0" w:color="E3E3E3"/>
                <w:bottom w:val="single" w:sz="2" w:space="0" w:color="E3E3E3"/>
                <w:right w:val="single" w:sz="2" w:space="0" w:color="E3E3E3"/>
              </w:divBdr>
              <w:divsChild>
                <w:div w:id="574972718">
                  <w:marLeft w:val="0"/>
                  <w:marRight w:val="0"/>
                  <w:marTop w:val="0"/>
                  <w:marBottom w:val="0"/>
                  <w:divBdr>
                    <w:top w:val="single" w:sz="2" w:space="2" w:color="E3E3E3"/>
                    <w:left w:val="single" w:sz="2" w:space="0" w:color="E3E3E3"/>
                    <w:bottom w:val="single" w:sz="2" w:space="0" w:color="E3E3E3"/>
                    <w:right w:val="single" w:sz="2" w:space="0" w:color="E3E3E3"/>
                  </w:divBdr>
                  <w:divsChild>
                    <w:div w:id="127350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6928700">
      <w:bodyDiv w:val="1"/>
      <w:marLeft w:val="0"/>
      <w:marRight w:val="0"/>
      <w:marTop w:val="0"/>
      <w:marBottom w:val="0"/>
      <w:divBdr>
        <w:top w:val="none" w:sz="0" w:space="0" w:color="auto"/>
        <w:left w:val="none" w:sz="0" w:space="0" w:color="auto"/>
        <w:bottom w:val="none" w:sz="0" w:space="0" w:color="auto"/>
        <w:right w:val="none" w:sz="0" w:space="0" w:color="auto"/>
      </w:divBdr>
      <w:divsChild>
        <w:div w:id="1008144799">
          <w:marLeft w:val="0"/>
          <w:marRight w:val="0"/>
          <w:marTop w:val="0"/>
          <w:marBottom w:val="0"/>
          <w:divBdr>
            <w:top w:val="single" w:sz="2" w:space="0" w:color="E3E3E3"/>
            <w:left w:val="single" w:sz="2" w:space="0" w:color="E3E3E3"/>
            <w:bottom w:val="single" w:sz="2" w:space="0" w:color="E3E3E3"/>
            <w:right w:val="single" w:sz="2" w:space="0" w:color="E3E3E3"/>
          </w:divBdr>
          <w:divsChild>
            <w:div w:id="1146626482">
              <w:marLeft w:val="0"/>
              <w:marRight w:val="0"/>
              <w:marTop w:val="0"/>
              <w:marBottom w:val="0"/>
              <w:divBdr>
                <w:top w:val="single" w:sz="2" w:space="0" w:color="E3E3E3"/>
                <w:left w:val="single" w:sz="2" w:space="0" w:color="E3E3E3"/>
                <w:bottom w:val="single" w:sz="2" w:space="0" w:color="E3E3E3"/>
                <w:right w:val="single" w:sz="2" w:space="0" w:color="E3E3E3"/>
              </w:divBdr>
              <w:divsChild>
                <w:div w:id="1914701543">
                  <w:marLeft w:val="0"/>
                  <w:marRight w:val="0"/>
                  <w:marTop w:val="0"/>
                  <w:marBottom w:val="0"/>
                  <w:divBdr>
                    <w:top w:val="single" w:sz="2" w:space="2" w:color="E3E3E3"/>
                    <w:left w:val="single" w:sz="2" w:space="0" w:color="E3E3E3"/>
                    <w:bottom w:val="single" w:sz="2" w:space="0" w:color="E3E3E3"/>
                    <w:right w:val="single" w:sz="2" w:space="0" w:color="E3E3E3"/>
                  </w:divBdr>
                  <w:divsChild>
                    <w:div w:id="1456942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2917419">
      <w:bodyDiv w:val="1"/>
      <w:marLeft w:val="0"/>
      <w:marRight w:val="0"/>
      <w:marTop w:val="0"/>
      <w:marBottom w:val="0"/>
      <w:divBdr>
        <w:top w:val="none" w:sz="0" w:space="0" w:color="auto"/>
        <w:left w:val="none" w:sz="0" w:space="0" w:color="auto"/>
        <w:bottom w:val="none" w:sz="0" w:space="0" w:color="auto"/>
        <w:right w:val="none" w:sz="0" w:space="0" w:color="auto"/>
      </w:divBdr>
    </w:div>
    <w:div w:id="2094931457">
      <w:bodyDiv w:val="1"/>
      <w:marLeft w:val="0"/>
      <w:marRight w:val="0"/>
      <w:marTop w:val="0"/>
      <w:marBottom w:val="0"/>
      <w:divBdr>
        <w:top w:val="none" w:sz="0" w:space="0" w:color="auto"/>
        <w:left w:val="none" w:sz="0" w:space="0" w:color="auto"/>
        <w:bottom w:val="none" w:sz="0" w:space="0" w:color="auto"/>
        <w:right w:val="none" w:sz="0" w:space="0" w:color="auto"/>
      </w:divBdr>
    </w:div>
    <w:div w:id="210491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3654</Words>
  <Characters>20834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swati patil</cp:lastModifiedBy>
  <cp:revision>2</cp:revision>
  <dcterms:created xsi:type="dcterms:W3CDTF">2024-11-30T15:54:00Z</dcterms:created>
  <dcterms:modified xsi:type="dcterms:W3CDTF">2024-11-30T15:54:00Z</dcterms:modified>
</cp:coreProperties>
</file>