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9AAB6" w14:textId="77777777" w:rsidR="005B3A8D" w:rsidRPr="0039700B" w:rsidRDefault="00000000">
      <w:pPr>
        <w:spacing w:after="40"/>
        <w:rPr>
          <w:sz w:val="18"/>
          <w:szCs w:val="18"/>
        </w:rPr>
      </w:pPr>
      <w:r w:rsidRPr="0039700B">
        <w:rPr>
          <w:b/>
          <w:bCs/>
          <w:color w:val="000000"/>
          <w:sz w:val="40"/>
          <w:szCs w:val="40"/>
        </w:rPr>
        <w:t>Swati Aggrawal</w:t>
      </w:r>
    </w:p>
    <w:p w14:paraId="1A06CCC1" w14:textId="3F739CC2" w:rsidR="005B3A8D" w:rsidRPr="0039700B" w:rsidRDefault="00D46187">
      <w:pPr>
        <w:spacing w:after="200"/>
        <w:rPr>
          <w:sz w:val="18"/>
          <w:szCs w:val="18"/>
        </w:rPr>
      </w:pPr>
      <w:hyperlink r:id="rId5" w:history="1">
        <w:r w:rsidRPr="0057699D">
          <w:rPr>
            <w:rStyle w:val="Hyperlink"/>
          </w:rPr>
          <w:t>swatiagg357@gmail.com</w:t>
        </w:r>
      </w:hyperlink>
      <w:r>
        <w:rPr>
          <w:color w:val="000000"/>
        </w:rPr>
        <w:t xml:space="preserve"> </w:t>
      </w:r>
      <w:r w:rsidRPr="00D46187">
        <w:rPr>
          <w:color w:val="000000"/>
        </w:rPr>
        <w:t xml:space="preserve">| </w:t>
      </w:r>
      <w:r>
        <w:rPr>
          <w:color w:val="000000"/>
        </w:rPr>
        <w:t>+91-7011930926</w:t>
      </w:r>
      <w:r w:rsidR="00000000" w:rsidRPr="0039700B">
        <w:rPr>
          <w:color w:val="000000"/>
        </w:rPr>
        <w:t xml:space="preserve"> | </w:t>
      </w:r>
      <w:hyperlink r:id="rId6" w:history="1">
        <w:r w:rsidR="005B3A8D" w:rsidRPr="0039700B">
          <w:rPr>
            <w:color w:val="0563C1"/>
            <w:u w:val="single"/>
          </w:rPr>
          <w:t>github.com/</w:t>
        </w:r>
        <w:proofErr w:type="spellStart"/>
        <w:r w:rsidR="005B3A8D" w:rsidRPr="0039700B">
          <w:rPr>
            <w:color w:val="0563C1"/>
            <w:u w:val="single"/>
          </w:rPr>
          <w:t>swatiaggrawal</w:t>
        </w:r>
        <w:proofErr w:type="spellEnd"/>
      </w:hyperlink>
      <w:r w:rsidR="00000000" w:rsidRPr="0039700B">
        <w:rPr>
          <w:color w:val="000000"/>
        </w:rPr>
        <w:t xml:space="preserve"> | </w:t>
      </w:r>
      <w:hyperlink r:id="rId7" w:history="1">
        <w:r w:rsidR="005B3A8D" w:rsidRPr="0039700B">
          <w:rPr>
            <w:color w:val="0563C1"/>
            <w:u w:val="single"/>
          </w:rPr>
          <w:t>linkedin.com/in/swatiaggrawal</w:t>
        </w:r>
      </w:hyperlink>
    </w:p>
    <w:p w14:paraId="11E9CA47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t>PROFESSIONAL SUMMARY</w:t>
      </w:r>
    </w:p>
    <w:p w14:paraId="5101C82E" w14:textId="77777777" w:rsidR="005B3A8D" w:rsidRPr="0039700B" w:rsidRDefault="00000000" w:rsidP="00F41077">
      <w:pPr>
        <w:spacing w:after="100"/>
        <w:jc w:val="both"/>
        <w:rPr>
          <w:sz w:val="18"/>
          <w:szCs w:val="18"/>
        </w:rPr>
      </w:pPr>
      <w:r w:rsidRPr="0039700B">
        <w:rPr>
          <w:color w:val="000000"/>
        </w:rPr>
        <w:t xml:space="preserve">M.Sc. Computer Science graduate from Sapienza University of Rome with a strong foundation in software engineering, cloud-based deployment, and applied AI/ML. Experienced in developing AI and computer vision solutions using Python, </w:t>
      </w:r>
      <w:proofErr w:type="spellStart"/>
      <w:r w:rsidRPr="0039700B">
        <w:rPr>
          <w:color w:val="000000"/>
        </w:rPr>
        <w:t>PyTorch</w:t>
      </w:r>
      <w:proofErr w:type="spellEnd"/>
      <w:r w:rsidRPr="0039700B">
        <w:rPr>
          <w:color w:val="000000"/>
        </w:rPr>
        <w:t xml:space="preserve">, TensorFlow, </w:t>
      </w:r>
      <w:proofErr w:type="spellStart"/>
      <w:r w:rsidRPr="0039700B">
        <w:rPr>
          <w:color w:val="000000"/>
        </w:rPr>
        <w:t>FastAPI</w:t>
      </w:r>
      <w:proofErr w:type="spellEnd"/>
      <w:r w:rsidRPr="0039700B">
        <w:rPr>
          <w:color w:val="000000"/>
        </w:rPr>
        <w:t>, Docker, and AWS. Conducted research on Vision Transformers and continual learning, with an IEEE publication and hands-on experience building scalable machine learning applications. Passionate about applying AI to solve real-world industrial challenges.</w:t>
      </w:r>
    </w:p>
    <w:p w14:paraId="4C696401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t>SKILLS</w:t>
      </w:r>
    </w:p>
    <w:p w14:paraId="022E454C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b/>
          <w:bCs/>
          <w:color w:val="000000"/>
        </w:rPr>
        <w:t xml:space="preserve">Programming Languages: </w:t>
      </w:r>
      <w:r w:rsidRPr="0039700B">
        <w:rPr>
          <w:color w:val="000000"/>
        </w:rPr>
        <w:t>Python, C++, Java, SQL, Bash</w:t>
      </w:r>
    </w:p>
    <w:p w14:paraId="5F645D7A" w14:textId="6DA7034F" w:rsidR="006450DD" w:rsidRPr="006450DD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6450DD">
        <w:rPr>
          <w:b/>
          <w:bCs/>
          <w:color w:val="000000"/>
        </w:rPr>
        <w:t xml:space="preserve">AI &amp; Machine Learning: </w:t>
      </w:r>
      <w:r w:rsidR="006450DD" w:rsidRPr="006450DD">
        <w:rPr>
          <w:color w:val="000000"/>
        </w:rPr>
        <w:t>Machine Learning, Deep Learning, Computer Vision, Vision Transformers, Continual Learning, Transfer Learning, PyTorch, TensorFlow, Scikit-learn, Keras, Hugging Face Transformers, Generative AI, LLMs, Prompt Engineering, RAG, AI Agents</w:t>
      </w:r>
    </w:p>
    <w:p w14:paraId="5E6EBD76" w14:textId="5AC55540" w:rsidR="005B3A8D" w:rsidRPr="006450DD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6450DD">
        <w:rPr>
          <w:b/>
          <w:bCs/>
          <w:color w:val="000000"/>
        </w:rPr>
        <w:t xml:space="preserve">Software Engineering: </w:t>
      </w:r>
      <w:r w:rsidRPr="006450DD">
        <w:rPr>
          <w:color w:val="000000"/>
        </w:rPr>
        <w:t xml:space="preserve">Data Structures &amp; Algorithms (DSA), Object-Oriented Programming (OOP), </w:t>
      </w:r>
      <w:proofErr w:type="spellStart"/>
      <w:r w:rsidRPr="006450DD">
        <w:rPr>
          <w:color w:val="000000"/>
        </w:rPr>
        <w:t>FastAPI</w:t>
      </w:r>
      <w:proofErr w:type="spellEnd"/>
      <w:r w:rsidRPr="006450DD">
        <w:rPr>
          <w:color w:val="000000"/>
        </w:rPr>
        <w:t>, REST APIs, Git</w:t>
      </w:r>
    </w:p>
    <w:p w14:paraId="59673F44" w14:textId="1244A04D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b/>
          <w:bCs/>
          <w:color w:val="000000"/>
        </w:rPr>
        <w:t xml:space="preserve">Cloud &amp; DevOps: </w:t>
      </w:r>
      <w:r w:rsidRPr="0039700B">
        <w:rPr>
          <w:color w:val="000000"/>
        </w:rPr>
        <w:t>Docker, Cloud Deployment (AWS ECS, Fargate, CloudWatch), Azure, Linux</w:t>
      </w:r>
    </w:p>
    <w:p w14:paraId="4FD28082" w14:textId="77777777" w:rsidR="0039700B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b/>
          <w:bCs/>
          <w:color w:val="000000"/>
        </w:rPr>
        <w:t xml:space="preserve">AI-Assisted Development: </w:t>
      </w:r>
      <w:r w:rsidRPr="0039700B">
        <w:rPr>
          <w:color w:val="000000"/>
        </w:rPr>
        <w:t>GitHub Copilot, Claude —</w:t>
      </w:r>
      <w:r w:rsidR="0039700B" w:rsidRPr="0039700B">
        <w:rPr>
          <w:color w:val="000000"/>
        </w:rPr>
        <w:t>leveraged AI-assisted development tools for code generation, debugging, documentation, and rapid prototyping.</w:t>
      </w:r>
    </w:p>
    <w:p w14:paraId="4E611332" w14:textId="36A76B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b/>
          <w:bCs/>
          <w:color w:val="000000"/>
        </w:rPr>
        <w:t xml:space="preserve">Data Science &amp; Visualization: </w:t>
      </w:r>
      <w:r w:rsidRPr="0039700B">
        <w:rPr>
          <w:color w:val="000000"/>
        </w:rPr>
        <w:t>NumPy, Pandas, Matplotlib</w:t>
      </w:r>
    </w:p>
    <w:p w14:paraId="7D2A50D5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t>EDUCATION</w:t>
      </w:r>
    </w:p>
    <w:p w14:paraId="5B6BFC41" w14:textId="6884A722" w:rsidR="005B3A8D" w:rsidRPr="002F040A" w:rsidRDefault="00000000" w:rsidP="002F040A">
      <w:pPr>
        <w:tabs>
          <w:tab w:val="right" w:pos="10348"/>
        </w:tabs>
        <w:spacing w:before="140"/>
        <w:rPr>
          <w:color w:val="000000"/>
        </w:rPr>
      </w:pPr>
      <w:r w:rsidRPr="0039700B">
        <w:rPr>
          <w:b/>
          <w:bCs/>
          <w:color w:val="000000"/>
        </w:rPr>
        <w:t>Sapienza Università di Roma</w:t>
      </w:r>
      <w:r w:rsidRPr="0039700B">
        <w:rPr>
          <w:color w:val="000000"/>
        </w:rPr>
        <w:tab/>
      </w:r>
      <w:r w:rsidR="0039700B">
        <w:rPr>
          <w:color w:val="000000"/>
        </w:rPr>
        <w:t xml:space="preserve">    </w:t>
      </w:r>
      <w:r w:rsidR="002F040A">
        <w:rPr>
          <w:color w:val="000000"/>
        </w:rPr>
        <w:t xml:space="preserve">    </w:t>
      </w:r>
      <w:r w:rsidR="0039700B">
        <w:rPr>
          <w:color w:val="000000"/>
        </w:rPr>
        <w:t xml:space="preserve">    </w:t>
      </w:r>
      <w:r w:rsidR="002F040A">
        <w:rPr>
          <w:color w:val="000000"/>
        </w:rPr>
        <w:t xml:space="preserve">   </w:t>
      </w:r>
      <w:r w:rsidR="002F040A">
        <w:rPr>
          <w:b/>
          <w:bCs/>
          <w:i/>
          <w:iCs/>
          <w:color w:val="000000"/>
        </w:rPr>
        <w:t>May 2026</w:t>
      </w:r>
    </w:p>
    <w:p w14:paraId="58B933A3" w14:textId="7DED0DD7" w:rsidR="005B3A8D" w:rsidRPr="0039700B" w:rsidRDefault="00000000">
      <w:pPr>
        <w:spacing w:after="80"/>
        <w:rPr>
          <w:sz w:val="18"/>
          <w:szCs w:val="18"/>
        </w:rPr>
      </w:pPr>
      <w:r w:rsidRPr="0039700B">
        <w:rPr>
          <w:i/>
          <w:iCs/>
          <w:color w:val="000000"/>
        </w:rPr>
        <w:t>Master of Science in Computer Science</w:t>
      </w:r>
      <w:r w:rsidR="002F040A">
        <w:rPr>
          <w:i/>
          <w:iCs/>
          <w:color w:val="000000"/>
        </w:rPr>
        <w:tab/>
      </w:r>
    </w:p>
    <w:p w14:paraId="53FECEE1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Relevant Coursework: Natural Language Processing, Deep Learning and Applied AI, Machine Learning, Computer Vision, Distributed Systems</w:t>
      </w:r>
    </w:p>
    <w:p w14:paraId="71535F55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Thesis: Evaluating Pretrained Vision Transformers Under Continual Learning.</w:t>
      </w:r>
    </w:p>
    <w:p w14:paraId="267D38AA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Developed and evaluated adapter-based continual learning methods for Vision Transformers using PyTorch and Elastic Weight Consolidation (EWC) to mitigate catastrophic forgetting.</w:t>
      </w:r>
    </w:p>
    <w:p w14:paraId="2CF3A41B" w14:textId="19220191" w:rsidR="005B3A8D" w:rsidRPr="0039700B" w:rsidRDefault="00000000" w:rsidP="002F040A">
      <w:pPr>
        <w:tabs>
          <w:tab w:val="right" w:pos="10348"/>
        </w:tabs>
        <w:spacing w:before="140" w:after="10"/>
        <w:rPr>
          <w:sz w:val="18"/>
          <w:szCs w:val="18"/>
        </w:rPr>
      </w:pPr>
      <w:r w:rsidRPr="0039700B">
        <w:rPr>
          <w:b/>
          <w:bCs/>
          <w:color w:val="000000"/>
        </w:rPr>
        <w:t>Sharda University</w:t>
      </w:r>
      <w:r w:rsidRPr="0039700B">
        <w:rPr>
          <w:color w:val="000000"/>
        </w:rPr>
        <w:tab/>
      </w:r>
      <w:r w:rsidR="0039700B" w:rsidRPr="0039700B">
        <w:rPr>
          <w:b/>
          <w:bCs/>
          <w:i/>
          <w:iCs/>
          <w:color w:val="000000"/>
        </w:rPr>
        <w:t xml:space="preserve"> </w:t>
      </w:r>
      <w:r w:rsidRPr="0039700B">
        <w:rPr>
          <w:b/>
          <w:bCs/>
          <w:i/>
          <w:iCs/>
          <w:color w:val="000000"/>
        </w:rPr>
        <w:t>July 2023</w:t>
      </w:r>
    </w:p>
    <w:p w14:paraId="19EB6B30" w14:textId="77777777" w:rsidR="005B3A8D" w:rsidRPr="0039700B" w:rsidRDefault="00000000">
      <w:pPr>
        <w:spacing w:after="80"/>
        <w:rPr>
          <w:sz w:val="18"/>
          <w:szCs w:val="18"/>
        </w:rPr>
      </w:pPr>
      <w:r w:rsidRPr="0039700B">
        <w:rPr>
          <w:i/>
          <w:iCs/>
          <w:color w:val="000000"/>
        </w:rPr>
        <w:t>Bachelor of Technology – CSE with AI and ML</w:t>
      </w:r>
    </w:p>
    <w:p w14:paraId="777BDFEF" w14:textId="77777777" w:rsidR="005B3A8D" w:rsidRPr="0039700B" w:rsidRDefault="00000000">
      <w:pPr>
        <w:pStyle w:val="ListParagraph"/>
        <w:numPr>
          <w:ilvl w:val="0"/>
          <w:numId w:val="1"/>
        </w:numPr>
        <w:spacing w:after="40"/>
        <w:rPr>
          <w:sz w:val="18"/>
          <w:szCs w:val="18"/>
        </w:rPr>
      </w:pPr>
      <w:r w:rsidRPr="0039700B">
        <w:rPr>
          <w:color w:val="000000"/>
        </w:rPr>
        <w:t>Relevant Coursework: Operating Systems, Data Structures, Machine Learning, Databases, Cloud Computing</w:t>
      </w:r>
    </w:p>
    <w:p w14:paraId="664AC94F" w14:textId="77777777" w:rsidR="005B3A8D" w:rsidRPr="0039700B" w:rsidRDefault="00000000">
      <w:pPr>
        <w:pStyle w:val="ListParagraph"/>
        <w:numPr>
          <w:ilvl w:val="0"/>
          <w:numId w:val="1"/>
        </w:numPr>
        <w:spacing w:after="40"/>
        <w:rPr>
          <w:sz w:val="18"/>
          <w:szCs w:val="18"/>
        </w:rPr>
      </w:pPr>
      <w:r w:rsidRPr="0039700B">
        <w:rPr>
          <w:color w:val="000000"/>
        </w:rPr>
        <w:t>Thesis: Virtual Generative Model Inducing Human Identity to Computers in Metaverse</w:t>
      </w:r>
    </w:p>
    <w:p w14:paraId="5E19D4B5" w14:textId="77777777" w:rsidR="005B3A8D" w:rsidRPr="0039700B" w:rsidRDefault="00000000">
      <w:pPr>
        <w:pStyle w:val="ListParagraph"/>
        <w:numPr>
          <w:ilvl w:val="0"/>
          <w:numId w:val="1"/>
        </w:numPr>
        <w:spacing w:after="40"/>
        <w:rPr>
          <w:sz w:val="18"/>
          <w:szCs w:val="18"/>
        </w:rPr>
      </w:pPr>
      <w:r w:rsidRPr="0039700B">
        <w:rPr>
          <w:color w:val="000000"/>
        </w:rPr>
        <w:t>Awarded merit-based scholarship (Top 5–10% of cohort).</w:t>
      </w:r>
    </w:p>
    <w:p w14:paraId="20020B02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t>EXPERIENCE</w:t>
      </w:r>
    </w:p>
    <w:p w14:paraId="096D0ABF" w14:textId="0F959E61" w:rsidR="005B3A8D" w:rsidRPr="002F040A" w:rsidRDefault="00000000" w:rsidP="002F040A">
      <w:pPr>
        <w:tabs>
          <w:tab w:val="right" w:pos="10348"/>
        </w:tabs>
        <w:spacing w:before="140" w:after="10"/>
        <w:rPr>
          <w:b/>
          <w:bCs/>
          <w:color w:val="000000"/>
        </w:rPr>
      </w:pPr>
      <w:r w:rsidRPr="002F040A">
        <w:rPr>
          <w:b/>
          <w:bCs/>
          <w:color w:val="000000"/>
          <w:u w:val="single"/>
        </w:rPr>
        <w:t>Researcher — Vision Lab, Sapienza Università di Roma (Master's Thesis)</w:t>
      </w:r>
      <w:r w:rsidRPr="002F040A">
        <w:rPr>
          <w:b/>
          <w:bCs/>
          <w:color w:val="000000"/>
        </w:rPr>
        <w:tab/>
      </w:r>
      <w:r w:rsidR="00F41077" w:rsidRPr="002F040A">
        <w:rPr>
          <w:b/>
          <w:bCs/>
          <w:color w:val="000000"/>
        </w:rPr>
        <w:t xml:space="preserve"> </w:t>
      </w:r>
      <w:r w:rsidR="0039700B" w:rsidRPr="002F040A">
        <w:rPr>
          <w:b/>
          <w:bCs/>
          <w:color w:val="000000"/>
        </w:rPr>
        <w:t xml:space="preserve"> </w:t>
      </w:r>
      <w:r w:rsidRPr="002F040A">
        <w:rPr>
          <w:b/>
          <w:bCs/>
          <w:color w:val="000000"/>
        </w:rPr>
        <w:t>Nov 2025 – May 2026</w:t>
      </w:r>
    </w:p>
    <w:bookmarkStart w:id="0" w:name="_Hlk236057717"/>
    <w:p w14:paraId="3741EBA6" w14:textId="4EE4C98D" w:rsidR="005B3A8D" w:rsidRPr="00F41077" w:rsidRDefault="00F41077">
      <w:pPr>
        <w:spacing w:after="80"/>
        <w:rPr>
          <w:color w:val="4472C4" w:themeColor="accent1"/>
          <w:sz w:val="18"/>
          <w:szCs w:val="18"/>
        </w:rPr>
      </w:pPr>
      <w:r w:rsidRPr="00F41077">
        <w:rPr>
          <w:i/>
          <w:iCs/>
          <w:color w:val="4472C4" w:themeColor="accent1"/>
        </w:rPr>
        <w:fldChar w:fldCharType="begin"/>
      </w:r>
      <w:r>
        <w:rPr>
          <w:i/>
          <w:iCs/>
          <w:color w:val="4472C4" w:themeColor="accent1"/>
        </w:rPr>
        <w:instrText>HYPERLINK "http://www.github.com/swatiaggrawal/Thesis-Vision-Transformers"</w:instrText>
      </w:r>
      <w:r w:rsidRPr="00F41077">
        <w:rPr>
          <w:i/>
          <w:iCs/>
          <w:color w:val="4472C4" w:themeColor="accent1"/>
        </w:rPr>
      </w:r>
      <w:r w:rsidRPr="00F41077">
        <w:rPr>
          <w:i/>
          <w:iCs/>
          <w:color w:val="4472C4" w:themeColor="accent1"/>
        </w:rPr>
        <w:fldChar w:fldCharType="separate"/>
      </w:r>
      <w:r>
        <w:rPr>
          <w:rStyle w:val="Hyperlink"/>
          <w:i/>
          <w:iCs/>
          <w:color w:val="4472C4" w:themeColor="accent1"/>
        </w:rPr>
        <w:t>github.com/</w:t>
      </w:r>
      <w:proofErr w:type="spellStart"/>
      <w:r>
        <w:rPr>
          <w:rStyle w:val="Hyperlink"/>
          <w:i/>
          <w:iCs/>
          <w:color w:val="4472C4" w:themeColor="accent1"/>
        </w:rPr>
        <w:t>swatiaggrawal</w:t>
      </w:r>
      <w:proofErr w:type="spellEnd"/>
      <w:r>
        <w:rPr>
          <w:rStyle w:val="Hyperlink"/>
          <w:i/>
          <w:iCs/>
          <w:color w:val="4472C4" w:themeColor="accent1"/>
        </w:rPr>
        <w:t>/Thesis-Vision-Transformers</w:t>
      </w:r>
      <w:r w:rsidRPr="00F41077">
        <w:rPr>
          <w:i/>
          <w:iCs/>
          <w:color w:val="4472C4" w:themeColor="accent1"/>
        </w:rPr>
        <w:fldChar w:fldCharType="end"/>
      </w:r>
    </w:p>
    <w:bookmarkEnd w:id="0"/>
    <w:p w14:paraId="76FA03DC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Conducted research under Prof. Marco Raoul Marini on continual learning for computer vision in the Vision Lab.</w:t>
      </w:r>
    </w:p>
    <w:p w14:paraId="707316D7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Developed and optimized PyTorch training and evaluation pipelines for continual learning experiments on Vision Transformers, benchmarking accuracy, forgetting, and computational efficiency across sequential classification tasks.</w:t>
      </w:r>
    </w:p>
    <w:p w14:paraId="0A402321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Designed and implemented adapter-based learning and Elastic Weight Consolidation (EWC) techniques, achieving 90.59% average accuracy with only 2.01% average forgetting on Split CIFAR-100 (5 sequential tasks) — a ~97% relative reduction in catastrophic forgetting versus a CNN baseline.</w:t>
      </w:r>
    </w:p>
    <w:p w14:paraId="5990678D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 xml:space="preserve">Benchmarked against ResNet-18 and naive </w:t>
      </w:r>
      <w:proofErr w:type="spellStart"/>
      <w:r w:rsidRPr="0039700B">
        <w:rPr>
          <w:color w:val="000000"/>
        </w:rPr>
        <w:t>ViT</w:t>
      </w:r>
      <w:proofErr w:type="spellEnd"/>
      <w:r w:rsidRPr="0039700B">
        <w:rPr>
          <w:color w:val="000000"/>
        </w:rPr>
        <w:t xml:space="preserve"> fine-tuning baselines (24.22% and 41.91% average accuracy respectively), validating results via cross-seed evaluation.</w:t>
      </w:r>
    </w:p>
    <w:p w14:paraId="13E17FC4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Collaborated with researchers to document findings and compare state-of-the-art continual learning approaches.</w:t>
      </w:r>
    </w:p>
    <w:p w14:paraId="4CEF3920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Technologies: Python, PyTorch, Vision Transformers, Computer Vision</w:t>
      </w:r>
    </w:p>
    <w:p w14:paraId="37105324" w14:textId="77777777" w:rsidR="0039700B" w:rsidRDefault="0039700B" w:rsidP="0039700B">
      <w:pPr>
        <w:spacing w:after="40"/>
        <w:rPr>
          <w:sz w:val="18"/>
          <w:szCs w:val="18"/>
        </w:rPr>
      </w:pPr>
    </w:p>
    <w:p w14:paraId="705A5568" w14:textId="77777777" w:rsidR="0039700B" w:rsidRDefault="0039700B" w:rsidP="0039700B">
      <w:pPr>
        <w:spacing w:after="40"/>
        <w:rPr>
          <w:sz w:val="18"/>
          <w:szCs w:val="18"/>
        </w:rPr>
      </w:pPr>
    </w:p>
    <w:p w14:paraId="044C7FB7" w14:textId="77777777" w:rsidR="0039700B" w:rsidRDefault="0039700B" w:rsidP="0039700B">
      <w:pPr>
        <w:spacing w:after="40"/>
        <w:rPr>
          <w:sz w:val="18"/>
          <w:szCs w:val="18"/>
        </w:rPr>
      </w:pPr>
    </w:p>
    <w:p w14:paraId="0537C4F3" w14:textId="77777777" w:rsidR="0039700B" w:rsidRPr="0039700B" w:rsidRDefault="0039700B" w:rsidP="0039700B">
      <w:pPr>
        <w:spacing w:after="40"/>
        <w:rPr>
          <w:sz w:val="18"/>
          <w:szCs w:val="18"/>
        </w:rPr>
      </w:pPr>
    </w:p>
    <w:p w14:paraId="106F5FF0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lastRenderedPageBreak/>
        <w:t>PUBLICATION</w:t>
      </w:r>
    </w:p>
    <w:p w14:paraId="1BC02F77" w14:textId="77777777" w:rsidR="005B3A8D" w:rsidRPr="00F41077" w:rsidRDefault="00000000">
      <w:pPr>
        <w:tabs>
          <w:tab w:val="right" w:pos="9350"/>
        </w:tabs>
        <w:spacing w:before="140" w:after="10"/>
        <w:rPr>
          <w:b/>
          <w:bCs/>
          <w:color w:val="000000" w:themeColor="text1"/>
          <w:u w:val="single"/>
        </w:rPr>
      </w:pPr>
      <w:r w:rsidRPr="00F41077">
        <w:rPr>
          <w:b/>
          <w:bCs/>
          <w:color w:val="000000" w:themeColor="text1"/>
          <w:u w:val="single"/>
        </w:rPr>
        <w:t>Machine Learning for Air Pollution — IEEE Conference Publication (2023)</w:t>
      </w:r>
    </w:p>
    <w:p w14:paraId="2075B21A" w14:textId="641EE074" w:rsidR="00F41077" w:rsidRPr="00F41077" w:rsidRDefault="00F41077" w:rsidP="00F41077">
      <w:pPr>
        <w:tabs>
          <w:tab w:val="right" w:pos="9350"/>
        </w:tabs>
        <w:spacing w:after="10" w:line="360" w:lineRule="auto"/>
        <w:rPr>
          <w:i/>
          <w:iCs/>
          <w:color w:val="4472C4" w:themeColor="accent1"/>
        </w:rPr>
      </w:pPr>
      <w:hyperlink r:id="rId8" w:history="1">
        <w:r>
          <w:rPr>
            <w:rStyle w:val="Hyperlink"/>
            <w:i/>
            <w:iCs/>
            <w:color w:val="4472C4" w:themeColor="accent1"/>
          </w:rPr>
          <w:t>doi.org/10.1109/ViTECoN58111.2023.10157028</w:t>
        </w:r>
      </w:hyperlink>
    </w:p>
    <w:p w14:paraId="36E9A154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Evaluated Random Forest, SVM, Decision Tree, and Neural Network models on environmental datasets.</w:t>
      </w:r>
    </w:p>
    <w:p w14:paraId="3BDED6BA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Performed comparative analysis using accuracy, robustness, and generalization metrics.</w:t>
      </w:r>
    </w:p>
    <w:p w14:paraId="6EE074C9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Authored and presented findings through an IEEE peer-reviewed publication.</w:t>
      </w:r>
    </w:p>
    <w:p w14:paraId="33ED2D58" w14:textId="77777777" w:rsidR="005B3A8D" w:rsidRPr="0039700B" w:rsidRDefault="00000000">
      <w:pPr>
        <w:pBdr>
          <w:bottom w:val="single" w:sz="6" w:space="2" w:color="000000"/>
        </w:pBdr>
        <w:spacing w:before="220" w:after="90"/>
        <w:rPr>
          <w:sz w:val="18"/>
          <w:szCs w:val="18"/>
        </w:rPr>
      </w:pPr>
      <w:r w:rsidRPr="0039700B">
        <w:rPr>
          <w:b/>
          <w:bCs/>
          <w:color w:val="000000"/>
        </w:rPr>
        <w:t>PROJECTS</w:t>
      </w:r>
    </w:p>
    <w:p w14:paraId="2CF15938" w14:textId="77777777" w:rsidR="005B3A8D" w:rsidRPr="00F41077" w:rsidRDefault="00000000">
      <w:pPr>
        <w:tabs>
          <w:tab w:val="right" w:pos="9350"/>
        </w:tabs>
        <w:spacing w:before="140" w:after="10"/>
        <w:rPr>
          <w:color w:val="000000" w:themeColor="text1"/>
          <w:sz w:val="18"/>
          <w:szCs w:val="18"/>
        </w:rPr>
      </w:pPr>
      <w:r w:rsidRPr="00F41077">
        <w:rPr>
          <w:b/>
          <w:bCs/>
          <w:color w:val="000000" w:themeColor="text1"/>
          <w:u w:val="single"/>
        </w:rPr>
        <w:t>DocDelta — AI-Powered Document Intelligence &amp; Comparison Platform</w:t>
      </w:r>
    </w:p>
    <w:p w14:paraId="41F8816D" w14:textId="46FE7F6A" w:rsidR="005B3A8D" w:rsidRPr="0039700B" w:rsidRDefault="00F41077">
      <w:pPr>
        <w:spacing w:after="80"/>
        <w:rPr>
          <w:sz w:val="18"/>
          <w:szCs w:val="18"/>
        </w:rPr>
      </w:pPr>
      <w:hyperlink r:id="rId9" w:history="1">
        <w:r w:rsidRPr="00F41077">
          <w:rPr>
            <w:rStyle w:val="Hyperlink"/>
            <w:i/>
            <w:iCs/>
          </w:rPr>
          <w:t>github.com/swatiaggrawal/DocDelta</w:t>
        </w:r>
      </w:hyperlink>
    </w:p>
    <w:p w14:paraId="758A0265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 xml:space="preserve">Developed an end-to-end semantic document comparison API using </w:t>
      </w:r>
      <w:proofErr w:type="spellStart"/>
      <w:r w:rsidRPr="0039700B">
        <w:rPr>
          <w:color w:val="000000"/>
        </w:rPr>
        <w:t>FastAPI</w:t>
      </w:r>
      <w:proofErr w:type="spellEnd"/>
      <w:r w:rsidRPr="0039700B">
        <w:rPr>
          <w:color w:val="000000"/>
        </w:rPr>
        <w:t xml:space="preserve"> and Sentence Transformers (all-MiniLM-L6-v2), detecting and classifying sentence-level changes (added/removed/modified, numerical vs. wording) beyond traditional character-level diffs.</w:t>
      </w:r>
    </w:p>
    <w:p w14:paraId="4A8AC7B0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Designed scalable embedding and cosine-similarity retrieval pipelines, achieving ~840ms warm-request latency on CPU-only inference.</w:t>
      </w:r>
    </w:p>
    <w:p w14:paraId="491B9376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Containerized the application with Docker and deployed on AWS ECS/Fargate with CloudWatch monitoring for latency and error tracking.</w:t>
      </w:r>
    </w:p>
    <w:p w14:paraId="41F4FE9E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Built REST APIs with async request handling and validation, optimizing container size (CPU-only PyTorch builds) and eliminating cold-start overhead via model preloading.</w:t>
      </w:r>
    </w:p>
    <w:p w14:paraId="6ED8CAB0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 xml:space="preserve">Technologies: Python, </w:t>
      </w:r>
      <w:proofErr w:type="spellStart"/>
      <w:r w:rsidRPr="0039700B">
        <w:rPr>
          <w:color w:val="000000"/>
        </w:rPr>
        <w:t>FastAPI</w:t>
      </w:r>
      <w:proofErr w:type="spellEnd"/>
      <w:r w:rsidRPr="0039700B">
        <w:rPr>
          <w:color w:val="000000"/>
        </w:rPr>
        <w:t xml:space="preserve">, Sentence Transformers, </w:t>
      </w:r>
      <w:proofErr w:type="spellStart"/>
      <w:r w:rsidRPr="0039700B">
        <w:rPr>
          <w:color w:val="000000"/>
        </w:rPr>
        <w:t>PyTorch</w:t>
      </w:r>
      <w:proofErr w:type="spellEnd"/>
      <w:r w:rsidRPr="0039700B">
        <w:rPr>
          <w:color w:val="000000"/>
        </w:rPr>
        <w:t>, Docker, AWS ECS Fargate, CloudWatch, REST APIs</w:t>
      </w:r>
    </w:p>
    <w:p w14:paraId="0DE4B33C" w14:textId="77777777" w:rsidR="005B3A8D" w:rsidRPr="00F41077" w:rsidRDefault="00000000">
      <w:pPr>
        <w:tabs>
          <w:tab w:val="right" w:pos="9350"/>
        </w:tabs>
        <w:spacing w:before="140" w:after="10"/>
        <w:rPr>
          <w:color w:val="000000" w:themeColor="text1"/>
          <w:sz w:val="18"/>
          <w:szCs w:val="18"/>
        </w:rPr>
      </w:pPr>
      <w:r w:rsidRPr="00F41077">
        <w:rPr>
          <w:b/>
          <w:bCs/>
          <w:color w:val="000000" w:themeColor="text1"/>
          <w:u w:val="single"/>
        </w:rPr>
        <w:t>Metal Defect Detection using Computer Vision</w:t>
      </w:r>
    </w:p>
    <w:p w14:paraId="19BCAA7D" w14:textId="34B274D5" w:rsidR="005B3A8D" w:rsidRPr="0039700B" w:rsidRDefault="00F41077">
      <w:pPr>
        <w:spacing w:after="80"/>
        <w:rPr>
          <w:sz w:val="18"/>
          <w:szCs w:val="18"/>
        </w:rPr>
      </w:pPr>
      <w:hyperlink r:id="rId10" w:history="1">
        <w:r w:rsidRPr="00F41077">
          <w:rPr>
            <w:rStyle w:val="Hyperlink"/>
            <w:i/>
            <w:iCs/>
          </w:rPr>
          <w:t>github.com/swatiaggrawal/Metal-Defect-Detection</w:t>
        </w:r>
      </w:hyperlink>
    </w:p>
    <w:p w14:paraId="75E53EE5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Built a custom CNN (TensorFlow/Keras) plus SVM and Random Forest classifiers (HOG features) for automated industrial metal surface defect detection across 6 defect classes on the NEU dataset.</w:t>
      </w:r>
    </w:p>
    <w:p w14:paraId="76AACDF3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 xml:space="preserve">Built image preprocessing, augmentation, training, and evaluation pipelines, tuning classical models via </w:t>
      </w:r>
      <w:proofErr w:type="spellStart"/>
      <w:r w:rsidRPr="0039700B">
        <w:rPr>
          <w:color w:val="000000"/>
        </w:rPr>
        <w:t>GridSearchCV</w:t>
      </w:r>
      <w:proofErr w:type="spellEnd"/>
      <w:r w:rsidRPr="0039700B">
        <w:rPr>
          <w:color w:val="000000"/>
        </w:rPr>
        <w:t>.</w:t>
      </w:r>
    </w:p>
    <w:p w14:paraId="11ABDFBD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Achieved 97.22% test accuracy with the CNN versus 86.11% for both SVM and Random Forest — an ~11-point improvement demonstrating the value of learned spatial features over hand-crafted descriptors.</w:t>
      </w:r>
    </w:p>
    <w:p w14:paraId="09B2FDE6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Evaluated models using accuracy, confusion matrices, precision, recall, and F1-score.</w:t>
      </w:r>
    </w:p>
    <w:p w14:paraId="32C328C9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Technologies: Python, TensorFlow, Keras, OpenCV, Scikit-Learn</w:t>
      </w:r>
    </w:p>
    <w:p w14:paraId="040084C2" w14:textId="77777777" w:rsidR="005B3A8D" w:rsidRPr="00F41077" w:rsidRDefault="00000000">
      <w:pPr>
        <w:tabs>
          <w:tab w:val="right" w:pos="9350"/>
        </w:tabs>
        <w:spacing w:before="140" w:after="10"/>
        <w:rPr>
          <w:color w:val="000000" w:themeColor="text1"/>
          <w:sz w:val="18"/>
          <w:szCs w:val="18"/>
        </w:rPr>
      </w:pPr>
      <w:r w:rsidRPr="00F41077">
        <w:rPr>
          <w:b/>
          <w:bCs/>
          <w:color w:val="000000" w:themeColor="text1"/>
          <w:u w:val="single"/>
        </w:rPr>
        <w:t>Lossy Text Compressor [Semantic NLP Pipeline]</w:t>
      </w:r>
    </w:p>
    <w:p w14:paraId="22F1C2DF" w14:textId="32C70A8C" w:rsidR="005B3A8D" w:rsidRPr="0039700B" w:rsidRDefault="00F41077">
      <w:pPr>
        <w:spacing w:after="80"/>
        <w:rPr>
          <w:sz w:val="18"/>
          <w:szCs w:val="18"/>
        </w:rPr>
      </w:pPr>
      <w:hyperlink r:id="rId11" w:history="1">
        <w:r w:rsidRPr="00F41077">
          <w:rPr>
            <w:rStyle w:val="Hyperlink"/>
            <w:i/>
            <w:iCs/>
          </w:rPr>
          <w:t>github.com/swatiaggrawal/LossyTextCompressor</w:t>
        </w:r>
      </w:hyperlink>
    </w:p>
    <w:p w14:paraId="2FCDA7ED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Developed a semantic text compression pipeline using GTR-T5 embeddings, N-bit vector quantization, and Vec2Text beam-search reconstruction.</w:t>
      </w:r>
    </w:p>
    <w:p w14:paraId="7FAFEA70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Evaluated reconstruction quality across 8 quantization levels (2-16 bit) using cosine similarity, BLEU, and ROUGE-L metrics.</w:t>
      </w:r>
    </w:p>
    <w:p w14:paraId="1AC1C57F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Identified an optimal 6-bit quantization sweet spot (0.96 cosine similarity, 0.78 ROUGE-L) and a sharp quality collapse beyond 8-bit, revealing a phase transition in embedding-space distortion.</w:t>
      </w:r>
    </w:p>
    <w:p w14:paraId="16C267E4" w14:textId="77777777" w:rsidR="005B3A8D" w:rsidRPr="0039700B" w:rsidRDefault="00000000" w:rsidP="00F41077">
      <w:pPr>
        <w:pStyle w:val="ListParagraph"/>
        <w:numPr>
          <w:ilvl w:val="0"/>
          <w:numId w:val="1"/>
        </w:numPr>
        <w:spacing w:after="40"/>
        <w:jc w:val="both"/>
        <w:rPr>
          <w:sz w:val="18"/>
          <w:szCs w:val="18"/>
        </w:rPr>
      </w:pPr>
      <w:r w:rsidRPr="0039700B">
        <w:rPr>
          <w:color w:val="000000"/>
        </w:rPr>
        <w:t>Technologies: Python, PyTorch, Transformer Models, NLP, Sentence Embeddings</w:t>
      </w:r>
    </w:p>
    <w:sectPr w:rsidR="005B3A8D" w:rsidRPr="0039700B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20A9A"/>
    <w:multiLevelType w:val="hybridMultilevel"/>
    <w:tmpl w:val="51268D08"/>
    <w:lvl w:ilvl="0" w:tplc="0D862200">
      <w:start w:val="1"/>
      <w:numFmt w:val="bullet"/>
      <w:lvlText w:val="●"/>
      <w:lvlJc w:val="left"/>
      <w:pPr>
        <w:ind w:left="720" w:hanging="360"/>
      </w:pPr>
    </w:lvl>
    <w:lvl w:ilvl="1" w:tplc="9C6AF93A">
      <w:start w:val="1"/>
      <w:numFmt w:val="bullet"/>
      <w:lvlText w:val="○"/>
      <w:lvlJc w:val="left"/>
      <w:pPr>
        <w:ind w:left="1440" w:hanging="360"/>
      </w:pPr>
    </w:lvl>
    <w:lvl w:ilvl="2" w:tplc="C6761780">
      <w:start w:val="1"/>
      <w:numFmt w:val="bullet"/>
      <w:lvlText w:val="■"/>
      <w:lvlJc w:val="left"/>
      <w:pPr>
        <w:ind w:left="2160" w:hanging="360"/>
      </w:pPr>
    </w:lvl>
    <w:lvl w:ilvl="3" w:tplc="FB6C2132">
      <w:start w:val="1"/>
      <w:numFmt w:val="bullet"/>
      <w:lvlText w:val="●"/>
      <w:lvlJc w:val="left"/>
      <w:pPr>
        <w:ind w:left="2880" w:hanging="360"/>
      </w:pPr>
    </w:lvl>
    <w:lvl w:ilvl="4" w:tplc="076ADB94">
      <w:start w:val="1"/>
      <w:numFmt w:val="bullet"/>
      <w:lvlText w:val="○"/>
      <w:lvlJc w:val="left"/>
      <w:pPr>
        <w:ind w:left="3600" w:hanging="360"/>
      </w:pPr>
    </w:lvl>
    <w:lvl w:ilvl="5" w:tplc="43AED15C">
      <w:start w:val="1"/>
      <w:numFmt w:val="bullet"/>
      <w:lvlText w:val="■"/>
      <w:lvlJc w:val="left"/>
      <w:pPr>
        <w:ind w:left="4320" w:hanging="360"/>
      </w:pPr>
    </w:lvl>
    <w:lvl w:ilvl="6" w:tplc="77B2788E">
      <w:start w:val="1"/>
      <w:numFmt w:val="bullet"/>
      <w:lvlText w:val="●"/>
      <w:lvlJc w:val="left"/>
      <w:pPr>
        <w:ind w:left="5040" w:hanging="360"/>
      </w:pPr>
    </w:lvl>
    <w:lvl w:ilvl="7" w:tplc="5434B800">
      <w:start w:val="1"/>
      <w:numFmt w:val="bullet"/>
      <w:lvlText w:val="●"/>
      <w:lvlJc w:val="left"/>
      <w:pPr>
        <w:ind w:left="5760" w:hanging="360"/>
      </w:pPr>
    </w:lvl>
    <w:lvl w:ilvl="8" w:tplc="55202ECE">
      <w:start w:val="1"/>
      <w:numFmt w:val="bullet"/>
      <w:lvlText w:val="●"/>
      <w:lvlJc w:val="left"/>
      <w:pPr>
        <w:ind w:left="6480" w:hanging="360"/>
      </w:pPr>
    </w:lvl>
  </w:abstractNum>
  <w:num w:numId="1" w16cid:durableId="18639379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A8D"/>
    <w:rsid w:val="002F040A"/>
    <w:rsid w:val="0039700B"/>
    <w:rsid w:val="00587C75"/>
    <w:rsid w:val="005B3A8D"/>
    <w:rsid w:val="00636D5F"/>
    <w:rsid w:val="006450DD"/>
    <w:rsid w:val="008D66C4"/>
    <w:rsid w:val="00A37584"/>
    <w:rsid w:val="00D46187"/>
    <w:rsid w:val="00F4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A4030"/>
  <w15:docId w15:val="{AA0CCD81-0899-4417-88FD-BD0908FD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00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410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0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09/ViTECoN58111.2023.1015702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inkedin.com/in/swatiaggrawa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watiaggrawal" TargetMode="External"/><Relationship Id="rId11" Type="http://schemas.openxmlformats.org/officeDocument/2006/relationships/hyperlink" Target="http://www.github.com/swatiaggrawal/LossyTextCompressor" TargetMode="External"/><Relationship Id="rId5" Type="http://schemas.openxmlformats.org/officeDocument/2006/relationships/hyperlink" Target="mailto:swatiagg357@gmail.com" TargetMode="External"/><Relationship Id="rId10" Type="http://schemas.openxmlformats.org/officeDocument/2006/relationships/hyperlink" Target="http://www.github.com/swatiaggrawal/Metal-Defect-Dete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github.com/swatiaggrawal/DocDel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Swati Aggrawal</cp:lastModifiedBy>
  <cp:revision>7</cp:revision>
  <cp:lastPrinted>2026-07-27T10:24:00Z</cp:lastPrinted>
  <dcterms:created xsi:type="dcterms:W3CDTF">2026-07-27T09:27:00Z</dcterms:created>
  <dcterms:modified xsi:type="dcterms:W3CDTF">2026-07-27T16:54:00Z</dcterms:modified>
</cp:coreProperties>
</file>