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  <w:i w:val="0"/>
        </w:rPr>
        <w:t>How to use AI Agent for Academic</w:t>
      </w:r>
    </w:p>
    <w:p>
      <w:pPr>
        <w:pStyle w:val="Heading2"/>
      </w:pPr>
      <w:r>
        <w:rPr>
          <w:b w:val="0"/>
          <w:i w:val="0"/>
        </w:rPr>
        <w:t>Opening the app</w:t>
      </w:r>
    </w:p>
    <w:p>
      <w:pPr>
        <w:pStyle w:val="ListNumber"/>
      </w:pPr>
      <w:r>
        <w:rPr>
          <w:b w:val="0"/>
          <w:i w:val="0"/>
        </w:rPr>
        <w:t xml:space="preserve">Double-click </w:t>
      </w:r>
      <w:r>
        <w:rPr>
          <w:b/>
          <w:i w:val="0"/>
        </w:rPr>
        <w:t>Start AI Agent.command</w:t>
      </w:r>
      <w:r>
        <w:rPr>
          <w:b w:val="0"/>
          <w:i w:val="0"/>
        </w:rPr>
        <w:t xml:space="preserve"> in this folder.</w:t>
      </w:r>
    </w:p>
    <w:p>
      <w:pPr>
        <w:pStyle w:val="ListBullet2"/>
      </w:pPr>
      <w:r>
        <w:rPr>
          <w:b w:val="0"/>
          <w:i w:val="0"/>
        </w:rPr>
        <w:t>The very first time, a black window installs the app. This takes a few minutes and happens once.</w:t>
      </w:r>
    </w:p>
    <w:p>
      <w:pPr>
        <w:pStyle w:val="ListBullet2"/>
      </w:pPr>
      <w:r>
        <w:rPr>
          <w:b w:val="0"/>
          <w:i w:val="0"/>
        </w:rPr>
        <w:t xml:space="preserve">If the Mac says the file "cannot be opened", right-click it, choose </w:t>
      </w:r>
      <w:r>
        <w:rPr>
          <w:b/>
          <w:i w:val="0"/>
        </w:rPr>
        <w:t>Open</w:t>
      </w:r>
      <w:r>
        <w:rPr>
          <w:b w:val="0"/>
          <w:i w:val="0"/>
        </w:rPr>
        <w:t xml:space="preserve">, then </w:t>
      </w:r>
      <w:r>
        <w:rPr>
          <w:b/>
          <w:i w:val="0"/>
        </w:rPr>
        <w:t>Open</w:t>
      </w:r>
      <w:r>
        <w:rPr>
          <w:b w:val="0"/>
          <w:i w:val="0"/>
        </w:rPr>
        <w:t xml:space="preserve"> again.</w:t>
      </w:r>
    </w:p>
    <w:p>
      <w:pPr>
        <w:pStyle w:val="ListNumber"/>
      </w:pPr>
      <w:r>
        <w:rPr>
          <w:b w:val="0"/>
          <w:i w:val="0"/>
        </w:rPr>
        <w:t xml:space="preserve">Your web browser opens the app. </w:t>
      </w:r>
      <w:r>
        <w:rPr>
          <w:b/>
          <w:i w:val="0"/>
        </w:rPr>
        <w:t>Keep the black window open while you work.</w:t>
      </w:r>
      <w:r>
        <w:rPr>
          <w:b w:val="0"/>
          <w:i w:val="0"/>
        </w:rPr>
        <w:t xml:space="preserve"> Closing it stops the app.</w:t>
      </w:r>
    </w:p>
    <w:p>
      <w:pPr>
        <w:pStyle w:val="Heading2"/>
      </w:pPr>
      <w:r>
        <w:rPr>
          <w:b w:val="0"/>
          <w:i w:val="0"/>
        </w:rPr>
        <w:t>One-time setting: your API key</w:t>
      </w:r>
    </w:p>
    <w:p>
      <w:pPr>
        <w:pStyle w:val="ListNumber"/>
      </w:pPr>
      <w:r>
        <w:rPr>
          <w:b w:val="0"/>
          <w:i w:val="0"/>
        </w:rPr>
        <w:t xml:space="preserve">In the app, open </w:t>
      </w:r>
      <w:r>
        <w:rPr>
          <w:b/>
          <w:i w:val="0"/>
        </w:rPr>
        <w:t>⚙️ Settings</w:t>
      </w:r>
      <w:r>
        <w:rPr>
          <w:b w:val="0"/>
          <w:i w:val="0"/>
        </w:rPr>
        <w:t xml:space="preserve"> in the left sidebar.</w:t>
      </w:r>
    </w:p>
    <w:p>
      <w:pPr>
        <w:pStyle w:val="ListNumber"/>
      </w:pPr>
      <w:r>
        <w:rPr>
          <w:b w:val="0"/>
          <w:i w:val="0"/>
        </w:rPr>
        <w:t xml:space="preserve">Paste your Anthropic API key (from console.anthropic.com → API keys) and press </w:t>
      </w:r>
      <w:r>
        <w:rPr>
          <w:b/>
          <w:i w:val="0"/>
        </w:rPr>
        <w:t>Save settings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Optional: add your email for PubMed, and a free Semantic Scholar key (it avoids "too many requests" errors).</w:t>
      </w:r>
    </w:p>
    <w:p>
      <w:pPr>
        <w:pStyle w:val="Heading2"/>
      </w:pPr>
      <w:r>
        <w:rPr>
          <w:b w:val="0"/>
          <w:i w:val="0"/>
        </w:rPr>
        <w:t>A literature review</w:t>
      </w:r>
    </w:p>
    <w:p>
      <w:pPr>
        <w:pStyle w:val="ListNumber"/>
      </w:pPr>
      <w:r>
        <w:rPr>
          <w:b w:val="0"/>
          <w:i w:val="0"/>
        </w:rPr>
        <w:t xml:space="preserve">Open the </w:t>
      </w:r>
      <w:r>
        <w:rPr>
          <w:b/>
          <w:i w:val="0"/>
        </w:rPr>
        <w:t>📚 Literature Review</w:t>
      </w:r>
      <w:r>
        <w:rPr>
          <w:b w:val="0"/>
          <w:i w:val="0"/>
        </w:rPr>
        <w:t xml:space="preserve"> tab, choose </w:t>
      </w:r>
      <w:r>
        <w:rPr>
          <w:b/>
          <w:i w:val="0"/>
        </w:rPr>
        <w:t>New review</w:t>
      </w:r>
      <w:r>
        <w:rPr>
          <w:b w:val="0"/>
          <w:i w:val="0"/>
        </w:rPr>
        <w:t xml:space="preserve">, type your question, and press </w:t>
      </w:r>
      <w:r>
        <w:rPr>
          <w:b/>
          <w:i w:val="0"/>
        </w:rPr>
        <w:t>Create review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 xml:space="preserve">Choose </w:t>
      </w:r>
      <w:r>
        <w:rPr>
          <w:b/>
          <w:i w:val="0"/>
        </w:rPr>
        <w:t>Step by step</w:t>
      </w:r>
      <w:r>
        <w:rPr>
          <w:b w:val="0"/>
          <w:i w:val="0"/>
        </w:rPr>
        <w:t xml:space="preserve"> to check each stage, or </w:t>
      </w:r>
      <w:r>
        <w:rPr>
          <w:b/>
          <w:i w:val="0"/>
        </w:rPr>
        <w:t>All 5 steps automatically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Check the </w:t>
      </w:r>
      <w:r>
        <w:rPr>
          <w:b/>
          <w:i w:val="0"/>
        </w:rPr>
        <w:t>protocol</w:t>
      </w:r>
      <w:r>
        <w:rPr>
          <w:b w:val="0"/>
          <w:i w:val="0"/>
        </w:rPr>
        <w:t xml:space="preserve"> (criteria and search strings). You can edit it.</w:t>
      </w:r>
    </w:p>
    <w:p>
      <w:pPr>
        <w:pStyle w:val="ListNumber"/>
      </w:pPr>
      <w:r>
        <w:rPr>
          <w:b w:val="0"/>
          <w:i w:val="0"/>
        </w:rPr>
        <w:t xml:space="preserve">After </w:t>
      </w:r>
      <w:r>
        <w:rPr>
          <w:b/>
          <w:i w:val="0"/>
        </w:rPr>
        <w:t>screening</w:t>
      </w:r>
      <w:r>
        <w:rPr>
          <w:b w:val="0"/>
          <w:i w:val="0"/>
        </w:rPr>
        <w:t xml:space="preserve">, look at the papers marked </w:t>
      </w:r>
      <w:r>
        <w:rPr>
          <w:b/>
          <w:i w:val="0"/>
        </w:rPr>
        <w:t>Maybe</w:t>
      </w:r>
      <w:r>
        <w:rPr>
          <w:b w:val="0"/>
          <w:i w:val="0"/>
        </w:rPr>
        <w:t xml:space="preserve"> and set each one to </w:t>
      </w:r>
      <w:r>
        <w:rPr>
          <w:b w:val="0"/>
          <w:i/>
        </w:rPr>
        <w:t>include</w:t>
      </w:r>
      <w:r>
        <w:rPr>
          <w:b w:val="0"/>
          <w:i w:val="0"/>
        </w:rPr>
        <w:t xml:space="preserve"> or </w:t>
      </w:r>
      <w:r>
        <w:rPr>
          <w:b w:val="0"/>
          <w:i/>
        </w:rPr>
        <w:t>exclude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You can override any decision. Press </w:t>
      </w:r>
      <w:r>
        <w:rPr>
          <w:b/>
          <w:i w:val="0"/>
        </w:rPr>
        <w:t>Save screening decisions</w:t>
      </w:r>
      <w:r>
        <w:rPr>
          <w:b w:val="0"/>
          <w:i w:val="0"/>
        </w:rPr>
        <w:t>; the PRISMA counts update by themselves.</w:t>
      </w:r>
    </w:p>
    <w:p>
      <w:pPr>
        <w:pStyle w:val="ListNumber"/>
      </w:pPr>
      <w:r>
        <w:rPr>
          <w:b w:val="0"/>
          <w:i w:val="0"/>
        </w:rPr>
        <w:t xml:space="preserve">Check the </w:t>
      </w:r>
      <w:r>
        <w:rPr>
          <w:b/>
          <w:i w:val="0"/>
        </w:rPr>
        <w:t>evidence table</w:t>
      </w:r>
      <w:r>
        <w:rPr>
          <w:b w:val="0"/>
          <w:i w:val="0"/>
        </w:rPr>
        <w:t xml:space="preserve"> and correct any cell. Press </w:t>
      </w:r>
      <w:r>
        <w:rPr>
          <w:b/>
          <w:i w:val="0"/>
        </w:rPr>
        <w:t>Save</w:t>
      </w:r>
      <w:r>
        <w:rPr>
          <w:b w:val="0"/>
          <w:i w:val="0"/>
        </w:rPr>
        <w:t xml:space="preserve">, then </w:t>
      </w:r>
      <w:r>
        <w:rPr>
          <w:b/>
          <w:i w:val="0"/>
        </w:rPr>
        <w:t>Re-write the review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Download the review as </w:t>
      </w:r>
      <w:r>
        <w:rPr>
          <w:b/>
          <w:i w:val="0"/>
        </w:rPr>
        <w:t>Word</w:t>
      </w:r>
      <w:r>
        <w:rPr>
          <w:b w:val="0"/>
          <w:i w:val="0"/>
        </w:rPr>
        <w:t xml:space="preserve">, the evidence table as </w:t>
      </w:r>
      <w:r>
        <w:rPr>
          <w:b/>
          <w:i w:val="0"/>
        </w:rPr>
        <w:t>CSV</w:t>
      </w:r>
      <w:r>
        <w:rPr>
          <w:b w:val="0"/>
          <w:i w:val="0"/>
        </w:rPr>
        <w:t xml:space="preserve">, and the references as </w:t>
      </w:r>
      <w:r>
        <w:rPr>
          <w:b/>
          <w:i w:val="0"/>
        </w:rPr>
        <w:t>BibTeX/RIS</w:t>
      </w:r>
    </w:p>
    <w:p>
      <w:r>
        <w:rPr>
          <w:b w:val="0"/>
          <w:i w:val="0"/>
        </w:rPr>
        <w:t>for EndNote, Zotero or Mendeley.</w:t>
      </w:r>
    </w:p>
    <w:p>
      <w:pPr>
        <w:pStyle w:val="Heading2"/>
      </w:pPr>
      <w:r>
        <w:rPr>
          <w:b w:val="0"/>
          <w:i w:val="0"/>
        </w:rPr>
        <w:t>A manuscript</w:t>
      </w:r>
    </w:p>
    <w:p>
      <w:pPr>
        <w:pStyle w:val="ListNumber"/>
      </w:pPr>
      <w:r>
        <w:rPr>
          <w:b w:val="0"/>
          <w:i w:val="0"/>
        </w:rPr>
        <w:t xml:space="preserve">At the end of a review, press </w:t>
      </w:r>
      <w:r>
        <w:rPr>
          <w:b/>
          <w:i w:val="0"/>
        </w:rPr>
        <w:t>Use these papers in the Writing Agent</w:t>
      </w:r>
      <w:r>
        <w:rPr>
          <w:b w:val="0"/>
          <w:i w:val="0"/>
        </w:rPr>
        <w:t>. Then open the</w:t>
      </w:r>
    </w:p>
    <w:p>
      <w:r>
        <w:rPr>
          <w:b/>
          <w:i w:val="0"/>
        </w:rPr>
        <w:t>✍️ Academic Writing</w:t>
      </w:r>
      <w:r>
        <w:rPr>
          <w:b w:val="0"/>
          <w:i w:val="0"/>
        </w:rPr>
        <w:t xml:space="preserve"> tab: the reference list is already filled in.</w:t>
      </w:r>
    </w:p>
    <w:p>
      <w:pPr>
        <w:pStyle w:val="ListNumber"/>
      </w:pPr>
      <w:r>
        <w:rPr>
          <w:b w:val="0"/>
          <w:i w:val="0"/>
        </w:rPr>
        <w:t>Add your study notes and results: type them, paste them, or upload a Word or PDF file.</w:t>
      </w:r>
    </w:p>
    <w:p>
      <w:pPr>
        <w:pStyle w:val="ListBullet2"/>
      </w:pPr>
      <w:r>
        <w:rPr>
          <w:b w:val="0"/>
          <w:i w:val="0"/>
        </w:rPr>
        <w:t xml:space="preserve">Already have a finished paper? Choose </w:t>
      </w:r>
      <w:r>
        <w:rPr>
          <w:b/>
          <w:i w:val="0"/>
        </w:rPr>
        <w:t>A finished manuscript</w:t>
      </w:r>
      <w:r>
        <w:rPr>
          <w:b w:val="0"/>
          <w:i w:val="0"/>
        </w:rPr>
        <w:t xml:space="preserve"> to get the peer review,</w:t>
      </w:r>
    </w:p>
    <w:p>
      <w:r>
        <w:rPr>
          <w:b w:val="0"/>
          <w:i w:val="0"/>
        </w:rPr>
        <w:t>response letter and revision only.</w:t>
      </w:r>
    </w:p>
    <w:p>
      <w:pPr>
        <w:pStyle w:val="ListNumber"/>
      </w:pPr>
      <w:r>
        <w:rPr>
          <w:b w:val="0"/>
          <w:i w:val="0"/>
        </w:rPr>
        <w:t xml:space="preserve">Press </w:t>
      </w:r>
      <w:r>
        <w:rPr>
          <w:b/>
          <w:i w:val="0"/>
        </w:rPr>
        <w:t>Create project</w:t>
      </w:r>
      <w:r>
        <w:rPr>
          <w:b w:val="0"/>
          <w:i w:val="0"/>
        </w:rPr>
        <w:t>. You get:</w:t>
      </w:r>
    </w:p>
    <w:p>
      <w:r>
        <w:rPr>
          <w:b w:val="0"/>
          <w:i w:val="0"/>
        </w:rPr>
        <w:t xml:space="preserve">the manuscript draft → the top 5 journals → 3 simulated reviewers → a response letter → a revised manuscript with every change in </w:t>
      </w:r>
      <w:r>
        <w:rPr>
          <w:b/>
          <w:i w:val="0"/>
        </w:rPr>
        <w:t>bold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Edit the manuscript in the </w:t>
      </w:r>
      <w:r>
        <w:rPr>
          <w:b/>
          <w:i w:val="0"/>
        </w:rPr>
        <w:t>✏️ Edit</w:t>
      </w:r>
      <w:r>
        <w:rPr>
          <w:b w:val="0"/>
          <w:i w:val="0"/>
        </w:rPr>
        <w:t xml:space="preserve"> tab whenever you like. Later steps are then marked ⚠️, so you</w:t>
      </w:r>
    </w:p>
    <w:p>
      <w:r>
        <w:rPr>
          <w:b w:val="0"/>
          <w:i w:val="0"/>
        </w:rPr>
        <w:t>can re-run them.</w:t>
      </w:r>
    </w:p>
    <w:p>
      <w:pPr>
        <w:pStyle w:val="Heading2"/>
      </w:pPr>
      <w:r>
        <w:rPr>
          <w:b w:val="0"/>
          <w:i w:val="0"/>
        </w:rPr>
        <w:t>Where your files are</w:t>
      </w:r>
    </w:p>
    <w:p>
      <w:r>
        <w:rPr>
          <w:b w:val="0"/>
          <w:i w:val="0"/>
        </w:rPr>
        <w:t xml:space="preserve">Everything is saved automatically in the </w:t>
      </w:r>
      <w:r>
        <w:rPr>
          <w:b/>
          <w:i w:val="0"/>
        </w:rPr>
        <w:t>Outputs</w:t>
      </w:r>
      <w:r>
        <w:rPr>
          <w:b w:val="0"/>
          <w:i w:val="0"/>
        </w:rPr>
        <w:t xml:space="preserve"> folder inside this folder (Word and Markdown copies):</w:t>
      </w:r>
    </w:p>
    <w:p>
      <w:pPr>
        <w:pStyle w:val="ListBullet"/>
      </w:pPr>
      <w:r>
        <w:rPr>
          <w:rFonts w:ascii="Courier New" w:hAnsi="Courier New"/>
        </w:rPr>
        <w:t>Outputs/Literature reviews/&lt;your question&gt;/</w:t>
      </w:r>
    </w:p>
    <w:p>
      <w:pPr>
        <w:pStyle w:val="ListBullet"/>
      </w:pPr>
      <w:r>
        <w:rPr>
          <w:rFonts w:ascii="Courier New" w:hAnsi="Courier New"/>
        </w:rPr>
        <w:t>Outputs/Manuscripts/&lt;your project&gt;/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📁 My files</w:t>
      </w:r>
      <w:r>
        <w:rPr>
          <w:b w:val="0"/>
          <w:i w:val="0"/>
        </w:rPr>
        <w:t xml:space="preserve"> tab lists them all, and </w:t>
      </w:r>
      <w:r>
        <w:rPr>
          <w:b/>
          <w:i w:val="0"/>
        </w:rPr>
        <w:t>Open the Outputs folder</w:t>
      </w:r>
      <w:r>
        <w:rPr>
          <w:b w:val="0"/>
          <w:i w:val="0"/>
        </w:rPr>
        <w:t xml:space="preserve"> opens the folder in Finder.</w:t>
      </w:r>
    </w:p>
    <w:p>
      <w:pPr>
        <w:pStyle w:val="Heading2"/>
      </w:pPr>
      <w:r>
        <w:rPr>
          <w:b w:val="0"/>
          <w:i w:val="0"/>
        </w:rPr>
        <w:t>Important</w:t>
      </w:r>
    </w:p>
    <w:p>
      <w:pPr>
        <w:pStyle w:val="ListBullet"/>
      </w:pPr>
      <w:r>
        <w:rPr>
          <w:b w:val="0"/>
          <w:i w:val="0"/>
        </w:rPr>
        <w:t xml:space="preserve">Everything the app writes is a </w:t>
      </w:r>
      <w:r>
        <w:rPr>
          <w:b/>
          <w:i w:val="0"/>
        </w:rPr>
        <w:t>draft</w:t>
      </w:r>
      <w:r>
        <w:rPr>
          <w:b w:val="0"/>
          <w:i w:val="0"/>
        </w:rPr>
        <w:t>. Check every citation, number and claim before you use it.</w:t>
      </w:r>
    </w:p>
    <w:p>
      <w:pPr>
        <w:pStyle w:val="ListBullet"/>
      </w:pPr>
      <w:r>
        <w:rPr>
          <w:b w:val="0"/>
          <w:i w:val="0"/>
        </w:rPr>
        <w:t xml:space="preserve">Missing facts appear as </w:t>
      </w:r>
      <w:r>
        <w:rPr>
          <w:b/>
          <w:i w:val="0"/>
        </w:rPr>
        <w:t>[TO BE ADDED BY AUTHORS]</w:t>
      </w:r>
      <w:r>
        <w:rPr>
          <w:b w:val="0"/>
          <w:i w:val="0"/>
        </w:rPr>
        <w:t>. Fill these in yourself.</w:t>
      </w:r>
    </w:p>
    <w:p>
      <w:pPr>
        <w:pStyle w:val="ListBullet"/>
      </w:pPr>
      <w:r>
        <w:rPr>
          <w:b w:val="0"/>
          <w:i w:val="0"/>
        </w:rPr>
        <w:t xml:space="preserve">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enter patient names, IC numbers or other identifiable patient information.</w:t>
      </w:r>
    </w:p>
    <w:p>
      <w:pPr>
        <w:pStyle w:val="ListBullet"/>
      </w:pPr>
      <w:r>
        <w:rPr>
          <w:b w:val="0"/>
          <w:i w:val="0"/>
        </w:rPr>
        <w:t xml:space="preserve">Do not share the hidden </w:t>
      </w:r>
      <w:r>
        <w:rPr>
          <w:rFonts w:ascii="Courier New" w:hAnsi="Courier New"/>
        </w:rPr>
        <w:t>.env</w:t>
      </w:r>
      <w:r>
        <w:rPr>
          <w:b w:val="0"/>
          <w:i w:val="0"/>
        </w:rPr>
        <w:t xml:space="preserve"> file: it contains your API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