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A2CF8" w14:textId="77777777" w:rsidR="006B1589" w:rsidRDefault="006B1589">
      <w:pPr>
        <w:spacing w:after="600"/>
      </w:pPr>
    </w:p>
    <w:p w14:paraId="3D8BDA05" w14:textId="77777777" w:rsidR="006B1589" w:rsidRDefault="00000000">
      <w:pPr>
        <w:spacing w:after="40"/>
      </w:pPr>
      <w:r>
        <w:rPr>
          <w:caps/>
          <w:color w:val="6B7280"/>
        </w:rPr>
        <w:t>SOFTWARE REQUIREMENTS SPECIFICATION</w:t>
      </w:r>
    </w:p>
    <w:p w14:paraId="3937C6F0" w14:textId="77777777" w:rsidR="006B1589" w:rsidRDefault="00000000">
      <w:pPr>
        <w:pBdr>
          <w:bottom w:val="single" w:sz="20" w:space="12" w:color="0E6E6E"/>
        </w:pBdr>
        <w:spacing w:after="80"/>
      </w:pPr>
      <w:proofErr w:type="spellStart"/>
      <w:r>
        <w:rPr>
          <w:rFonts w:ascii="Georgia" w:eastAsia="Georgia" w:hAnsi="Georgia" w:cs="Georgia"/>
          <w:b/>
          <w:bCs/>
          <w:color w:val="1C1C2E"/>
          <w:sz w:val="72"/>
          <w:szCs w:val="72"/>
        </w:rPr>
        <w:t>CareSync</w:t>
      </w:r>
      <w:proofErr w:type="spellEnd"/>
    </w:p>
    <w:p w14:paraId="2BD7A5DA" w14:textId="77777777" w:rsidR="006B1589" w:rsidRDefault="006B1589">
      <w:pPr>
        <w:spacing w:after="40"/>
      </w:pPr>
    </w:p>
    <w:p w14:paraId="0B026CAC" w14:textId="77777777" w:rsidR="006B1589" w:rsidRDefault="00000000">
      <w:pPr>
        <w:spacing w:after="200"/>
      </w:pPr>
      <w:r>
        <w:rPr>
          <w:rFonts w:ascii="Georgia" w:eastAsia="Georgia" w:hAnsi="Georgia" w:cs="Georgia"/>
          <w:i/>
          <w:iCs/>
          <w:color w:val="0E6E6E"/>
          <w:sz w:val="32"/>
          <w:szCs w:val="32"/>
        </w:rPr>
        <w:t>Healthcare Management System</w:t>
      </w:r>
    </w:p>
    <w:p w14:paraId="770FB91B" w14:textId="77777777" w:rsidR="006B1589" w:rsidRDefault="006B1589">
      <w:pPr>
        <w:spacing w:after="60"/>
      </w:pPr>
    </w:p>
    <w:tbl>
      <w:tblPr>
        <w:tblW w:w="5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tblGrid>
      <w:tr w:rsidR="006B1589" w14:paraId="7BEB21E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313D2A9C" w14:textId="77777777" w:rsidR="006B1589" w:rsidRDefault="00000000">
            <w:r>
              <w:rPr>
                <w:color w:val="6B7280"/>
                <w:sz w:val="20"/>
                <w:szCs w:val="20"/>
              </w:rPr>
              <w:t>Document</w:t>
            </w:r>
          </w:p>
        </w:tc>
        <w:tc>
          <w:tcPr>
            <w:tcW w:w="3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298686F" w14:textId="77777777" w:rsidR="006B1589" w:rsidRDefault="00000000">
            <w:r>
              <w:rPr>
                <w:sz w:val="20"/>
                <w:szCs w:val="20"/>
              </w:rPr>
              <w:t>Software Requirements Specification</w:t>
            </w:r>
          </w:p>
        </w:tc>
      </w:tr>
      <w:tr w:rsidR="006B1589" w14:paraId="526C13A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06812C09" w14:textId="77777777" w:rsidR="006B1589" w:rsidRDefault="00000000">
            <w:r>
              <w:rPr>
                <w:color w:val="6B7280"/>
                <w:sz w:val="20"/>
                <w:szCs w:val="20"/>
              </w:rPr>
              <w:t>Version</w:t>
            </w:r>
          </w:p>
        </w:tc>
        <w:tc>
          <w:tcPr>
            <w:tcW w:w="3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4830BE5" w14:textId="77777777" w:rsidR="006B1589" w:rsidRDefault="00000000">
            <w:r>
              <w:rPr>
                <w:sz w:val="20"/>
                <w:szCs w:val="20"/>
              </w:rPr>
              <w:t>1.0 — Final</w:t>
            </w:r>
          </w:p>
        </w:tc>
      </w:tr>
      <w:tr w:rsidR="006B1589" w14:paraId="1D96A12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1739CD40" w14:textId="77777777" w:rsidR="006B1589" w:rsidRDefault="00000000">
            <w:r>
              <w:rPr>
                <w:color w:val="6B7280"/>
                <w:sz w:val="20"/>
                <w:szCs w:val="20"/>
              </w:rPr>
              <w:t>Date</w:t>
            </w:r>
          </w:p>
        </w:tc>
        <w:tc>
          <w:tcPr>
            <w:tcW w:w="3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F83C7D9" w14:textId="77777777" w:rsidR="006B1589" w:rsidRDefault="00000000">
            <w:r>
              <w:rPr>
                <w:sz w:val="20"/>
                <w:szCs w:val="20"/>
              </w:rPr>
              <w:t>April 2026</w:t>
            </w:r>
          </w:p>
        </w:tc>
      </w:tr>
      <w:tr w:rsidR="006B1589" w14:paraId="0F7534D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36B04BE6" w14:textId="77777777" w:rsidR="006B1589" w:rsidRDefault="00000000">
            <w:r>
              <w:rPr>
                <w:color w:val="6B7280"/>
                <w:sz w:val="20"/>
                <w:szCs w:val="20"/>
              </w:rPr>
              <w:t>Prepared by</w:t>
            </w:r>
          </w:p>
        </w:tc>
        <w:tc>
          <w:tcPr>
            <w:tcW w:w="3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45C9963" w14:textId="77777777" w:rsidR="006B1589" w:rsidRDefault="00000000">
            <w:r>
              <w:rPr>
                <w:sz w:val="20"/>
                <w:szCs w:val="20"/>
              </w:rPr>
              <w:t>[Your Name]</w:t>
            </w:r>
          </w:p>
        </w:tc>
      </w:tr>
      <w:tr w:rsidR="006B1589" w14:paraId="6083C86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1E79200E" w14:textId="77777777" w:rsidR="006B1589" w:rsidRDefault="00000000">
            <w:r>
              <w:rPr>
                <w:color w:val="6B7280"/>
                <w:sz w:val="20"/>
                <w:szCs w:val="20"/>
              </w:rPr>
              <w:t>Supervisor</w:t>
            </w:r>
          </w:p>
        </w:tc>
        <w:tc>
          <w:tcPr>
            <w:tcW w:w="3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CF8DE8" w14:textId="77777777" w:rsidR="006B1589" w:rsidRDefault="00000000">
            <w:r>
              <w:rPr>
                <w:sz w:val="20"/>
                <w:szCs w:val="20"/>
              </w:rPr>
              <w:t>[Professor Name]</w:t>
            </w:r>
          </w:p>
        </w:tc>
      </w:tr>
      <w:tr w:rsidR="006B1589" w14:paraId="74F03F76"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3AAD2B48" w14:textId="77777777" w:rsidR="006B1589" w:rsidRDefault="00000000">
            <w:r>
              <w:rPr>
                <w:color w:val="6B7280"/>
                <w:sz w:val="20"/>
                <w:szCs w:val="20"/>
              </w:rPr>
              <w:t>Institution</w:t>
            </w:r>
          </w:p>
        </w:tc>
        <w:tc>
          <w:tcPr>
            <w:tcW w:w="3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06244A5" w14:textId="77777777" w:rsidR="006B1589" w:rsidRDefault="00000000">
            <w:r>
              <w:rPr>
                <w:sz w:val="20"/>
                <w:szCs w:val="20"/>
              </w:rPr>
              <w:t>[Your Institution / Department]</w:t>
            </w:r>
          </w:p>
        </w:tc>
      </w:tr>
      <w:tr w:rsidR="006B1589" w14:paraId="72B6FBD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3FBF83AF" w14:textId="77777777" w:rsidR="006B1589" w:rsidRDefault="00000000">
            <w:r>
              <w:rPr>
                <w:color w:val="6B7280"/>
                <w:sz w:val="20"/>
                <w:szCs w:val="20"/>
              </w:rPr>
              <w:t>Course</w:t>
            </w:r>
          </w:p>
        </w:tc>
        <w:tc>
          <w:tcPr>
            <w:tcW w:w="3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12BA71E" w14:textId="77777777" w:rsidR="006B1589" w:rsidRDefault="00000000">
            <w:r>
              <w:rPr>
                <w:sz w:val="20"/>
                <w:szCs w:val="20"/>
              </w:rPr>
              <w:t>[Course Name &amp; Code]</w:t>
            </w:r>
          </w:p>
        </w:tc>
      </w:tr>
    </w:tbl>
    <w:p w14:paraId="70E968E9" w14:textId="77777777" w:rsidR="006B1589" w:rsidRDefault="006B1589">
      <w:pPr>
        <w:spacing w:after="200"/>
      </w:pPr>
    </w:p>
    <w:p w14:paraId="456A96D3" w14:textId="77777777" w:rsidR="006B1589" w:rsidRDefault="00000000">
      <w:r>
        <w:rPr>
          <w:i/>
          <w:iCs/>
          <w:color w:val="6B7280"/>
          <w:sz w:val="19"/>
          <w:szCs w:val="19"/>
        </w:rPr>
        <w:t>For academic evaluation only.</w:t>
      </w:r>
    </w:p>
    <w:p w14:paraId="2528F0F3" w14:textId="77777777" w:rsidR="006B1589" w:rsidRDefault="00000000">
      <w:r>
        <w:br w:type="page"/>
      </w:r>
    </w:p>
    <w:p w14:paraId="2EB05B04" w14:textId="77777777" w:rsidR="006B1589" w:rsidRDefault="00000000">
      <w:pPr>
        <w:pStyle w:val="Heading1"/>
        <w:pBdr>
          <w:bottom w:val="single" w:sz="10" w:space="5" w:color="0E6E6E"/>
        </w:pBdr>
      </w:pPr>
      <w:bookmarkStart w:id="0" w:name="_Toc227872575"/>
      <w:r>
        <w:lastRenderedPageBreak/>
        <w:t>Contents</w:t>
      </w:r>
      <w:bookmarkEnd w:id="0"/>
    </w:p>
    <w:sdt>
      <w:sdtPr>
        <w:alias w:val="Contents"/>
        <w:id w:val="849993838"/>
      </w:sdtPr>
      <w:sdtContent>
        <w:p w14:paraId="3EA07FE5" w14:textId="77777777" w:rsidR="000410F8" w:rsidRDefault="00000000">
          <w:pPr>
            <w:pStyle w:val="TOC1"/>
            <w:tabs>
              <w:tab w:val="right" w:leader="dot" w:pos="9170"/>
            </w:tabs>
            <w:rPr>
              <w:noProof/>
            </w:rPr>
          </w:pPr>
          <w:r>
            <w:fldChar w:fldCharType="begin"/>
          </w:r>
          <w:r>
            <w:instrText>TOC \h \o "1-3"</w:instrText>
          </w:r>
          <w:r>
            <w:fldChar w:fldCharType="separate"/>
          </w:r>
          <w:hyperlink w:anchor="_Toc227872575" w:history="1">
            <w:r w:rsidR="000410F8" w:rsidRPr="00FE2DAA">
              <w:rPr>
                <w:rStyle w:val="Hyperlink"/>
                <w:noProof/>
              </w:rPr>
              <w:t>Contents</w:t>
            </w:r>
            <w:r w:rsidR="000410F8">
              <w:rPr>
                <w:noProof/>
              </w:rPr>
              <w:tab/>
            </w:r>
            <w:r w:rsidR="000410F8">
              <w:rPr>
                <w:noProof/>
              </w:rPr>
              <w:fldChar w:fldCharType="begin"/>
            </w:r>
            <w:r w:rsidR="000410F8">
              <w:rPr>
                <w:noProof/>
              </w:rPr>
              <w:instrText xml:space="preserve"> PAGEREF _Toc227872575 \h </w:instrText>
            </w:r>
            <w:r w:rsidR="000410F8">
              <w:rPr>
                <w:noProof/>
              </w:rPr>
            </w:r>
            <w:r w:rsidR="000410F8">
              <w:rPr>
                <w:noProof/>
              </w:rPr>
              <w:fldChar w:fldCharType="separate"/>
            </w:r>
            <w:r w:rsidR="000410F8">
              <w:rPr>
                <w:noProof/>
              </w:rPr>
              <w:t>1</w:t>
            </w:r>
            <w:r w:rsidR="000410F8">
              <w:rPr>
                <w:noProof/>
              </w:rPr>
              <w:fldChar w:fldCharType="end"/>
            </w:r>
          </w:hyperlink>
        </w:p>
        <w:p w14:paraId="2E574D0F" w14:textId="77777777" w:rsidR="000410F8" w:rsidRDefault="000410F8">
          <w:pPr>
            <w:pStyle w:val="TOC1"/>
            <w:tabs>
              <w:tab w:val="right" w:leader="dot" w:pos="9170"/>
            </w:tabs>
            <w:rPr>
              <w:noProof/>
            </w:rPr>
          </w:pPr>
          <w:hyperlink w:anchor="_Toc227872576" w:history="1">
            <w:r w:rsidRPr="00FE2DAA">
              <w:rPr>
                <w:rStyle w:val="Hyperlink"/>
                <w:noProof/>
              </w:rPr>
              <w:t>1. Introduction</w:t>
            </w:r>
            <w:r>
              <w:rPr>
                <w:noProof/>
              </w:rPr>
              <w:tab/>
            </w:r>
            <w:r>
              <w:rPr>
                <w:noProof/>
              </w:rPr>
              <w:fldChar w:fldCharType="begin"/>
            </w:r>
            <w:r>
              <w:rPr>
                <w:noProof/>
              </w:rPr>
              <w:instrText xml:space="preserve"> PAGEREF _Toc227872576 \h </w:instrText>
            </w:r>
            <w:r>
              <w:rPr>
                <w:noProof/>
              </w:rPr>
            </w:r>
            <w:r>
              <w:rPr>
                <w:noProof/>
              </w:rPr>
              <w:fldChar w:fldCharType="separate"/>
            </w:r>
            <w:r>
              <w:rPr>
                <w:noProof/>
              </w:rPr>
              <w:t>1</w:t>
            </w:r>
            <w:r>
              <w:rPr>
                <w:noProof/>
              </w:rPr>
              <w:fldChar w:fldCharType="end"/>
            </w:r>
          </w:hyperlink>
        </w:p>
        <w:p w14:paraId="6633FC42" w14:textId="77777777" w:rsidR="000410F8" w:rsidRDefault="000410F8">
          <w:pPr>
            <w:pStyle w:val="TOC2"/>
            <w:tabs>
              <w:tab w:val="right" w:leader="dot" w:pos="9170"/>
            </w:tabs>
            <w:rPr>
              <w:noProof/>
            </w:rPr>
          </w:pPr>
          <w:hyperlink w:anchor="_Toc227872577" w:history="1">
            <w:r w:rsidRPr="00FE2DAA">
              <w:rPr>
                <w:rStyle w:val="Hyperlink"/>
                <w:noProof/>
              </w:rPr>
              <w:t>1.1  What this document is for</w:t>
            </w:r>
            <w:r>
              <w:rPr>
                <w:noProof/>
              </w:rPr>
              <w:tab/>
            </w:r>
            <w:r>
              <w:rPr>
                <w:noProof/>
              </w:rPr>
              <w:fldChar w:fldCharType="begin"/>
            </w:r>
            <w:r>
              <w:rPr>
                <w:noProof/>
              </w:rPr>
              <w:instrText xml:space="preserve"> PAGEREF _Toc227872577 \h </w:instrText>
            </w:r>
            <w:r>
              <w:rPr>
                <w:noProof/>
              </w:rPr>
            </w:r>
            <w:r>
              <w:rPr>
                <w:noProof/>
              </w:rPr>
              <w:fldChar w:fldCharType="separate"/>
            </w:r>
            <w:r>
              <w:rPr>
                <w:noProof/>
              </w:rPr>
              <w:t>1</w:t>
            </w:r>
            <w:r>
              <w:rPr>
                <w:noProof/>
              </w:rPr>
              <w:fldChar w:fldCharType="end"/>
            </w:r>
          </w:hyperlink>
        </w:p>
        <w:p w14:paraId="73615893" w14:textId="77777777" w:rsidR="000410F8" w:rsidRDefault="000410F8">
          <w:pPr>
            <w:pStyle w:val="TOC2"/>
            <w:tabs>
              <w:tab w:val="right" w:leader="dot" w:pos="9170"/>
            </w:tabs>
            <w:rPr>
              <w:noProof/>
            </w:rPr>
          </w:pPr>
          <w:hyperlink w:anchor="_Toc227872578" w:history="1">
            <w:r w:rsidRPr="00FE2DAA">
              <w:rPr>
                <w:rStyle w:val="Hyperlink"/>
                <w:noProof/>
              </w:rPr>
              <w:t>1.2  Conventions used in this document</w:t>
            </w:r>
            <w:r>
              <w:rPr>
                <w:noProof/>
              </w:rPr>
              <w:tab/>
            </w:r>
            <w:r>
              <w:rPr>
                <w:noProof/>
              </w:rPr>
              <w:fldChar w:fldCharType="begin"/>
            </w:r>
            <w:r>
              <w:rPr>
                <w:noProof/>
              </w:rPr>
              <w:instrText xml:space="preserve"> PAGEREF _Toc227872578 \h </w:instrText>
            </w:r>
            <w:r>
              <w:rPr>
                <w:noProof/>
              </w:rPr>
            </w:r>
            <w:r>
              <w:rPr>
                <w:noProof/>
              </w:rPr>
              <w:fldChar w:fldCharType="separate"/>
            </w:r>
            <w:r>
              <w:rPr>
                <w:noProof/>
              </w:rPr>
              <w:t>1</w:t>
            </w:r>
            <w:r>
              <w:rPr>
                <w:noProof/>
              </w:rPr>
              <w:fldChar w:fldCharType="end"/>
            </w:r>
          </w:hyperlink>
        </w:p>
        <w:p w14:paraId="788FEF1E" w14:textId="77777777" w:rsidR="000410F8" w:rsidRDefault="000410F8">
          <w:pPr>
            <w:pStyle w:val="TOC2"/>
            <w:tabs>
              <w:tab w:val="right" w:leader="dot" w:pos="9170"/>
            </w:tabs>
            <w:rPr>
              <w:noProof/>
            </w:rPr>
          </w:pPr>
          <w:hyperlink w:anchor="_Toc227872579" w:history="1">
            <w:r w:rsidRPr="00FE2DAA">
              <w:rPr>
                <w:rStyle w:val="Hyperlink"/>
                <w:noProof/>
              </w:rPr>
              <w:t>1.3  A quick note on scope</w:t>
            </w:r>
            <w:r>
              <w:rPr>
                <w:noProof/>
              </w:rPr>
              <w:tab/>
            </w:r>
            <w:r>
              <w:rPr>
                <w:noProof/>
              </w:rPr>
              <w:fldChar w:fldCharType="begin"/>
            </w:r>
            <w:r>
              <w:rPr>
                <w:noProof/>
              </w:rPr>
              <w:instrText xml:space="preserve"> PAGEREF _Toc227872579 \h </w:instrText>
            </w:r>
            <w:r>
              <w:rPr>
                <w:noProof/>
              </w:rPr>
            </w:r>
            <w:r>
              <w:rPr>
                <w:noProof/>
              </w:rPr>
              <w:fldChar w:fldCharType="separate"/>
            </w:r>
            <w:r>
              <w:rPr>
                <w:noProof/>
              </w:rPr>
              <w:t>1</w:t>
            </w:r>
            <w:r>
              <w:rPr>
                <w:noProof/>
              </w:rPr>
              <w:fldChar w:fldCharType="end"/>
            </w:r>
          </w:hyperlink>
        </w:p>
        <w:p w14:paraId="44D54B82" w14:textId="77777777" w:rsidR="000410F8" w:rsidRDefault="000410F8">
          <w:pPr>
            <w:pStyle w:val="TOC2"/>
            <w:tabs>
              <w:tab w:val="right" w:leader="dot" w:pos="9170"/>
            </w:tabs>
            <w:rPr>
              <w:noProof/>
            </w:rPr>
          </w:pPr>
          <w:hyperlink w:anchor="_Toc227872580" w:history="1">
            <w:r w:rsidRPr="00FE2DAA">
              <w:rPr>
                <w:rStyle w:val="Hyperlink"/>
                <w:noProof/>
              </w:rPr>
              <w:t>1.4  References</w:t>
            </w:r>
            <w:r>
              <w:rPr>
                <w:noProof/>
              </w:rPr>
              <w:tab/>
            </w:r>
            <w:r>
              <w:rPr>
                <w:noProof/>
              </w:rPr>
              <w:fldChar w:fldCharType="begin"/>
            </w:r>
            <w:r>
              <w:rPr>
                <w:noProof/>
              </w:rPr>
              <w:instrText xml:space="preserve"> PAGEREF _Toc227872580 \h </w:instrText>
            </w:r>
            <w:r>
              <w:rPr>
                <w:noProof/>
              </w:rPr>
            </w:r>
            <w:r>
              <w:rPr>
                <w:noProof/>
              </w:rPr>
              <w:fldChar w:fldCharType="separate"/>
            </w:r>
            <w:r>
              <w:rPr>
                <w:noProof/>
              </w:rPr>
              <w:t>1</w:t>
            </w:r>
            <w:r>
              <w:rPr>
                <w:noProof/>
              </w:rPr>
              <w:fldChar w:fldCharType="end"/>
            </w:r>
          </w:hyperlink>
        </w:p>
        <w:p w14:paraId="45BE8C93" w14:textId="77777777" w:rsidR="000410F8" w:rsidRDefault="000410F8">
          <w:pPr>
            <w:pStyle w:val="TOC1"/>
            <w:tabs>
              <w:tab w:val="right" w:leader="dot" w:pos="9170"/>
            </w:tabs>
            <w:rPr>
              <w:noProof/>
            </w:rPr>
          </w:pPr>
          <w:hyperlink w:anchor="_Toc227872581" w:history="1">
            <w:r w:rsidRPr="00FE2DAA">
              <w:rPr>
                <w:rStyle w:val="Hyperlink"/>
                <w:noProof/>
              </w:rPr>
              <w:t>2. Project Scope</w:t>
            </w:r>
            <w:r>
              <w:rPr>
                <w:noProof/>
              </w:rPr>
              <w:tab/>
            </w:r>
            <w:r>
              <w:rPr>
                <w:noProof/>
              </w:rPr>
              <w:fldChar w:fldCharType="begin"/>
            </w:r>
            <w:r>
              <w:rPr>
                <w:noProof/>
              </w:rPr>
              <w:instrText xml:space="preserve"> PAGEREF _Toc227872581 \h </w:instrText>
            </w:r>
            <w:r>
              <w:rPr>
                <w:noProof/>
              </w:rPr>
            </w:r>
            <w:r>
              <w:rPr>
                <w:noProof/>
              </w:rPr>
              <w:fldChar w:fldCharType="separate"/>
            </w:r>
            <w:r>
              <w:rPr>
                <w:noProof/>
              </w:rPr>
              <w:t>1</w:t>
            </w:r>
            <w:r>
              <w:rPr>
                <w:noProof/>
              </w:rPr>
              <w:fldChar w:fldCharType="end"/>
            </w:r>
          </w:hyperlink>
        </w:p>
        <w:p w14:paraId="3A23AEC8" w14:textId="77777777" w:rsidR="000410F8" w:rsidRDefault="000410F8">
          <w:pPr>
            <w:pStyle w:val="TOC2"/>
            <w:tabs>
              <w:tab w:val="right" w:leader="dot" w:pos="9170"/>
            </w:tabs>
            <w:rPr>
              <w:noProof/>
            </w:rPr>
          </w:pPr>
          <w:hyperlink w:anchor="_Toc227872582" w:history="1">
            <w:r w:rsidRPr="00FE2DAA">
              <w:rPr>
                <w:rStyle w:val="Hyperlink"/>
                <w:noProof/>
              </w:rPr>
              <w:t>2.1  What CareSync is</w:t>
            </w:r>
            <w:r>
              <w:rPr>
                <w:noProof/>
              </w:rPr>
              <w:tab/>
            </w:r>
            <w:r>
              <w:rPr>
                <w:noProof/>
              </w:rPr>
              <w:fldChar w:fldCharType="begin"/>
            </w:r>
            <w:r>
              <w:rPr>
                <w:noProof/>
              </w:rPr>
              <w:instrText xml:space="preserve"> PAGEREF _Toc227872582 \h </w:instrText>
            </w:r>
            <w:r>
              <w:rPr>
                <w:noProof/>
              </w:rPr>
            </w:r>
            <w:r>
              <w:rPr>
                <w:noProof/>
              </w:rPr>
              <w:fldChar w:fldCharType="separate"/>
            </w:r>
            <w:r>
              <w:rPr>
                <w:noProof/>
              </w:rPr>
              <w:t>1</w:t>
            </w:r>
            <w:r>
              <w:rPr>
                <w:noProof/>
              </w:rPr>
              <w:fldChar w:fldCharType="end"/>
            </w:r>
          </w:hyperlink>
        </w:p>
        <w:p w14:paraId="05F4FE29" w14:textId="77777777" w:rsidR="000410F8" w:rsidRDefault="000410F8">
          <w:pPr>
            <w:pStyle w:val="TOC2"/>
            <w:tabs>
              <w:tab w:val="right" w:leader="dot" w:pos="9170"/>
            </w:tabs>
            <w:rPr>
              <w:noProof/>
            </w:rPr>
          </w:pPr>
          <w:hyperlink w:anchor="_Toc227872583" w:history="1">
            <w:r w:rsidRPr="00FE2DAA">
              <w:rPr>
                <w:rStyle w:val="Hyperlink"/>
                <w:noProof/>
              </w:rPr>
              <w:t>2.2  Features included in this version</w:t>
            </w:r>
            <w:r>
              <w:rPr>
                <w:noProof/>
              </w:rPr>
              <w:tab/>
            </w:r>
            <w:r>
              <w:rPr>
                <w:noProof/>
              </w:rPr>
              <w:fldChar w:fldCharType="begin"/>
            </w:r>
            <w:r>
              <w:rPr>
                <w:noProof/>
              </w:rPr>
              <w:instrText xml:space="preserve"> PAGEREF _Toc227872583 \h </w:instrText>
            </w:r>
            <w:r>
              <w:rPr>
                <w:noProof/>
              </w:rPr>
            </w:r>
            <w:r>
              <w:rPr>
                <w:noProof/>
              </w:rPr>
              <w:fldChar w:fldCharType="separate"/>
            </w:r>
            <w:r>
              <w:rPr>
                <w:noProof/>
              </w:rPr>
              <w:t>1</w:t>
            </w:r>
            <w:r>
              <w:rPr>
                <w:noProof/>
              </w:rPr>
              <w:fldChar w:fldCharType="end"/>
            </w:r>
          </w:hyperlink>
        </w:p>
        <w:p w14:paraId="22C713A8" w14:textId="77777777" w:rsidR="000410F8" w:rsidRDefault="000410F8">
          <w:pPr>
            <w:pStyle w:val="TOC2"/>
            <w:tabs>
              <w:tab w:val="right" w:leader="dot" w:pos="9170"/>
            </w:tabs>
            <w:rPr>
              <w:noProof/>
            </w:rPr>
          </w:pPr>
          <w:hyperlink w:anchor="_Toc227872584" w:history="1">
            <w:r w:rsidRPr="00FE2DAA">
              <w:rPr>
                <w:rStyle w:val="Hyperlink"/>
                <w:noProof/>
              </w:rPr>
              <w:t>2.3  What's out of scope (for now)</w:t>
            </w:r>
            <w:r>
              <w:rPr>
                <w:noProof/>
              </w:rPr>
              <w:tab/>
            </w:r>
            <w:r>
              <w:rPr>
                <w:noProof/>
              </w:rPr>
              <w:fldChar w:fldCharType="begin"/>
            </w:r>
            <w:r>
              <w:rPr>
                <w:noProof/>
              </w:rPr>
              <w:instrText xml:space="preserve"> PAGEREF _Toc227872584 \h </w:instrText>
            </w:r>
            <w:r>
              <w:rPr>
                <w:noProof/>
              </w:rPr>
            </w:r>
            <w:r>
              <w:rPr>
                <w:noProof/>
              </w:rPr>
              <w:fldChar w:fldCharType="separate"/>
            </w:r>
            <w:r>
              <w:rPr>
                <w:noProof/>
              </w:rPr>
              <w:t>1</w:t>
            </w:r>
            <w:r>
              <w:rPr>
                <w:noProof/>
              </w:rPr>
              <w:fldChar w:fldCharType="end"/>
            </w:r>
          </w:hyperlink>
        </w:p>
        <w:p w14:paraId="4A49E6AD" w14:textId="77777777" w:rsidR="000410F8" w:rsidRDefault="000410F8">
          <w:pPr>
            <w:pStyle w:val="TOC2"/>
            <w:tabs>
              <w:tab w:val="right" w:leader="dot" w:pos="9170"/>
            </w:tabs>
            <w:rPr>
              <w:noProof/>
            </w:rPr>
          </w:pPr>
          <w:hyperlink w:anchor="_Toc227872585" w:history="1">
            <w:r w:rsidRPr="00FE2DAA">
              <w:rPr>
                <w:rStyle w:val="Hyperlink"/>
                <w:noProof/>
              </w:rPr>
              <w:t>2.4  Why it matters</w:t>
            </w:r>
            <w:r>
              <w:rPr>
                <w:noProof/>
              </w:rPr>
              <w:tab/>
            </w:r>
            <w:r>
              <w:rPr>
                <w:noProof/>
              </w:rPr>
              <w:fldChar w:fldCharType="begin"/>
            </w:r>
            <w:r>
              <w:rPr>
                <w:noProof/>
              </w:rPr>
              <w:instrText xml:space="preserve"> PAGEREF _Toc227872585 \h </w:instrText>
            </w:r>
            <w:r>
              <w:rPr>
                <w:noProof/>
              </w:rPr>
            </w:r>
            <w:r>
              <w:rPr>
                <w:noProof/>
              </w:rPr>
              <w:fldChar w:fldCharType="separate"/>
            </w:r>
            <w:r>
              <w:rPr>
                <w:noProof/>
              </w:rPr>
              <w:t>1</w:t>
            </w:r>
            <w:r>
              <w:rPr>
                <w:noProof/>
              </w:rPr>
              <w:fldChar w:fldCharType="end"/>
            </w:r>
          </w:hyperlink>
        </w:p>
        <w:p w14:paraId="1023621A" w14:textId="77777777" w:rsidR="000410F8" w:rsidRDefault="000410F8">
          <w:pPr>
            <w:pStyle w:val="TOC1"/>
            <w:tabs>
              <w:tab w:val="right" w:leader="dot" w:pos="9170"/>
            </w:tabs>
            <w:rPr>
              <w:noProof/>
            </w:rPr>
          </w:pPr>
          <w:hyperlink w:anchor="_Toc227872586" w:history="1">
            <w:r w:rsidRPr="00FE2DAA">
              <w:rPr>
                <w:rStyle w:val="Hyperlink"/>
                <w:noProof/>
              </w:rPr>
              <w:t>3. Overall System Description</w:t>
            </w:r>
            <w:r>
              <w:rPr>
                <w:noProof/>
              </w:rPr>
              <w:tab/>
            </w:r>
            <w:r>
              <w:rPr>
                <w:noProof/>
              </w:rPr>
              <w:fldChar w:fldCharType="begin"/>
            </w:r>
            <w:r>
              <w:rPr>
                <w:noProof/>
              </w:rPr>
              <w:instrText xml:space="preserve"> PAGEREF _Toc227872586 \h </w:instrText>
            </w:r>
            <w:r>
              <w:rPr>
                <w:noProof/>
              </w:rPr>
            </w:r>
            <w:r>
              <w:rPr>
                <w:noProof/>
              </w:rPr>
              <w:fldChar w:fldCharType="separate"/>
            </w:r>
            <w:r>
              <w:rPr>
                <w:noProof/>
              </w:rPr>
              <w:t>1</w:t>
            </w:r>
            <w:r>
              <w:rPr>
                <w:noProof/>
              </w:rPr>
              <w:fldChar w:fldCharType="end"/>
            </w:r>
          </w:hyperlink>
        </w:p>
        <w:p w14:paraId="38773E76" w14:textId="77777777" w:rsidR="000410F8" w:rsidRDefault="000410F8">
          <w:pPr>
            <w:pStyle w:val="TOC2"/>
            <w:tabs>
              <w:tab w:val="right" w:leader="dot" w:pos="9170"/>
            </w:tabs>
            <w:rPr>
              <w:noProof/>
            </w:rPr>
          </w:pPr>
          <w:hyperlink w:anchor="_Toc227872587" w:history="1">
            <w:r w:rsidRPr="00FE2DAA">
              <w:rPr>
                <w:rStyle w:val="Hyperlink"/>
                <w:noProof/>
              </w:rPr>
              <w:t>3.1  How the system is structured</w:t>
            </w:r>
            <w:r>
              <w:rPr>
                <w:noProof/>
              </w:rPr>
              <w:tab/>
            </w:r>
            <w:r>
              <w:rPr>
                <w:noProof/>
              </w:rPr>
              <w:fldChar w:fldCharType="begin"/>
            </w:r>
            <w:r>
              <w:rPr>
                <w:noProof/>
              </w:rPr>
              <w:instrText xml:space="preserve"> PAGEREF _Toc227872587 \h </w:instrText>
            </w:r>
            <w:r>
              <w:rPr>
                <w:noProof/>
              </w:rPr>
            </w:r>
            <w:r>
              <w:rPr>
                <w:noProof/>
              </w:rPr>
              <w:fldChar w:fldCharType="separate"/>
            </w:r>
            <w:r>
              <w:rPr>
                <w:noProof/>
              </w:rPr>
              <w:t>1</w:t>
            </w:r>
            <w:r>
              <w:rPr>
                <w:noProof/>
              </w:rPr>
              <w:fldChar w:fldCharType="end"/>
            </w:r>
          </w:hyperlink>
        </w:p>
        <w:p w14:paraId="51A4057D" w14:textId="77777777" w:rsidR="000410F8" w:rsidRDefault="000410F8">
          <w:pPr>
            <w:pStyle w:val="TOC2"/>
            <w:tabs>
              <w:tab w:val="right" w:leader="dot" w:pos="9170"/>
            </w:tabs>
            <w:rPr>
              <w:noProof/>
            </w:rPr>
          </w:pPr>
          <w:hyperlink w:anchor="_Toc227872588" w:history="1">
            <w:r w:rsidRPr="00FE2DAA">
              <w:rPr>
                <w:rStyle w:val="Hyperlink"/>
                <w:noProof/>
              </w:rPr>
              <w:t>3.2  Technology stack</w:t>
            </w:r>
            <w:r>
              <w:rPr>
                <w:noProof/>
              </w:rPr>
              <w:tab/>
            </w:r>
            <w:r>
              <w:rPr>
                <w:noProof/>
              </w:rPr>
              <w:fldChar w:fldCharType="begin"/>
            </w:r>
            <w:r>
              <w:rPr>
                <w:noProof/>
              </w:rPr>
              <w:instrText xml:space="preserve"> PAGEREF _Toc227872588 \h </w:instrText>
            </w:r>
            <w:r>
              <w:rPr>
                <w:noProof/>
              </w:rPr>
            </w:r>
            <w:r>
              <w:rPr>
                <w:noProof/>
              </w:rPr>
              <w:fldChar w:fldCharType="separate"/>
            </w:r>
            <w:r>
              <w:rPr>
                <w:noProof/>
              </w:rPr>
              <w:t>1</w:t>
            </w:r>
            <w:r>
              <w:rPr>
                <w:noProof/>
              </w:rPr>
              <w:fldChar w:fldCharType="end"/>
            </w:r>
          </w:hyperlink>
        </w:p>
        <w:p w14:paraId="1C737756" w14:textId="77777777" w:rsidR="000410F8" w:rsidRDefault="000410F8">
          <w:pPr>
            <w:pStyle w:val="TOC2"/>
            <w:tabs>
              <w:tab w:val="right" w:leader="dot" w:pos="9170"/>
            </w:tabs>
            <w:rPr>
              <w:noProof/>
            </w:rPr>
          </w:pPr>
          <w:hyperlink w:anchor="_Toc227872589" w:history="1">
            <w:r w:rsidRPr="00FE2DAA">
              <w:rPr>
                <w:rStyle w:val="Hyperlink"/>
                <w:noProof/>
              </w:rPr>
              <w:t>3.3  The four user roles</w:t>
            </w:r>
            <w:r>
              <w:rPr>
                <w:noProof/>
              </w:rPr>
              <w:tab/>
            </w:r>
            <w:r>
              <w:rPr>
                <w:noProof/>
              </w:rPr>
              <w:fldChar w:fldCharType="begin"/>
            </w:r>
            <w:r>
              <w:rPr>
                <w:noProof/>
              </w:rPr>
              <w:instrText xml:space="preserve"> PAGEREF _Toc227872589 \h </w:instrText>
            </w:r>
            <w:r>
              <w:rPr>
                <w:noProof/>
              </w:rPr>
            </w:r>
            <w:r>
              <w:rPr>
                <w:noProof/>
              </w:rPr>
              <w:fldChar w:fldCharType="separate"/>
            </w:r>
            <w:r>
              <w:rPr>
                <w:noProof/>
              </w:rPr>
              <w:t>1</w:t>
            </w:r>
            <w:r>
              <w:rPr>
                <w:noProof/>
              </w:rPr>
              <w:fldChar w:fldCharType="end"/>
            </w:r>
          </w:hyperlink>
        </w:p>
        <w:p w14:paraId="14B5D970" w14:textId="77777777" w:rsidR="000410F8" w:rsidRDefault="000410F8">
          <w:pPr>
            <w:pStyle w:val="TOC3"/>
            <w:tabs>
              <w:tab w:val="right" w:leader="dot" w:pos="9170"/>
            </w:tabs>
            <w:rPr>
              <w:noProof/>
            </w:rPr>
          </w:pPr>
          <w:hyperlink w:anchor="_Toc227872590" w:history="1">
            <w:r w:rsidRPr="00FE2DAA">
              <w:rPr>
                <w:rStyle w:val="Hyperlink"/>
                <w:noProof/>
              </w:rPr>
              <w:t>Patient</w:t>
            </w:r>
            <w:r>
              <w:rPr>
                <w:noProof/>
              </w:rPr>
              <w:tab/>
            </w:r>
            <w:r>
              <w:rPr>
                <w:noProof/>
              </w:rPr>
              <w:fldChar w:fldCharType="begin"/>
            </w:r>
            <w:r>
              <w:rPr>
                <w:noProof/>
              </w:rPr>
              <w:instrText xml:space="preserve"> PAGEREF _Toc227872590 \h </w:instrText>
            </w:r>
            <w:r>
              <w:rPr>
                <w:noProof/>
              </w:rPr>
            </w:r>
            <w:r>
              <w:rPr>
                <w:noProof/>
              </w:rPr>
              <w:fldChar w:fldCharType="separate"/>
            </w:r>
            <w:r>
              <w:rPr>
                <w:noProof/>
              </w:rPr>
              <w:t>1</w:t>
            </w:r>
            <w:r>
              <w:rPr>
                <w:noProof/>
              </w:rPr>
              <w:fldChar w:fldCharType="end"/>
            </w:r>
          </w:hyperlink>
        </w:p>
        <w:p w14:paraId="1F636433" w14:textId="77777777" w:rsidR="000410F8" w:rsidRDefault="000410F8">
          <w:pPr>
            <w:pStyle w:val="TOC3"/>
            <w:tabs>
              <w:tab w:val="right" w:leader="dot" w:pos="9170"/>
            </w:tabs>
            <w:rPr>
              <w:noProof/>
            </w:rPr>
          </w:pPr>
          <w:hyperlink w:anchor="_Toc227872591" w:history="1">
            <w:r w:rsidRPr="00FE2DAA">
              <w:rPr>
                <w:rStyle w:val="Hyperlink"/>
                <w:noProof/>
              </w:rPr>
              <w:t>Doctor</w:t>
            </w:r>
            <w:r>
              <w:rPr>
                <w:noProof/>
              </w:rPr>
              <w:tab/>
            </w:r>
            <w:r>
              <w:rPr>
                <w:noProof/>
              </w:rPr>
              <w:fldChar w:fldCharType="begin"/>
            </w:r>
            <w:r>
              <w:rPr>
                <w:noProof/>
              </w:rPr>
              <w:instrText xml:space="preserve"> PAGEREF _Toc227872591 \h </w:instrText>
            </w:r>
            <w:r>
              <w:rPr>
                <w:noProof/>
              </w:rPr>
            </w:r>
            <w:r>
              <w:rPr>
                <w:noProof/>
              </w:rPr>
              <w:fldChar w:fldCharType="separate"/>
            </w:r>
            <w:r>
              <w:rPr>
                <w:noProof/>
              </w:rPr>
              <w:t>1</w:t>
            </w:r>
            <w:r>
              <w:rPr>
                <w:noProof/>
              </w:rPr>
              <w:fldChar w:fldCharType="end"/>
            </w:r>
          </w:hyperlink>
        </w:p>
        <w:p w14:paraId="4307A915" w14:textId="77777777" w:rsidR="000410F8" w:rsidRDefault="000410F8">
          <w:pPr>
            <w:pStyle w:val="TOC3"/>
            <w:tabs>
              <w:tab w:val="right" w:leader="dot" w:pos="9170"/>
            </w:tabs>
            <w:rPr>
              <w:noProof/>
            </w:rPr>
          </w:pPr>
          <w:hyperlink w:anchor="_Toc227872592" w:history="1">
            <w:r w:rsidRPr="00FE2DAA">
              <w:rPr>
                <w:rStyle w:val="Hyperlink"/>
                <w:noProof/>
              </w:rPr>
              <w:t>Receptionist</w:t>
            </w:r>
            <w:r>
              <w:rPr>
                <w:noProof/>
              </w:rPr>
              <w:tab/>
            </w:r>
            <w:r>
              <w:rPr>
                <w:noProof/>
              </w:rPr>
              <w:fldChar w:fldCharType="begin"/>
            </w:r>
            <w:r>
              <w:rPr>
                <w:noProof/>
              </w:rPr>
              <w:instrText xml:space="preserve"> PAGEREF _Toc227872592 \h </w:instrText>
            </w:r>
            <w:r>
              <w:rPr>
                <w:noProof/>
              </w:rPr>
            </w:r>
            <w:r>
              <w:rPr>
                <w:noProof/>
              </w:rPr>
              <w:fldChar w:fldCharType="separate"/>
            </w:r>
            <w:r>
              <w:rPr>
                <w:noProof/>
              </w:rPr>
              <w:t>1</w:t>
            </w:r>
            <w:r>
              <w:rPr>
                <w:noProof/>
              </w:rPr>
              <w:fldChar w:fldCharType="end"/>
            </w:r>
          </w:hyperlink>
        </w:p>
        <w:p w14:paraId="17EE5915" w14:textId="77777777" w:rsidR="000410F8" w:rsidRDefault="000410F8">
          <w:pPr>
            <w:pStyle w:val="TOC3"/>
            <w:tabs>
              <w:tab w:val="right" w:leader="dot" w:pos="9170"/>
            </w:tabs>
            <w:rPr>
              <w:noProof/>
            </w:rPr>
          </w:pPr>
          <w:hyperlink w:anchor="_Toc227872593" w:history="1">
            <w:r w:rsidRPr="00FE2DAA">
              <w:rPr>
                <w:rStyle w:val="Hyperlink"/>
                <w:noProof/>
              </w:rPr>
              <w:t>Admin</w:t>
            </w:r>
            <w:r>
              <w:rPr>
                <w:noProof/>
              </w:rPr>
              <w:tab/>
            </w:r>
            <w:r>
              <w:rPr>
                <w:noProof/>
              </w:rPr>
              <w:fldChar w:fldCharType="begin"/>
            </w:r>
            <w:r>
              <w:rPr>
                <w:noProof/>
              </w:rPr>
              <w:instrText xml:space="preserve"> PAGEREF _Toc227872593 \h </w:instrText>
            </w:r>
            <w:r>
              <w:rPr>
                <w:noProof/>
              </w:rPr>
            </w:r>
            <w:r>
              <w:rPr>
                <w:noProof/>
              </w:rPr>
              <w:fldChar w:fldCharType="separate"/>
            </w:r>
            <w:r>
              <w:rPr>
                <w:noProof/>
              </w:rPr>
              <w:t>1</w:t>
            </w:r>
            <w:r>
              <w:rPr>
                <w:noProof/>
              </w:rPr>
              <w:fldChar w:fldCharType="end"/>
            </w:r>
          </w:hyperlink>
        </w:p>
        <w:p w14:paraId="2DDC34ED" w14:textId="77777777" w:rsidR="000410F8" w:rsidRDefault="000410F8">
          <w:pPr>
            <w:pStyle w:val="TOC2"/>
            <w:tabs>
              <w:tab w:val="right" w:leader="dot" w:pos="9170"/>
            </w:tabs>
            <w:rPr>
              <w:noProof/>
            </w:rPr>
          </w:pPr>
          <w:hyperlink w:anchor="_Toc227872594" w:history="1">
            <w:r w:rsidRPr="00FE2DAA">
              <w:rPr>
                <w:rStyle w:val="Hyperlink"/>
                <w:noProof/>
              </w:rPr>
              <w:t>3.4  Operating environment</w:t>
            </w:r>
            <w:r>
              <w:rPr>
                <w:noProof/>
              </w:rPr>
              <w:tab/>
            </w:r>
            <w:r>
              <w:rPr>
                <w:noProof/>
              </w:rPr>
              <w:fldChar w:fldCharType="begin"/>
            </w:r>
            <w:r>
              <w:rPr>
                <w:noProof/>
              </w:rPr>
              <w:instrText xml:space="preserve"> PAGEREF _Toc227872594 \h </w:instrText>
            </w:r>
            <w:r>
              <w:rPr>
                <w:noProof/>
              </w:rPr>
            </w:r>
            <w:r>
              <w:rPr>
                <w:noProof/>
              </w:rPr>
              <w:fldChar w:fldCharType="separate"/>
            </w:r>
            <w:r>
              <w:rPr>
                <w:noProof/>
              </w:rPr>
              <w:t>1</w:t>
            </w:r>
            <w:r>
              <w:rPr>
                <w:noProof/>
              </w:rPr>
              <w:fldChar w:fldCharType="end"/>
            </w:r>
          </w:hyperlink>
        </w:p>
        <w:p w14:paraId="73E727B5" w14:textId="77777777" w:rsidR="000410F8" w:rsidRDefault="000410F8">
          <w:pPr>
            <w:pStyle w:val="TOC2"/>
            <w:tabs>
              <w:tab w:val="right" w:leader="dot" w:pos="9170"/>
            </w:tabs>
            <w:rPr>
              <w:noProof/>
            </w:rPr>
          </w:pPr>
          <w:hyperlink w:anchor="_Toc227872595" w:history="1">
            <w:r w:rsidRPr="00FE2DAA">
              <w:rPr>
                <w:rStyle w:val="Hyperlink"/>
                <w:noProof/>
              </w:rPr>
              <w:t>3.5  Assumptions and dependencies</w:t>
            </w:r>
            <w:r>
              <w:rPr>
                <w:noProof/>
              </w:rPr>
              <w:tab/>
            </w:r>
            <w:r>
              <w:rPr>
                <w:noProof/>
              </w:rPr>
              <w:fldChar w:fldCharType="begin"/>
            </w:r>
            <w:r>
              <w:rPr>
                <w:noProof/>
              </w:rPr>
              <w:instrText xml:space="preserve"> PAGEREF _Toc227872595 \h </w:instrText>
            </w:r>
            <w:r>
              <w:rPr>
                <w:noProof/>
              </w:rPr>
            </w:r>
            <w:r>
              <w:rPr>
                <w:noProof/>
              </w:rPr>
              <w:fldChar w:fldCharType="separate"/>
            </w:r>
            <w:r>
              <w:rPr>
                <w:noProof/>
              </w:rPr>
              <w:t>1</w:t>
            </w:r>
            <w:r>
              <w:rPr>
                <w:noProof/>
              </w:rPr>
              <w:fldChar w:fldCharType="end"/>
            </w:r>
          </w:hyperlink>
        </w:p>
        <w:p w14:paraId="05EB5321" w14:textId="77777777" w:rsidR="000410F8" w:rsidRDefault="000410F8">
          <w:pPr>
            <w:pStyle w:val="TOC1"/>
            <w:tabs>
              <w:tab w:val="right" w:leader="dot" w:pos="9170"/>
            </w:tabs>
            <w:rPr>
              <w:noProof/>
            </w:rPr>
          </w:pPr>
          <w:hyperlink w:anchor="_Toc227872596" w:history="1">
            <w:r w:rsidRPr="00FE2DAA">
              <w:rPr>
                <w:rStyle w:val="Hyperlink"/>
                <w:noProof/>
              </w:rPr>
              <w:t>4. Functional Requirements</w:t>
            </w:r>
            <w:r>
              <w:rPr>
                <w:noProof/>
              </w:rPr>
              <w:tab/>
            </w:r>
            <w:r>
              <w:rPr>
                <w:noProof/>
              </w:rPr>
              <w:fldChar w:fldCharType="begin"/>
            </w:r>
            <w:r>
              <w:rPr>
                <w:noProof/>
              </w:rPr>
              <w:instrText xml:space="preserve"> PAGEREF _Toc227872596 \h </w:instrText>
            </w:r>
            <w:r>
              <w:rPr>
                <w:noProof/>
              </w:rPr>
            </w:r>
            <w:r>
              <w:rPr>
                <w:noProof/>
              </w:rPr>
              <w:fldChar w:fldCharType="separate"/>
            </w:r>
            <w:r>
              <w:rPr>
                <w:noProof/>
              </w:rPr>
              <w:t>1</w:t>
            </w:r>
            <w:r>
              <w:rPr>
                <w:noProof/>
              </w:rPr>
              <w:fldChar w:fldCharType="end"/>
            </w:r>
          </w:hyperlink>
        </w:p>
        <w:p w14:paraId="2FE0BC95" w14:textId="77777777" w:rsidR="000410F8" w:rsidRDefault="000410F8">
          <w:pPr>
            <w:pStyle w:val="TOC2"/>
            <w:tabs>
              <w:tab w:val="right" w:leader="dot" w:pos="9170"/>
            </w:tabs>
            <w:rPr>
              <w:noProof/>
            </w:rPr>
          </w:pPr>
          <w:hyperlink w:anchor="_Toc227872597" w:history="1">
            <w:r w:rsidRPr="00FE2DAA">
              <w:rPr>
                <w:rStyle w:val="Hyperlink"/>
                <w:noProof/>
              </w:rPr>
              <w:t>4.1  Authentication &amp; authorisation</w:t>
            </w:r>
            <w:r>
              <w:rPr>
                <w:noProof/>
              </w:rPr>
              <w:tab/>
            </w:r>
            <w:r>
              <w:rPr>
                <w:noProof/>
              </w:rPr>
              <w:fldChar w:fldCharType="begin"/>
            </w:r>
            <w:r>
              <w:rPr>
                <w:noProof/>
              </w:rPr>
              <w:instrText xml:space="preserve"> PAGEREF _Toc227872597 \h </w:instrText>
            </w:r>
            <w:r>
              <w:rPr>
                <w:noProof/>
              </w:rPr>
            </w:r>
            <w:r>
              <w:rPr>
                <w:noProof/>
              </w:rPr>
              <w:fldChar w:fldCharType="separate"/>
            </w:r>
            <w:r>
              <w:rPr>
                <w:noProof/>
              </w:rPr>
              <w:t>1</w:t>
            </w:r>
            <w:r>
              <w:rPr>
                <w:noProof/>
              </w:rPr>
              <w:fldChar w:fldCharType="end"/>
            </w:r>
          </w:hyperlink>
        </w:p>
        <w:p w14:paraId="5BAF5E51" w14:textId="77777777" w:rsidR="000410F8" w:rsidRDefault="000410F8">
          <w:pPr>
            <w:pStyle w:val="TOC2"/>
            <w:tabs>
              <w:tab w:val="right" w:leader="dot" w:pos="9170"/>
            </w:tabs>
            <w:rPr>
              <w:noProof/>
            </w:rPr>
          </w:pPr>
          <w:hyperlink w:anchor="_Toc227872598" w:history="1">
            <w:r w:rsidRPr="00FE2DAA">
              <w:rPr>
                <w:rStyle w:val="Hyperlink"/>
                <w:noProof/>
              </w:rPr>
              <w:t>4.2  Patient features</w:t>
            </w:r>
            <w:r>
              <w:rPr>
                <w:noProof/>
              </w:rPr>
              <w:tab/>
            </w:r>
            <w:r>
              <w:rPr>
                <w:noProof/>
              </w:rPr>
              <w:fldChar w:fldCharType="begin"/>
            </w:r>
            <w:r>
              <w:rPr>
                <w:noProof/>
              </w:rPr>
              <w:instrText xml:space="preserve"> PAGEREF _Toc227872598 \h </w:instrText>
            </w:r>
            <w:r>
              <w:rPr>
                <w:noProof/>
              </w:rPr>
            </w:r>
            <w:r>
              <w:rPr>
                <w:noProof/>
              </w:rPr>
              <w:fldChar w:fldCharType="separate"/>
            </w:r>
            <w:r>
              <w:rPr>
                <w:noProof/>
              </w:rPr>
              <w:t>1</w:t>
            </w:r>
            <w:r>
              <w:rPr>
                <w:noProof/>
              </w:rPr>
              <w:fldChar w:fldCharType="end"/>
            </w:r>
          </w:hyperlink>
        </w:p>
        <w:p w14:paraId="71C2407C" w14:textId="77777777" w:rsidR="000410F8" w:rsidRDefault="000410F8">
          <w:pPr>
            <w:pStyle w:val="TOC2"/>
            <w:tabs>
              <w:tab w:val="right" w:leader="dot" w:pos="9170"/>
            </w:tabs>
            <w:rPr>
              <w:noProof/>
            </w:rPr>
          </w:pPr>
          <w:hyperlink w:anchor="_Toc227872599" w:history="1">
            <w:r w:rsidRPr="00FE2DAA">
              <w:rPr>
                <w:rStyle w:val="Hyperlink"/>
                <w:noProof/>
              </w:rPr>
              <w:t>4.3  Doctor features</w:t>
            </w:r>
            <w:r>
              <w:rPr>
                <w:noProof/>
              </w:rPr>
              <w:tab/>
            </w:r>
            <w:r>
              <w:rPr>
                <w:noProof/>
              </w:rPr>
              <w:fldChar w:fldCharType="begin"/>
            </w:r>
            <w:r>
              <w:rPr>
                <w:noProof/>
              </w:rPr>
              <w:instrText xml:space="preserve"> PAGEREF _Toc227872599 \h </w:instrText>
            </w:r>
            <w:r>
              <w:rPr>
                <w:noProof/>
              </w:rPr>
            </w:r>
            <w:r>
              <w:rPr>
                <w:noProof/>
              </w:rPr>
              <w:fldChar w:fldCharType="separate"/>
            </w:r>
            <w:r>
              <w:rPr>
                <w:noProof/>
              </w:rPr>
              <w:t>1</w:t>
            </w:r>
            <w:r>
              <w:rPr>
                <w:noProof/>
              </w:rPr>
              <w:fldChar w:fldCharType="end"/>
            </w:r>
          </w:hyperlink>
        </w:p>
        <w:p w14:paraId="4430C6F0" w14:textId="77777777" w:rsidR="000410F8" w:rsidRDefault="000410F8">
          <w:pPr>
            <w:pStyle w:val="TOC2"/>
            <w:tabs>
              <w:tab w:val="right" w:leader="dot" w:pos="9170"/>
            </w:tabs>
            <w:rPr>
              <w:noProof/>
            </w:rPr>
          </w:pPr>
          <w:hyperlink w:anchor="_Toc227872600" w:history="1">
            <w:r w:rsidRPr="00FE2DAA">
              <w:rPr>
                <w:rStyle w:val="Hyperlink"/>
                <w:noProof/>
              </w:rPr>
              <w:t>4.4  Receptionist features</w:t>
            </w:r>
            <w:r>
              <w:rPr>
                <w:noProof/>
              </w:rPr>
              <w:tab/>
            </w:r>
            <w:r>
              <w:rPr>
                <w:noProof/>
              </w:rPr>
              <w:fldChar w:fldCharType="begin"/>
            </w:r>
            <w:r>
              <w:rPr>
                <w:noProof/>
              </w:rPr>
              <w:instrText xml:space="preserve"> PAGEREF _Toc227872600 \h </w:instrText>
            </w:r>
            <w:r>
              <w:rPr>
                <w:noProof/>
              </w:rPr>
            </w:r>
            <w:r>
              <w:rPr>
                <w:noProof/>
              </w:rPr>
              <w:fldChar w:fldCharType="separate"/>
            </w:r>
            <w:r>
              <w:rPr>
                <w:noProof/>
              </w:rPr>
              <w:t>1</w:t>
            </w:r>
            <w:r>
              <w:rPr>
                <w:noProof/>
              </w:rPr>
              <w:fldChar w:fldCharType="end"/>
            </w:r>
          </w:hyperlink>
        </w:p>
        <w:p w14:paraId="1E4CC2A0" w14:textId="77777777" w:rsidR="000410F8" w:rsidRDefault="000410F8">
          <w:pPr>
            <w:pStyle w:val="TOC2"/>
            <w:tabs>
              <w:tab w:val="right" w:leader="dot" w:pos="9170"/>
            </w:tabs>
            <w:rPr>
              <w:noProof/>
            </w:rPr>
          </w:pPr>
          <w:hyperlink w:anchor="_Toc227872601" w:history="1">
            <w:r w:rsidRPr="00FE2DAA">
              <w:rPr>
                <w:rStyle w:val="Hyperlink"/>
                <w:noProof/>
              </w:rPr>
              <w:t>4.5  Admin features</w:t>
            </w:r>
            <w:r>
              <w:rPr>
                <w:noProof/>
              </w:rPr>
              <w:tab/>
            </w:r>
            <w:r>
              <w:rPr>
                <w:noProof/>
              </w:rPr>
              <w:fldChar w:fldCharType="begin"/>
            </w:r>
            <w:r>
              <w:rPr>
                <w:noProof/>
              </w:rPr>
              <w:instrText xml:space="preserve"> PAGEREF _Toc227872601 \h </w:instrText>
            </w:r>
            <w:r>
              <w:rPr>
                <w:noProof/>
              </w:rPr>
            </w:r>
            <w:r>
              <w:rPr>
                <w:noProof/>
              </w:rPr>
              <w:fldChar w:fldCharType="separate"/>
            </w:r>
            <w:r>
              <w:rPr>
                <w:noProof/>
              </w:rPr>
              <w:t>1</w:t>
            </w:r>
            <w:r>
              <w:rPr>
                <w:noProof/>
              </w:rPr>
              <w:fldChar w:fldCharType="end"/>
            </w:r>
          </w:hyperlink>
        </w:p>
        <w:p w14:paraId="01D33B03" w14:textId="77777777" w:rsidR="000410F8" w:rsidRDefault="000410F8">
          <w:pPr>
            <w:pStyle w:val="TOC1"/>
            <w:tabs>
              <w:tab w:val="right" w:leader="dot" w:pos="9170"/>
            </w:tabs>
            <w:rPr>
              <w:noProof/>
            </w:rPr>
          </w:pPr>
          <w:hyperlink w:anchor="_Toc227872602" w:history="1">
            <w:r w:rsidRPr="00FE2DAA">
              <w:rPr>
                <w:rStyle w:val="Hyperlink"/>
                <w:noProof/>
              </w:rPr>
              <w:t>5. Non-Functional Requirements</w:t>
            </w:r>
            <w:r>
              <w:rPr>
                <w:noProof/>
              </w:rPr>
              <w:tab/>
            </w:r>
            <w:r>
              <w:rPr>
                <w:noProof/>
              </w:rPr>
              <w:fldChar w:fldCharType="begin"/>
            </w:r>
            <w:r>
              <w:rPr>
                <w:noProof/>
              </w:rPr>
              <w:instrText xml:space="preserve"> PAGEREF _Toc227872602 \h </w:instrText>
            </w:r>
            <w:r>
              <w:rPr>
                <w:noProof/>
              </w:rPr>
            </w:r>
            <w:r>
              <w:rPr>
                <w:noProof/>
              </w:rPr>
              <w:fldChar w:fldCharType="separate"/>
            </w:r>
            <w:r>
              <w:rPr>
                <w:noProof/>
              </w:rPr>
              <w:t>1</w:t>
            </w:r>
            <w:r>
              <w:rPr>
                <w:noProof/>
              </w:rPr>
              <w:fldChar w:fldCharType="end"/>
            </w:r>
          </w:hyperlink>
        </w:p>
        <w:p w14:paraId="1F8B8F20" w14:textId="77777777" w:rsidR="000410F8" w:rsidRDefault="000410F8">
          <w:pPr>
            <w:pStyle w:val="TOC2"/>
            <w:tabs>
              <w:tab w:val="right" w:leader="dot" w:pos="9170"/>
            </w:tabs>
            <w:rPr>
              <w:noProof/>
            </w:rPr>
          </w:pPr>
          <w:hyperlink w:anchor="_Toc227872603" w:history="1">
            <w:r w:rsidRPr="00FE2DAA">
              <w:rPr>
                <w:rStyle w:val="Hyperlink"/>
                <w:noProof/>
              </w:rPr>
              <w:t>5.1  Performance</w:t>
            </w:r>
            <w:r>
              <w:rPr>
                <w:noProof/>
              </w:rPr>
              <w:tab/>
            </w:r>
            <w:r>
              <w:rPr>
                <w:noProof/>
              </w:rPr>
              <w:fldChar w:fldCharType="begin"/>
            </w:r>
            <w:r>
              <w:rPr>
                <w:noProof/>
              </w:rPr>
              <w:instrText xml:space="preserve"> PAGEREF _Toc227872603 \h </w:instrText>
            </w:r>
            <w:r>
              <w:rPr>
                <w:noProof/>
              </w:rPr>
            </w:r>
            <w:r>
              <w:rPr>
                <w:noProof/>
              </w:rPr>
              <w:fldChar w:fldCharType="separate"/>
            </w:r>
            <w:r>
              <w:rPr>
                <w:noProof/>
              </w:rPr>
              <w:t>1</w:t>
            </w:r>
            <w:r>
              <w:rPr>
                <w:noProof/>
              </w:rPr>
              <w:fldChar w:fldCharType="end"/>
            </w:r>
          </w:hyperlink>
        </w:p>
        <w:p w14:paraId="47FE7879" w14:textId="77777777" w:rsidR="000410F8" w:rsidRDefault="000410F8">
          <w:pPr>
            <w:pStyle w:val="TOC2"/>
            <w:tabs>
              <w:tab w:val="right" w:leader="dot" w:pos="9170"/>
            </w:tabs>
            <w:rPr>
              <w:noProof/>
            </w:rPr>
          </w:pPr>
          <w:hyperlink w:anchor="_Toc227872604" w:history="1">
            <w:r w:rsidRPr="00FE2DAA">
              <w:rPr>
                <w:rStyle w:val="Hyperlink"/>
                <w:noProof/>
              </w:rPr>
              <w:t>5.2  Security</w:t>
            </w:r>
            <w:r>
              <w:rPr>
                <w:noProof/>
              </w:rPr>
              <w:tab/>
            </w:r>
            <w:r>
              <w:rPr>
                <w:noProof/>
              </w:rPr>
              <w:fldChar w:fldCharType="begin"/>
            </w:r>
            <w:r>
              <w:rPr>
                <w:noProof/>
              </w:rPr>
              <w:instrText xml:space="preserve"> PAGEREF _Toc227872604 \h </w:instrText>
            </w:r>
            <w:r>
              <w:rPr>
                <w:noProof/>
              </w:rPr>
            </w:r>
            <w:r>
              <w:rPr>
                <w:noProof/>
              </w:rPr>
              <w:fldChar w:fldCharType="separate"/>
            </w:r>
            <w:r>
              <w:rPr>
                <w:noProof/>
              </w:rPr>
              <w:t>1</w:t>
            </w:r>
            <w:r>
              <w:rPr>
                <w:noProof/>
              </w:rPr>
              <w:fldChar w:fldCharType="end"/>
            </w:r>
          </w:hyperlink>
        </w:p>
        <w:p w14:paraId="08608D22" w14:textId="77777777" w:rsidR="000410F8" w:rsidRDefault="000410F8">
          <w:pPr>
            <w:pStyle w:val="TOC2"/>
            <w:tabs>
              <w:tab w:val="right" w:leader="dot" w:pos="9170"/>
            </w:tabs>
            <w:rPr>
              <w:noProof/>
            </w:rPr>
          </w:pPr>
          <w:hyperlink w:anchor="_Toc227872605" w:history="1">
            <w:r w:rsidRPr="00FE2DAA">
              <w:rPr>
                <w:rStyle w:val="Hyperlink"/>
                <w:noProof/>
              </w:rPr>
              <w:t>5.3  Reliability &amp; availability</w:t>
            </w:r>
            <w:r>
              <w:rPr>
                <w:noProof/>
              </w:rPr>
              <w:tab/>
            </w:r>
            <w:r>
              <w:rPr>
                <w:noProof/>
              </w:rPr>
              <w:fldChar w:fldCharType="begin"/>
            </w:r>
            <w:r>
              <w:rPr>
                <w:noProof/>
              </w:rPr>
              <w:instrText xml:space="preserve"> PAGEREF _Toc227872605 \h </w:instrText>
            </w:r>
            <w:r>
              <w:rPr>
                <w:noProof/>
              </w:rPr>
            </w:r>
            <w:r>
              <w:rPr>
                <w:noProof/>
              </w:rPr>
              <w:fldChar w:fldCharType="separate"/>
            </w:r>
            <w:r>
              <w:rPr>
                <w:noProof/>
              </w:rPr>
              <w:t>1</w:t>
            </w:r>
            <w:r>
              <w:rPr>
                <w:noProof/>
              </w:rPr>
              <w:fldChar w:fldCharType="end"/>
            </w:r>
          </w:hyperlink>
        </w:p>
        <w:p w14:paraId="7B12F64A" w14:textId="77777777" w:rsidR="000410F8" w:rsidRDefault="000410F8">
          <w:pPr>
            <w:pStyle w:val="TOC2"/>
            <w:tabs>
              <w:tab w:val="right" w:leader="dot" w:pos="9170"/>
            </w:tabs>
            <w:rPr>
              <w:noProof/>
            </w:rPr>
          </w:pPr>
          <w:hyperlink w:anchor="_Toc227872606" w:history="1">
            <w:r w:rsidRPr="00FE2DAA">
              <w:rPr>
                <w:rStyle w:val="Hyperlink"/>
                <w:noProof/>
              </w:rPr>
              <w:t>5.4  Usability</w:t>
            </w:r>
            <w:r>
              <w:rPr>
                <w:noProof/>
              </w:rPr>
              <w:tab/>
            </w:r>
            <w:r>
              <w:rPr>
                <w:noProof/>
              </w:rPr>
              <w:fldChar w:fldCharType="begin"/>
            </w:r>
            <w:r>
              <w:rPr>
                <w:noProof/>
              </w:rPr>
              <w:instrText xml:space="preserve"> PAGEREF _Toc227872606 \h </w:instrText>
            </w:r>
            <w:r>
              <w:rPr>
                <w:noProof/>
              </w:rPr>
            </w:r>
            <w:r>
              <w:rPr>
                <w:noProof/>
              </w:rPr>
              <w:fldChar w:fldCharType="separate"/>
            </w:r>
            <w:r>
              <w:rPr>
                <w:noProof/>
              </w:rPr>
              <w:t>1</w:t>
            </w:r>
            <w:r>
              <w:rPr>
                <w:noProof/>
              </w:rPr>
              <w:fldChar w:fldCharType="end"/>
            </w:r>
          </w:hyperlink>
        </w:p>
        <w:p w14:paraId="217F63C7" w14:textId="77777777" w:rsidR="000410F8" w:rsidRDefault="000410F8">
          <w:pPr>
            <w:pStyle w:val="TOC2"/>
            <w:tabs>
              <w:tab w:val="right" w:leader="dot" w:pos="9170"/>
            </w:tabs>
            <w:rPr>
              <w:noProof/>
            </w:rPr>
          </w:pPr>
          <w:hyperlink w:anchor="_Toc227872607" w:history="1">
            <w:r w:rsidRPr="00FE2DAA">
              <w:rPr>
                <w:rStyle w:val="Hyperlink"/>
                <w:noProof/>
              </w:rPr>
              <w:t>5.5  Maintainability &amp; scalability</w:t>
            </w:r>
            <w:r>
              <w:rPr>
                <w:noProof/>
              </w:rPr>
              <w:tab/>
            </w:r>
            <w:r>
              <w:rPr>
                <w:noProof/>
              </w:rPr>
              <w:fldChar w:fldCharType="begin"/>
            </w:r>
            <w:r>
              <w:rPr>
                <w:noProof/>
              </w:rPr>
              <w:instrText xml:space="preserve"> PAGEREF _Toc227872607 \h </w:instrText>
            </w:r>
            <w:r>
              <w:rPr>
                <w:noProof/>
              </w:rPr>
            </w:r>
            <w:r>
              <w:rPr>
                <w:noProof/>
              </w:rPr>
              <w:fldChar w:fldCharType="separate"/>
            </w:r>
            <w:r>
              <w:rPr>
                <w:noProof/>
              </w:rPr>
              <w:t>1</w:t>
            </w:r>
            <w:r>
              <w:rPr>
                <w:noProof/>
              </w:rPr>
              <w:fldChar w:fldCharType="end"/>
            </w:r>
          </w:hyperlink>
        </w:p>
        <w:p w14:paraId="2F239C8A" w14:textId="77777777" w:rsidR="000410F8" w:rsidRDefault="000410F8">
          <w:pPr>
            <w:pStyle w:val="TOC1"/>
            <w:tabs>
              <w:tab w:val="right" w:leader="dot" w:pos="9170"/>
            </w:tabs>
            <w:rPr>
              <w:noProof/>
            </w:rPr>
          </w:pPr>
          <w:hyperlink w:anchor="_Toc227872608" w:history="1">
            <w:r w:rsidRPr="00FE2DAA">
              <w:rPr>
                <w:rStyle w:val="Hyperlink"/>
                <w:noProof/>
              </w:rPr>
              <w:t>6. System Constraints</w:t>
            </w:r>
            <w:r>
              <w:rPr>
                <w:noProof/>
              </w:rPr>
              <w:tab/>
            </w:r>
            <w:r>
              <w:rPr>
                <w:noProof/>
              </w:rPr>
              <w:fldChar w:fldCharType="begin"/>
            </w:r>
            <w:r>
              <w:rPr>
                <w:noProof/>
              </w:rPr>
              <w:instrText xml:space="preserve"> PAGEREF _Toc227872608 \h </w:instrText>
            </w:r>
            <w:r>
              <w:rPr>
                <w:noProof/>
              </w:rPr>
            </w:r>
            <w:r>
              <w:rPr>
                <w:noProof/>
              </w:rPr>
              <w:fldChar w:fldCharType="separate"/>
            </w:r>
            <w:r>
              <w:rPr>
                <w:noProof/>
              </w:rPr>
              <w:t>1</w:t>
            </w:r>
            <w:r>
              <w:rPr>
                <w:noProof/>
              </w:rPr>
              <w:fldChar w:fldCharType="end"/>
            </w:r>
          </w:hyperlink>
        </w:p>
        <w:p w14:paraId="04392C68" w14:textId="77777777" w:rsidR="000410F8" w:rsidRDefault="000410F8">
          <w:pPr>
            <w:pStyle w:val="TOC2"/>
            <w:tabs>
              <w:tab w:val="right" w:leader="dot" w:pos="9170"/>
            </w:tabs>
            <w:rPr>
              <w:noProof/>
            </w:rPr>
          </w:pPr>
          <w:hyperlink w:anchor="_Toc227872609" w:history="1">
            <w:r w:rsidRPr="00FE2DAA">
              <w:rPr>
                <w:rStyle w:val="Hyperlink"/>
                <w:noProof/>
              </w:rPr>
              <w:t>6.1  Technical constraints</w:t>
            </w:r>
            <w:r>
              <w:rPr>
                <w:noProof/>
              </w:rPr>
              <w:tab/>
            </w:r>
            <w:r>
              <w:rPr>
                <w:noProof/>
              </w:rPr>
              <w:fldChar w:fldCharType="begin"/>
            </w:r>
            <w:r>
              <w:rPr>
                <w:noProof/>
              </w:rPr>
              <w:instrText xml:space="preserve"> PAGEREF _Toc227872609 \h </w:instrText>
            </w:r>
            <w:r>
              <w:rPr>
                <w:noProof/>
              </w:rPr>
            </w:r>
            <w:r>
              <w:rPr>
                <w:noProof/>
              </w:rPr>
              <w:fldChar w:fldCharType="separate"/>
            </w:r>
            <w:r>
              <w:rPr>
                <w:noProof/>
              </w:rPr>
              <w:t>1</w:t>
            </w:r>
            <w:r>
              <w:rPr>
                <w:noProof/>
              </w:rPr>
              <w:fldChar w:fldCharType="end"/>
            </w:r>
          </w:hyperlink>
        </w:p>
        <w:p w14:paraId="20695631" w14:textId="77777777" w:rsidR="000410F8" w:rsidRDefault="000410F8">
          <w:pPr>
            <w:pStyle w:val="TOC2"/>
            <w:tabs>
              <w:tab w:val="right" w:leader="dot" w:pos="9170"/>
            </w:tabs>
            <w:rPr>
              <w:noProof/>
            </w:rPr>
          </w:pPr>
          <w:hyperlink w:anchor="_Toc227872610" w:history="1">
            <w:r w:rsidRPr="00FE2DAA">
              <w:rPr>
                <w:rStyle w:val="Hyperlink"/>
                <w:noProof/>
              </w:rPr>
              <w:t>6.2  Regulatory considerations</w:t>
            </w:r>
            <w:r>
              <w:rPr>
                <w:noProof/>
              </w:rPr>
              <w:tab/>
            </w:r>
            <w:r>
              <w:rPr>
                <w:noProof/>
              </w:rPr>
              <w:fldChar w:fldCharType="begin"/>
            </w:r>
            <w:r>
              <w:rPr>
                <w:noProof/>
              </w:rPr>
              <w:instrText xml:space="preserve"> PAGEREF _Toc227872610 \h </w:instrText>
            </w:r>
            <w:r>
              <w:rPr>
                <w:noProof/>
              </w:rPr>
            </w:r>
            <w:r>
              <w:rPr>
                <w:noProof/>
              </w:rPr>
              <w:fldChar w:fldCharType="separate"/>
            </w:r>
            <w:r>
              <w:rPr>
                <w:noProof/>
              </w:rPr>
              <w:t>1</w:t>
            </w:r>
            <w:r>
              <w:rPr>
                <w:noProof/>
              </w:rPr>
              <w:fldChar w:fldCharType="end"/>
            </w:r>
          </w:hyperlink>
        </w:p>
        <w:p w14:paraId="041C696D" w14:textId="77777777" w:rsidR="000410F8" w:rsidRDefault="000410F8">
          <w:pPr>
            <w:pStyle w:val="TOC2"/>
            <w:tabs>
              <w:tab w:val="right" w:leader="dot" w:pos="9170"/>
            </w:tabs>
            <w:rPr>
              <w:noProof/>
            </w:rPr>
          </w:pPr>
          <w:hyperlink w:anchor="_Toc227872611" w:history="1">
            <w:r w:rsidRPr="00FE2DAA">
              <w:rPr>
                <w:rStyle w:val="Hyperlink"/>
                <w:noProof/>
              </w:rPr>
              <w:t>6.3  Deployment constraints</w:t>
            </w:r>
            <w:r>
              <w:rPr>
                <w:noProof/>
              </w:rPr>
              <w:tab/>
            </w:r>
            <w:r>
              <w:rPr>
                <w:noProof/>
              </w:rPr>
              <w:fldChar w:fldCharType="begin"/>
            </w:r>
            <w:r>
              <w:rPr>
                <w:noProof/>
              </w:rPr>
              <w:instrText xml:space="preserve"> PAGEREF _Toc227872611 \h </w:instrText>
            </w:r>
            <w:r>
              <w:rPr>
                <w:noProof/>
              </w:rPr>
            </w:r>
            <w:r>
              <w:rPr>
                <w:noProof/>
              </w:rPr>
              <w:fldChar w:fldCharType="separate"/>
            </w:r>
            <w:r>
              <w:rPr>
                <w:noProof/>
              </w:rPr>
              <w:t>1</w:t>
            </w:r>
            <w:r>
              <w:rPr>
                <w:noProof/>
              </w:rPr>
              <w:fldChar w:fldCharType="end"/>
            </w:r>
          </w:hyperlink>
        </w:p>
        <w:p w14:paraId="510522FC" w14:textId="77777777" w:rsidR="000410F8" w:rsidRDefault="000410F8">
          <w:pPr>
            <w:pStyle w:val="TOC2"/>
            <w:tabs>
              <w:tab w:val="right" w:leader="dot" w:pos="9170"/>
            </w:tabs>
            <w:rPr>
              <w:noProof/>
            </w:rPr>
          </w:pPr>
          <w:hyperlink w:anchor="_Toc227872612" w:history="1">
            <w:r w:rsidRPr="00FE2DAA">
              <w:rPr>
                <w:rStyle w:val="Hyperlink"/>
                <w:noProof/>
              </w:rPr>
              <w:t>6.4  External dependency risks</w:t>
            </w:r>
            <w:r>
              <w:rPr>
                <w:noProof/>
              </w:rPr>
              <w:tab/>
            </w:r>
            <w:r>
              <w:rPr>
                <w:noProof/>
              </w:rPr>
              <w:fldChar w:fldCharType="begin"/>
            </w:r>
            <w:r>
              <w:rPr>
                <w:noProof/>
              </w:rPr>
              <w:instrText xml:space="preserve"> PAGEREF _Toc227872612 \h </w:instrText>
            </w:r>
            <w:r>
              <w:rPr>
                <w:noProof/>
              </w:rPr>
            </w:r>
            <w:r>
              <w:rPr>
                <w:noProof/>
              </w:rPr>
              <w:fldChar w:fldCharType="separate"/>
            </w:r>
            <w:r>
              <w:rPr>
                <w:noProof/>
              </w:rPr>
              <w:t>1</w:t>
            </w:r>
            <w:r>
              <w:rPr>
                <w:noProof/>
              </w:rPr>
              <w:fldChar w:fldCharType="end"/>
            </w:r>
          </w:hyperlink>
        </w:p>
        <w:p w14:paraId="4D1BF3B7" w14:textId="77777777" w:rsidR="000410F8" w:rsidRDefault="000410F8">
          <w:pPr>
            <w:pStyle w:val="TOC1"/>
            <w:tabs>
              <w:tab w:val="right" w:leader="dot" w:pos="9170"/>
            </w:tabs>
            <w:rPr>
              <w:noProof/>
            </w:rPr>
          </w:pPr>
          <w:hyperlink w:anchor="_Toc227872613" w:history="1">
            <w:r w:rsidRPr="00FE2DAA">
              <w:rPr>
                <w:rStyle w:val="Hyperlink"/>
                <w:noProof/>
              </w:rPr>
              <w:t>7. Use Case Descriptions</w:t>
            </w:r>
            <w:r>
              <w:rPr>
                <w:noProof/>
              </w:rPr>
              <w:tab/>
            </w:r>
            <w:r>
              <w:rPr>
                <w:noProof/>
              </w:rPr>
              <w:fldChar w:fldCharType="begin"/>
            </w:r>
            <w:r>
              <w:rPr>
                <w:noProof/>
              </w:rPr>
              <w:instrText xml:space="preserve"> PAGEREF _Toc227872613 \h </w:instrText>
            </w:r>
            <w:r>
              <w:rPr>
                <w:noProof/>
              </w:rPr>
            </w:r>
            <w:r>
              <w:rPr>
                <w:noProof/>
              </w:rPr>
              <w:fldChar w:fldCharType="separate"/>
            </w:r>
            <w:r>
              <w:rPr>
                <w:noProof/>
              </w:rPr>
              <w:t>1</w:t>
            </w:r>
            <w:r>
              <w:rPr>
                <w:noProof/>
              </w:rPr>
              <w:fldChar w:fldCharType="end"/>
            </w:r>
          </w:hyperlink>
        </w:p>
        <w:p w14:paraId="446188F9" w14:textId="77777777" w:rsidR="000410F8" w:rsidRDefault="000410F8">
          <w:pPr>
            <w:pStyle w:val="TOC2"/>
            <w:tabs>
              <w:tab w:val="right" w:leader="dot" w:pos="9170"/>
            </w:tabs>
            <w:rPr>
              <w:noProof/>
            </w:rPr>
          </w:pPr>
          <w:hyperlink w:anchor="_Toc227872614" w:history="1">
            <w:r w:rsidRPr="00FE2DAA">
              <w:rPr>
                <w:rStyle w:val="Hyperlink"/>
                <w:noProof/>
              </w:rPr>
              <w:t>7.1  UC-01 — Patient registers and verifies identity</w:t>
            </w:r>
            <w:r>
              <w:rPr>
                <w:noProof/>
              </w:rPr>
              <w:tab/>
            </w:r>
            <w:r>
              <w:rPr>
                <w:noProof/>
              </w:rPr>
              <w:fldChar w:fldCharType="begin"/>
            </w:r>
            <w:r>
              <w:rPr>
                <w:noProof/>
              </w:rPr>
              <w:instrText xml:space="preserve"> PAGEREF _Toc227872614 \h </w:instrText>
            </w:r>
            <w:r>
              <w:rPr>
                <w:noProof/>
              </w:rPr>
            </w:r>
            <w:r>
              <w:rPr>
                <w:noProof/>
              </w:rPr>
              <w:fldChar w:fldCharType="separate"/>
            </w:r>
            <w:r>
              <w:rPr>
                <w:noProof/>
              </w:rPr>
              <w:t>1</w:t>
            </w:r>
            <w:r>
              <w:rPr>
                <w:noProof/>
              </w:rPr>
              <w:fldChar w:fldCharType="end"/>
            </w:r>
          </w:hyperlink>
        </w:p>
        <w:p w14:paraId="6CD09BF6" w14:textId="77777777" w:rsidR="000410F8" w:rsidRDefault="000410F8">
          <w:pPr>
            <w:pStyle w:val="TOC2"/>
            <w:tabs>
              <w:tab w:val="right" w:leader="dot" w:pos="9170"/>
            </w:tabs>
            <w:rPr>
              <w:noProof/>
            </w:rPr>
          </w:pPr>
          <w:hyperlink w:anchor="_Toc227872615" w:history="1">
            <w:r w:rsidRPr="00FE2DAA">
              <w:rPr>
                <w:rStyle w:val="Hyperlink"/>
                <w:noProof/>
              </w:rPr>
              <w:t>7.2  UC-02 — Patient books an appointment</w:t>
            </w:r>
            <w:r>
              <w:rPr>
                <w:noProof/>
              </w:rPr>
              <w:tab/>
            </w:r>
            <w:r>
              <w:rPr>
                <w:noProof/>
              </w:rPr>
              <w:fldChar w:fldCharType="begin"/>
            </w:r>
            <w:r>
              <w:rPr>
                <w:noProof/>
              </w:rPr>
              <w:instrText xml:space="preserve"> PAGEREF _Toc227872615 \h </w:instrText>
            </w:r>
            <w:r>
              <w:rPr>
                <w:noProof/>
              </w:rPr>
            </w:r>
            <w:r>
              <w:rPr>
                <w:noProof/>
              </w:rPr>
              <w:fldChar w:fldCharType="separate"/>
            </w:r>
            <w:r>
              <w:rPr>
                <w:noProof/>
              </w:rPr>
              <w:t>1</w:t>
            </w:r>
            <w:r>
              <w:rPr>
                <w:noProof/>
              </w:rPr>
              <w:fldChar w:fldCharType="end"/>
            </w:r>
          </w:hyperlink>
        </w:p>
        <w:p w14:paraId="19FC0E9A" w14:textId="77777777" w:rsidR="000410F8" w:rsidRDefault="000410F8">
          <w:pPr>
            <w:pStyle w:val="TOC2"/>
            <w:tabs>
              <w:tab w:val="right" w:leader="dot" w:pos="9170"/>
            </w:tabs>
            <w:rPr>
              <w:noProof/>
            </w:rPr>
          </w:pPr>
          <w:hyperlink w:anchor="_Toc227872616" w:history="1">
            <w:r w:rsidRPr="00FE2DAA">
              <w:rPr>
                <w:rStyle w:val="Hyperlink"/>
                <w:noProof/>
              </w:rPr>
              <w:t>7.3  UC-03 — Doctor views a patient's medical records</w:t>
            </w:r>
            <w:r>
              <w:rPr>
                <w:noProof/>
              </w:rPr>
              <w:tab/>
            </w:r>
            <w:r>
              <w:rPr>
                <w:noProof/>
              </w:rPr>
              <w:fldChar w:fldCharType="begin"/>
            </w:r>
            <w:r>
              <w:rPr>
                <w:noProof/>
              </w:rPr>
              <w:instrText xml:space="preserve"> PAGEREF _Toc227872616 \h </w:instrText>
            </w:r>
            <w:r>
              <w:rPr>
                <w:noProof/>
              </w:rPr>
            </w:r>
            <w:r>
              <w:rPr>
                <w:noProof/>
              </w:rPr>
              <w:fldChar w:fldCharType="separate"/>
            </w:r>
            <w:r>
              <w:rPr>
                <w:noProof/>
              </w:rPr>
              <w:t>1</w:t>
            </w:r>
            <w:r>
              <w:rPr>
                <w:noProof/>
              </w:rPr>
              <w:fldChar w:fldCharType="end"/>
            </w:r>
          </w:hyperlink>
        </w:p>
        <w:p w14:paraId="75C8E283" w14:textId="77777777" w:rsidR="000410F8" w:rsidRDefault="000410F8">
          <w:pPr>
            <w:pStyle w:val="TOC2"/>
            <w:tabs>
              <w:tab w:val="right" w:leader="dot" w:pos="9170"/>
            </w:tabs>
            <w:rPr>
              <w:noProof/>
            </w:rPr>
          </w:pPr>
          <w:hyperlink w:anchor="_Toc227872617" w:history="1">
            <w:r w:rsidRPr="00FE2DAA">
              <w:rPr>
                <w:rStyle w:val="Hyperlink"/>
                <w:noProof/>
              </w:rPr>
              <w:t>7.4  UC-04 — Receptionist allocates a bed</w:t>
            </w:r>
            <w:r>
              <w:rPr>
                <w:noProof/>
              </w:rPr>
              <w:tab/>
            </w:r>
            <w:r>
              <w:rPr>
                <w:noProof/>
              </w:rPr>
              <w:fldChar w:fldCharType="begin"/>
            </w:r>
            <w:r>
              <w:rPr>
                <w:noProof/>
              </w:rPr>
              <w:instrText xml:space="preserve"> PAGEREF _Toc227872617 \h </w:instrText>
            </w:r>
            <w:r>
              <w:rPr>
                <w:noProof/>
              </w:rPr>
            </w:r>
            <w:r>
              <w:rPr>
                <w:noProof/>
              </w:rPr>
              <w:fldChar w:fldCharType="separate"/>
            </w:r>
            <w:r>
              <w:rPr>
                <w:noProof/>
              </w:rPr>
              <w:t>1</w:t>
            </w:r>
            <w:r>
              <w:rPr>
                <w:noProof/>
              </w:rPr>
              <w:fldChar w:fldCharType="end"/>
            </w:r>
          </w:hyperlink>
        </w:p>
        <w:p w14:paraId="36A6C11D" w14:textId="77777777" w:rsidR="000410F8" w:rsidRDefault="000410F8">
          <w:pPr>
            <w:pStyle w:val="TOC2"/>
            <w:tabs>
              <w:tab w:val="right" w:leader="dot" w:pos="9170"/>
            </w:tabs>
            <w:rPr>
              <w:noProof/>
            </w:rPr>
          </w:pPr>
          <w:hyperlink w:anchor="_Toc227872618" w:history="1">
            <w:r w:rsidRPr="00FE2DAA">
              <w:rPr>
                <w:rStyle w:val="Hyperlink"/>
                <w:noProof/>
              </w:rPr>
              <w:t>7.5  UC-05 — Patient triggers Emergency SOS</w:t>
            </w:r>
            <w:r>
              <w:rPr>
                <w:noProof/>
              </w:rPr>
              <w:tab/>
            </w:r>
            <w:r>
              <w:rPr>
                <w:noProof/>
              </w:rPr>
              <w:fldChar w:fldCharType="begin"/>
            </w:r>
            <w:r>
              <w:rPr>
                <w:noProof/>
              </w:rPr>
              <w:instrText xml:space="preserve"> PAGEREF _Toc227872618 \h </w:instrText>
            </w:r>
            <w:r>
              <w:rPr>
                <w:noProof/>
              </w:rPr>
            </w:r>
            <w:r>
              <w:rPr>
                <w:noProof/>
              </w:rPr>
              <w:fldChar w:fldCharType="separate"/>
            </w:r>
            <w:r>
              <w:rPr>
                <w:noProof/>
              </w:rPr>
              <w:t>1</w:t>
            </w:r>
            <w:r>
              <w:rPr>
                <w:noProof/>
              </w:rPr>
              <w:fldChar w:fldCharType="end"/>
            </w:r>
          </w:hyperlink>
        </w:p>
        <w:p w14:paraId="364B4363" w14:textId="77777777" w:rsidR="000410F8" w:rsidRDefault="000410F8">
          <w:pPr>
            <w:pStyle w:val="TOC2"/>
            <w:tabs>
              <w:tab w:val="right" w:leader="dot" w:pos="9170"/>
            </w:tabs>
            <w:rPr>
              <w:noProof/>
            </w:rPr>
          </w:pPr>
          <w:hyperlink w:anchor="_Toc227872619" w:history="1">
            <w:r w:rsidRPr="00FE2DAA">
              <w:rPr>
                <w:rStyle w:val="Hyperlink"/>
                <w:noProof/>
              </w:rPr>
              <w:t>7.6  UC-06 — Patient uses the AI Symptom Checker</w:t>
            </w:r>
            <w:r>
              <w:rPr>
                <w:noProof/>
              </w:rPr>
              <w:tab/>
            </w:r>
            <w:r>
              <w:rPr>
                <w:noProof/>
              </w:rPr>
              <w:fldChar w:fldCharType="begin"/>
            </w:r>
            <w:r>
              <w:rPr>
                <w:noProof/>
              </w:rPr>
              <w:instrText xml:space="preserve"> PAGEREF _Toc227872619 \h </w:instrText>
            </w:r>
            <w:r>
              <w:rPr>
                <w:noProof/>
              </w:rPr>
            </w:r>
            <w:r>
              <w:rPr>
                <w:noProof/>
              </w:rPr>
              <w:fldChar w:fldCharType="separate"/>
            </w:r>
            <w:r>
              <w:rPr>
                <w:noProof/>
              </w:rPr>
              <w:t>1</w:t>
            </w:r>
            <w:r>
              <w:rPr>
                <w:noProof/>
              </w:rPr>
              <w:fldChar w:fldCharType="end"/>
            </w:r>
          </w:hyperlink>
        </w:p>
        <w:p w14:paraId="0064FC3E" w14:textId="77777777" w:rsidR="000410F8" w:rsidRDefault="000410F8">
          <w:pPr>
            <w:pStyle w:val="TOC2"/>
            <w:tabs>
              <w:tab w:val="right" w:leader="dot" w:pos="9170"/>
            </w:tabs>
            <w:rPr>
              <w:noProof/>
            </w:rPr>
          </w:pPr>
          <w:hyperlink w:anchor="_Toc227872620" w:history="1">
            <w:r w:rsidRPr="00FE2DAA">
              <w:rPr>
                <w:rStyle w:val="Hyperlink"/>
                <w:noProof/>
              </w:rPr>
              <w:t>7.7  UC-07 — Admin reviews analytics and exports a report</w:t>
            </w:r>
            <w:r>
              <w:rPr>
                <w:noProof/>
              </w:rPr>
              <w:tab/>
            </w:r>
            <w:r>
              <w:rPr>
                <w:noProof/>
              </w:rPr>
              <w:fldChar w:fldCharType="begin"/>
            </w:r>
            <w:r>
              <w:rPr>
                <w:noProof/>
              </w:rPr>
              <w:instrText xml:space="preserve"> PAGEREF _Toc227872620 \h </w:instrText>
            </w:r>
            <w:r>
              <w:rPr>
                <w:noProof/>
              </w:rPr>
            </w:r>
            <w:r>
              <w:rPr>
                <w:noProof/>
              </w:rPr>
              <w:fldChar w:fldCharType="separate"/>
            </w:r>
            <w:r>
              <w:rPr>
                <w:noProof/>
              </w:rPr>
              <w:t>1</w:t>
            </w:r>
            <w:r>
              <w:rPr>
                <w:noProof/>
              </w:rPr>
              <w:fldChar w:fldCharType="end"/>
            </w:r>
          </w:hyperlink>
        </w:p>
        <w:p w14:paraId="3D2D90BE" w14:textId="77777777" w:rsidR="000410F8" w:rsidRDefault="000410F8">
          <w:pPr>
            <w:pStyle w:val="TOC2"/>
            <w:tabs>
              <w:tab w:val="right" w:leader="dot" w:pos="9170"/>
            </w:tabs>
            <w:rPr>
              <w:noProof/>
            </w:rPr>
          </w:pPr>
          <w:hyperlink w:anchor="_Toc227872621" w:history="1">
            <w:r w:rsidRPr="00FE2DAA">
              <w:rPr>
                <w:rStyle w:val="Hyperlink"/>
                <w:noProof/>
              </w:rPr>
              <w:t>7.8  UC-08 — Patient books a lab test</w:t>
            </w:r>
            <w:r>
              <w:rPr>
                <w:noProof/>
              </w:rPr>
              <w:tab/>
            </w:r>
            <w:r>
              <w:rPr>
                <w:noProof/>
              </w:rPr>
              <w:fldChar w:fldCharType="begin"/>
            </w:r>
            <w:r>
              <w:rPr>
                <w:noProof/>
              </w:rPr>
              <w:instrText xml:space="preserve"> PAGEREF _Toc227872621 \h </w:instrText>
            </w:r>
            <w:r>
              <w:rPr>
                <w:noProof/>
              </w:rPr>
            </w:r>
            <w:r>
              <w:rPr>
                <w:noProof/>
              </w:rPr>
              <w:fldChar w:fldCharType="separate"/>
            </w:r>
            <w:r>
              <w:rPr>
                <w:noProof/>
              </w:rPr>
              <w:t>1</w:t>
            </w:r>
            <w:r>
              <w:rPr>
                <w:noProof/>
              </w:rPr>
              <w:fldChar w:fldCharType="end"/>
            </w:r>
          </w:hyperlink>
        </w:p>
        <w:p w14:paraId="1816A809" w14:textId="77777777" w:rsidR="000410F8" w:rsidRDefault="000410F8">
          <w:pPr>
            <w:pStyle w:val="TOC1"/>
            <w:tabs>
              <w:tab w:val="right" w:leader="dot" w:pos="9170"/>
            </w:tabs>
            <w:rPr>
              <w:noProof/>
            </w:rPr>
          </w:pPr>
          <w:hyperlink w:anchor="_Toc227872622" w:history="1">
            <w:r w:rsidRPr="00FE2DAA">
              <w:rPr>
                <w:rStyle w:val="Hyperlink"/>
                <w:noProof/>
              </w:rPr>
              <w:t>8. External Interface Requirements</w:t>
            </w:r>
            <w:r>
              <w:rPr>
                <w:noProof/>
              </w:rPr>
              <w:tab/>
            </w:r>
            <w:r>
              <w:rPr>
                <w:noProof/>
              </w:rPr>
              <w:fldChar w:fldCharType="begin"/>
            </w:r>
            <w:r>
              <w:rPr>
                <w:noProof/>
              </w:rPr>
              <w:instrText xml:space="preserve"> PAGEREF _Toc227872622 \h </w:instrText>
            </w:r>
            <w:r>
              <w:rPr>
                <w:noProof/>
              </w:rPr>
            </w:r>
            <w:r>
              <w:rPr>
                <w:noProof/>
              </w:rPr>
              <w:fldChar w:fldCharType="separate"/>
            </w:r>
            <w:r>
              <w:rPr>
                <w:noProof/>
              </w:rPr>
              <w:t>1</w:t>
            </w:r>
            <w:r>
              <w:rPr>
                <w:noProof/>
              </w:rPr>
              <w:fldChar w:fldCharType="end"/>
            </w:r>
          </w:hyperlink>
        </w:p>
        <w:p w14:paraId="38392F6C" w14:textId="77777777" w:rsidR="000410F8" w:rsidRDefault="000410F8">
          <w:pPr>
            <w:pStyle w:val="TOC2"/>
            <w:tabs>
              <w:tab w:val="right" w:leader="dot" w:pos="9170"/>
            </w:tabs>
            <w:rPr>
              <w:noProof/>
            </w:rPr>
          </w:pPr>
          <w:hyperlink w:anchor="_Toc227872623" w:history="1">
            <w:r w:rsidRPr="00FE2DAA">
              <w:rPr>
                <w:rStyle w:val="Hyperlink"/>
                <w:noProof/>
              </w:rPr>
              <w:t>8.1  User interfaces</w:t>
            </w:r>
            <w:r>
              <w:rPr>
                <w:noProof/>
              </w:rPr>
              <w:tab/>
            </w:r>
            <w:r>
              <w:rPr>
                <w:noProof/>
              </w:rPr>
              <w:fldChar w:fldCharType="begin"/>
            </w:r>
            <w:r>
              <w:rPr>
                <w:noProof/>
              </w:rPr>
              <w:instrText xml:space="preserve"> PAGEREF _Toc227872623 \h </w:instrText>
            </w:r>
            <w:r>
              <w:rPr>
                <w:noProof/>
              </w:rPr>
            </w:r>
            <w:r>
              <w:rPr>
                <w:noProof/>
              </w:rPr>
              <w:fldChar w:fldCharType="separate"/>
            </w:r>
            <w:r>
              <w:rPr>
                <w:noProof/>
              </w:rPr>
              <w:t>1</w:t>
            </w:r>
            <w:r>
              <w:rPr>
                <w:noProof/>
              </w:rPr>
              <w:fldChar w:fldCharType="end"/>
            </w:r>
          </w:hyperlink>
        </w:p>
        <w:p w14:paraId="04DD0706" w14:textId="77777777" w:rsidR="000410F8" w:rsidRDefault="000410F8">
          <w:pPr>
            <w:pStyle w:val="TOC2"/>
            <w:tabs>
              <w:tab w:val="right" w:leader="dot" w:pos="9170"/>
            </w:tabs>
            <w:rPr>
              <w:noProof/>
            </w:rPr>
          </w:pPr>
          <w:hyperlink w:anchor="_Toc227872624" w:history="1">
            <w:r w:rsidRPr="00FE2DAA">
              <w:rPr>
                <w:rStyle w:val="Hyperlink"/>
                <w:noProof/>
              </w:rPr>
              <w:t>8.2  Hardware interfaces</w:t>
            </w:r>
            <w:r>
              <w:rPr>
                <w:noProof/>
              </w:rPr>
              <w:tab/>
            </w:r>
            <w:r>
              <w:rPr>
                <w:noProof/>
              </w:rPr>
              <w:fldChar w:fldCharType="begin"/>
            </w:r>
            <w:r>
              <w:rPr>
                <w:noProof/>
              </w:rPr>
              <w:instrText xml:space="preserve"> PAGEREF _Toc227872624 \h </w:instrText>
            </w:r>
            <w:r>
              <w:rPr>
                <w:noProof/>
              </w:rPr>
            </w:r>
            <w:r>
              <w:rPr>
                <w:noProof/>
              </w:rPr>
              <w:fldChar w:fldCharType="separate"/>
            </w:r>
            <w:r>
              <w:rPr>
                <w:noProof/>
              </w:rPr>
              <w:t>1</w:t>
            </w:r>
            <w:r>
              <w:rPr>
                <w:noProof/>
              </w:rPr>
              <w:fldChar w:fldCharType="end"/>
            </w:r>
          </w:hyperlink>
        </w:p>
        <w:p w14:paraId="2E631AEB" w14:textId="77777777" w:rsidR="000410F8" w:rsidRDefault="000410F8">
          <w:pPr>
            <w:pStyle w:val="TOC2"/>
            <w:tabs>
              <w:tab w:val="right" w:leader="dot" w:pos="9170"/>
            </w:tabs>
            <w:rPr>
              <w:noProof/>
            </w:rPr>
          </w:pPr>
          <w:hyperlink w:anchor="_Toc227872625" w:history="1">
            <w:r w:rsidRPr="00FE2DAA">
              <w:rPr>
                <w:rStyle w:val="Hyperlink"/>
                <w:noProof/>
              </w:rPr>
              <w:t>8.3  Software interfaces</w:t>
            </w:r>
            <w:r>
              <w:rPr>
                <w:noProof/>
              </w:rPr>
              <w:tab/>
            </w:r>
            <w:r>
              <w:rPr>
                <w:noProof/>
              </w:rPr>
              <w:fldChar w:fldCharType="begin"/>
            </w:r>
            <w:r>
              <w:rPr>
                <w:noProof/>
              </w:rPr>
              <w:instrText xml:space="preserve"> PAGEREF _Toc227872625 \h </w:instrText>
            </w:r>
            <w:r>
              <w:rPr>
                <w:noProof/>
              </w:rPr>
            </w:r>
            <w:r>
              <w:rPr>
                <w:noProof/>
              </w:rPr>
              <w:fldChar w:fldCharType="separate"/>
            </w:r>
            <w:r>
              <w:rPr>
                <w:noProof/>
              </w:rPr>
              <w:t>1</w:t>
            </w:r>
            <w:r>
              <w:rPr>
                <w:noProof/>
              </w:rPr>
              <w:fldChar w:fldCharType="end"/>
            </w:r>
          </w:hyperlink>
        </w:p>
        <w:p w14:paraId="2B0C6384" w14:textId="77777777" w:rsidR="000410F8" w:rsidRDefault="000410F8">
          <w:pPr>
            <w:pStyle w:val="TOC2"/>
            <w:tabs>
              <w:tab w:val="right" w:leader="dot" w:pos="9170"/>
            </w:tabs>
            <w:rPr>
              <w:noProof/>
            </w:rPr>
          </w:pPr>
          <w:hyperlink w:anchor="_Toc227872626" w:history="1">
            <w:r w:rsidRPr="00FE2DAA">
              <w:rPr>
                <w:rStyle w:val="Hyperlink"/>
                <w:noProof/>
              </w:rPr>
              <w:t>8.4  Communication interfaces</w:t>
            </w:r>
            <w:r>
              <w:rPr>
                <w:noProof/>
              </w:rPr>
              <w:tab/>
            </w:r>
            <w:r>
              <w:rPr>
                <w:noProof/>
              </w:rPr>
              <w:fldChar w:fldCharType="begin"/>
            </w:r>
            <w:r>
              <w:rPr>
                <w:noProof/>
              </w:rPr>
              <w:instrText xml:space="preserve"> PAGEREF _Toc227872626 \h </w:instrText>
            </w:r>
            <w:r>
              <w:rPr>
                <w:noProof/>
              </w:rPr>
            </w:r>
            <w:r>
              <w:rPr>
                <w:noProof/>
              </w:rPr>
              <w:fldChar w:fldCharType="separate"/>
            </w:r>
            <w:r>
              <w:rPr>
                <w:noProof/>
              </w:rPr>
              <w:t>1</w:t>
            </w:r>
            <w:r>
              <w:rPr>
                <w:noProof/>
              </w:rPr>
              <w:fldChar w:fldCharType="end"/>
            </w:r>
          </w:hyperlink>
        </w:p>
        <w:p w14:paraId="155296FF" w14:textId="77777777" w:rsidR="000410F8" w:rsidRDefault="000410F8">
          <w:pPr>
            <w:pStyle w:val="TOC1"/>
            <w:tabs>
              <w:tab w:val="right" w:leader="dot" w:pos="9170"/>
            </w:tabs>
            <w:rPr>
              <w:noProof/>
            </w:rPr>
          </w:pPr>
          <w:hyperlink w:anchor="_Toc227872627" w:history="1">
            <w:r w:rsidRPr="00FE2DAA">
              <w:rPr>
                <w:rStyle w:val="Hyperlink"/>
                <w:noProof/>
              </w:rPr>
              <w:t>9. Data Requirements</w:t>
            </w:r>
            <w:r>
              <w:rPr>
                <w:noProof/>
              </w:rPr>
              <w:tab/>
            </w:r>
            <w:r>
              <w:rPr>
                <w:noProof/>
              </w:rPr>
              <w:fldChar w:fldCharType="begin"/>
            </w:r>
            <w:r>
              <w:rPr>
                <w:noProof/>
              </w:rPr>
              <w:instrText xml:space="preserve"> PAGEREF _Toc227872627 \h </w:instrText>
            </w:r>
            <w:r>
              <w:rPr>
                <w:noProof/>
              </w:rPr>
            </w:r>
            <w:r>
              <w:rPr>
                <w:noProof/>
              </w:rPr>
              <w:fldChar w:fldCharType="separate"/>
            </w:r>
            <w:r>
              <w:rPr>
                <w:noProof/>
              </w:rPr>
              <w:t>1</w:t>
            </w:r>
            <w:r>
              <w:rPr>
                <w:noProof/>
              </w:rPr>
              <w:fldChar w:fldCharType="end"/>
            </w:r>
          </w:hyperlink>
        </w:p>
        <w:p w14:paraId="1C777886" w14:textId="77777777" w:rsidR="000410F8" w:rsidRDefault="000410F8">
          <w:pPr>
            <w:pStyle w:val="TOC2"/>
            <w:tabs>
              <w:tab w:val="right" w:leader="dot" w:pos="9170"/>
            </w:tabs>
            <w:rPr>
              <w:noProof/>
            </w:rPr>
          </w:pPr>
          <w:hyperlink w:anchor="_Toc227872628" w:history="1">
            <w:r w:rsidRPr="00FE2DAA">
              <w:rPr>
                <w:rStyle w:val="Hyperlink"/>
                <w:noProof/>
              </w:rPr>
              <w:t>9.1  Data models</w:t>
            </w:r>
            <w:r>
              <w:rPr>
                <w:noProof/>
              </w:rPr>
              <w:tab/>
            </w:r>
            <w:r>
              <w:rPr>
                <w:noProof/>
              </w:rPr>
              <w:fldChar w:fldCharType="begin"/>
            </w:r>
            <w:r>
              <w:rPr>
                <w:noProof/>
              </w:rPr>
              <w:instrText xml:space="preserve"> PAGEREF _Toc227872628 \h </w:instrText>
            </w:r>
            <w:r>
              <w:rPr>
                <w:noProof/>
              </w:rPr>
            </w:r>
            <w:r>
              <w:rPr>
                <w:noProof/>
              </w:rPr>
              <w:fldChar w:fldCharType="separate"/>
            </w:r>
            <w:r>
              <w:rPr>
                <w:noProof/>
              </w:rPr>
              <w:t>1</w:t>
            </w:r>
            <w:r>
              <w:rPr>
                <w:noProof/>
              </w:rPr>
              <w:fldChar w:fldCharType="end"/>
            </w:r>
          </w:hyperlink>
        </w:p>
        <w:p w14:paraId="2E5775E3" w14:textId="77777777" w:rsidR="000410F8" w:rsidRDefault="000410F8">
          <w:pPr>
            <w:pStyle w:val="TOC3"/>
            <w:tabs>
              <w:tab w:val="right" w:leader="dot" w:pos="9170"/>
            </w:tabs>
            <w:rPr>
              <w:noProof/>
            </w:rPr>
          </w:pPr>
          <w:hyperlink w:anchor="_Toc227872629" w:history="1">
            <w:r w:rsidRPr="00FE2DAA">
              <w:rPr>
                <w:rStyle w:val="Hyperlink"/>
                <w:noProof/>
              </w:rPr>
              <w:t>Users</w:t>
            </w:r>
            <w:r>
              <w:rPr>
                <w:noProof/>
              </w:rPr>
              <w:tab/>
            </w:r>
            <w:r>
              <w:rPr>
                <w:noProof/>
              </w:rPr>
              <w:fldChar w:fldCharType="begin"/>
            </w:r>
            <w:r>
              <w:rPr>
                <w:noProof/>
              </w:rPr>
              <w:instrText xml:space="preserve"> PAGEREF _Toc227872629 \h </w:instrText>
            </w:r>
            <w:r>
              <w:rPr>
                <w:noProof/>
              </w:rPr>
            </w:r>
            <w:r>
              <w:rPr>
                <w:noProof/>
              </w:rPr>
              <w:fldChar w:fldCharType="separate"/>
            </w:r>
            <w:r>
              <w:rPr>
                <w:noProof/>
              </w:rPr>
              <w:t>1</w:t>
            </w:r>
            <w:r>
              <w:rPr>
                <w:noProof/>
              </w:rPr>
              <w:fldChar w:fldCharType="end"/>
            </w:r>
          </w:hyperlink>
        </w:p>
        <w:p w14:paraId="6C524AB2" w14:textId="77777777" w:rsidR="000410F8" w:rsidRDefault="000410F8">
          <w:pPr>
            <w:pStyle w:val="TOC3"/>
            <w:tabs>
              <w:tab w:val="right" w:leader="dot" w:pos="9170"/>
            </w:tabs>
            <w:rPr>
              <w:noProof/>
            </w:rPr>
          </w:pPr>
          <w:hyperlink w:anchor="_Toc227872630" w:history="1">
            <w:r w:rsidRPr="00FE2DAA">
              <w:rPr>
                <w:rStyle w:val="Hyperlink"/>
                <w:noProof/>
              </w:rPr>
              <w:t>Appointments</w:t>
            </w:r>
            <w:r>
              <w:rPr>
                <w:noProof/>
              </w:rPr>
              <w:tab/>
            </w:r>
            <w:r>
              <w:rPr>
                <w:noProof/>
              </w:rPr>
              <w:fldChar w:fldCharType="begin"/>
            </w:r>
            <w:r>
              <w:rPr>
                <w:noProof/>
              </w:rPr>
              <w:instrText xml:space="preserve"> PAGEREF _Toc227872630 \h </w:instrText>
            </w:r>
            <w:r>
              <w:rPr>
                <w:noProof/>
              </w:rPr>
            </w:r>
            <w:r>
              <w:rPr>
                <w:noProof/>
              </w:rPr>
              <w:fldChar w:fldCharType="separate"/>
            </w:r>
            <w:r>
              <w:rPr>
                <w:noProof/>
              </w:rPr>
              <w:t>1</w:t>
            </w:r>
            <w:r>
              <w:rPr>
                <w:noProof/>
              </w:rPr>
              <w:fldChar w:fldCharType="end"/>
            </w:r>
          </w:hyperlink>
        </w:p>
        <w:p w14:paraId="2C088893" w14:textId="77777777" w:rsidR="000410F8" w:rsidRDefault="000410F8">
          <w:pPr>
            <w:pStyle w:val="TOC3"/>
            <w:tabs>
              <w:tab w:val="right" w:leader="dot" w:pos="9170"/>
            </w:tabs>
            <w:rPr>
              <w:noProof/>
            </w:rPr>
          </w:pPr>
          <w:hyperlink w:anchor="_Toc227872631" w:history="1">
            <w:r w:rsidRPr="00FE2DAA">
              <w:rPr>
                <w:rStyle w:val="Hyperlink"/>
                <w:noProof/>
              </w:rPr>
              <w:t>MedicalRecords</w:t>
            </w:r>
            <w:r>
              <w:rPr>
                <w:noProof/>
              </w:rPr>
              <w:tab/>
            </w:r>
            <w:r>
              <w:rPr>
                <w:noProof/>
              </w:rPr>
              <w:fldChar w:fldCharType="begin"/>
            </w:r>
            <w:r>
              <w:rPr>
                <w:noProof/>
              </w:rPr>
              <w:instrText xml:space="preserve"> PAGEREF _Toc227872631 \h </w:instrText>
            </w:r>
            <w:r>
              <w:rPr>
                <w:noProof/>
              </w:rPr>
            </w:r>
            <w:r>
              <w:rPr>
                <w:noProof/>
              </w:rPr>
              <w:fldChar w:fldCharType="separate"/>
            </w:r>
            <w:r>
              <w:rPr>
                <w:noProof/>
              </w:rPr>
              <w:t>1</w:t>
            </w:r>
            <w:r>
              <w:rPr>
                <w:noProof/>
              </w:rPr>
              <w:fldChar w:fldCharType="end"/>
            </w:r>
          </w:hyperlink>
        </w:p>
        <w:p w14:paraId="5E6C3742" w14:textId="77777777" w:rsidR="000410F8" w:rsidRDefault="000410F8">
          <w:pPr>
            <w:pStyle w:val="TOC3"/>
            <w:tabs>
              <w:tab w:val="right" w:leader="dot" w:pos="9170"/>
            </w:tabs>
            <w:rPr>
              <w:noProof/>
            </w:rPr>
          </w:pPr>
          <w:hyperlink w:anchor="_Toc227872632" w:history="1">
            <w:r w:rsidRPr="00FE2DAA">
              <w:rPr>
                <w:rStyle w:val="Hyperlink"/>
                <w:noProof/>
              </w:rPr>
              <w:t>LabTests</w:t>
            </w:r>
            <w:r>
              <w:rPr>
                <w:noProof/>
              </w:rPr>
              <w:tab/>
            </w:r>
            <w:r>
              <w:rPr>
                <w:noProof/>
              </w:rPr>
              <w:fldChar w:fldCharType="begin"/>
            </w:r>
            <w:r>
              <w:rPr>
                <w:noProof/>
              </w:rPr>
              <w:instrText xml:space="preserve"> PAGEREF _Toc227872632 \h </w:instrText>
            </w:r>
            <w:r>
              <w:rPr>
                <w:noProof/>
              </w:rPr>
            </w:r>
            <w:r>
              <w:rPr>
                <w:noProof/>
              </w:rPr>
              <w:fldChar w:fldCharType="separate"/>
            </w:r>
            <w:r>
              <w:rPr>
                <w:noProof/>
              </w:rPr>
              <w:t>1</w:t>
            </w:r>
            <w:r>
              <w:rPr>
                <w:noProof/>
              </w:rPr>
              <w:fldChar w:fldCharType="end"/>
            </w:r>
          </w:hyperlink>
        </w:p>
        <w:p w14:paraId="7890C03B" w14:textId="77777777" w:rsidR="000410F8" w:rsidRDefault="000410F8">
          <w:pPr>
            <w:pStyle w:val="TOC3"/>
            <w:tabs>
              <w:tab w:val="right" w:leader="dot" w:pos="9170"/>
            </w:tabs>
            <w:rPr>
              <w:noProof/>
            </w:rPr>
          </w:pPr>
          <w:hyperlink w:anchor="_Toc227872633" w:history="1">
            <w:r w:rsidRPr="00FE2DAA">
              <w:rPr>
                <w:rStyle w:val="Hyperlink"/>
                <w:noProof/>
              </w:rPr>
              <w:t>Beds</w:t>
            </w:r>
            <w:r>
              <w:rPr>
                <w:noProof/>
              </w:rPr>
              <w:tab/>
            </w:r>
            <w:r>
              <w:rPr>
                <w:noProof/>
              </w:rPr>
              <w:fldChar w:fldCharType="begin"/>
            </w:r>
            <w:r>
              <w:rPr>
                <w:noProof/>
              </w:rPr>
              <w:instrText xml:space="preserve"> PAGEREF _Toc227872633 \h </w:instrText>
            </w:r>
            <w:r>
              <w:rPr>
                <w:noProof/>
              </w:rPr>
            </w:r>
            <w:r>
              <w:rPr>
                <w:noProof/>
              </w:rPr>
              <w:fldChar w:fldCharType="separate"/>
            </w:r>
            <w:r>
              <w:rPr>
                <w:noProof/>
              </w:rPr>
              <w:t>1</w:t>
            </w:r>
            <w:r>
              <w:rPr>
                <w:noProof/>
              </w:rPr>
              <w:fldChar w:fldCharType="end"/>
            </w:r>
          </w:hyperlink>
        </w:p>
        <w:p w14:paraId="642B8ECB" w14:textId="77777777" w:rsidR="000410F8" w:rsidRDefault="000410F8">
          <w:pPr>
            <w:pStyle w:val="TOC2"/>
            <w:tabs>
              <w:tab w:val="right" w:leader="dot" w:pos="9170"/>
            </w:tabs>
            <w:rPr>
              <w:noProof/>
            </w:rPr>
          </w:pPr>
          <w:hyperlink w:anchor="_Toc227872634" w:history="1">
            <w:r w:rsidRPr="00FE2DAA">
              <w:rPr>
                <w:rStyle w:val="Hyperlink"/>
                <w:noProof/>
              </w:rPr>
              <w:t>9.2  Data validation rules</w:t>
            </w:r>
            <w:r>
              <w:rPr>
                <w:noProof/>
              </w:rPr>
              <w:tab/>
            </w:r>
            <w:r>
              <w:rPr>
                <w:noProof/>
              </w:rPr>
              <w:fldChar w:fldCharType="begin"/>
            </w:r>
            <w:r>
              <w:rPr>
                <w:noProof/>
              </w:rPr>
              <w:instrText xml:space="preserve"> PAGEREF _Toc227872634 \h </w:instrText>
            </w:r>
            <w:r>
              <w:rPr>
                <w:noProof/>
              </w:rPr>
            </w:r>
            <w:r>
              <w:rPr>
                <w:noProof/>
              </w:rPr>
              <w:fldChar w:fldCharType="separate"/>
            </w:r>
            <w:r>
              <w:rPr>
                <w:noProof/>
              </w:rPr>
              <w:t>1</w:t>
            </w:r>
            <w:r>
              <w:rPr>
                <w:noProof/>
              </w:rPr>
              <w:fldChar w:fldCharType="end"/>
            </w:r>
          </w:hyperlink>
        </w:p>
        <w:p w14:paraId="7611E938" w14:textId="77777777" w:rsidR="000410F8" w:rsidRDefault="000410F8">
          <w:pPr>
            <w:pStyle w:val="TOC2"/>
            <w:tabs>
              <w:tab w:val="right" w:leader="dot" w:pos="9170"/>
            </w:tabs>
            <w:rPr>
              <w:noProof/>
            </w:rPr>
          </w:pPr>
          <w:hyperlink w:anchor="_Toc227872635" w:history="1">
            <w:r w:rsidRPr="00FE2DAA">
              <w:rPr>
                <w:rStyle w:val="Hyperlink"/>
                <w:noProof/>
              </w:rPr>
              <w:t>9.3  Retention and deletion policy</w:t>
            </w:r>
            <w:r>
              <w:rPr>
                <w:noProof/>
              </w:rPr>
              <w:tab/>
            </w:r>
            <w:r>
              <w:rPr>
                <w:noProof/>
              </w:rPr>
              <w:fldChar w:fldCharType="begin"/>
            </w:r>
            <w:r>
              <w:rPr>
                <w:noProof/>
              </w:rPr>
              <w:instrText xml:space="preserve"> PAGEREF _Toc227872635 \h </w:instrText>
            </w:r>
            <w:r>
              <w:rPr>
                <w:noProof/>
              </w:rPr>
            </w:r>
            <w:r>
              <w:rPr>
                <w:noProof/>
              </w:rPr>
              <w:fldChar w:fldCharType="separate"/>
            </w:r>
            <w:r>
              <w:rPr>
                <w:noProof/>
              </w:rPr>
              <w:t>1</w:t>
            </w:r>
            <w:r>
              <w:rPr>
                <w:noProof/>
              </w:rPr>
              <w:fldChar w:fldCharType="end"/>
            </w:r>
          </w:hyperlink>
        </w:p>
        <w:p w14:paraId="282D03A1" w14:textId="77777777" w:rsidR="000410F8" w:rsidRDefault="000410F8">
          <w:pPr>
            <w:pStyle w:val="TOC2"/>
            <w:tabs>
              <w:tab w:val="right" w:leader="dot" w:pos="9170"/>
            </w:tabs>
            <w:rPr>
              <w:noProof/>
            </w:rPr>
          </w:pPr>
          <w:hyperlink w:anchor="_Toc227872636" w:history="1">
            <w:r w:rsidRPr="00FE2DAA">
              <w:rPr>
                <w:rStyle w:val="Hyperlink"/>
                <w:noProof/>
              </w:rPr>
              <w:t>9.4  Data security</w:t>
            </w:r>
            <w:r>
              <w:rPr>
                <w:noProof/>
              </w:rPr>
              <w:tab/>
            </w:r>
            <w:r>
              <w:rPr>
                <w:noProof/>
              </w:rPr>
              <w:fldChar w:fldCharType="begin"/>
            </w:r>
            <w:r>
              <w:rPr>
                <w:noProof/>
              </w:rPr>
              <w:instrText xml:space="preserve"> PAGEREF _Toc227872636 \h </w:instrText>
            </w:r>
            <w:r>
              <w:rPr>
                <w:noProof/>
              </w:rPr>
            </w:r>
            <w:r>
              <w:rPr>
                <w:noProof/>
              </w:rPr>
              <w:fldChar w:fldCharType="separate"/>
            </w:r>
            <w:r>
              <w:rPr>
                <w:noProof/>
              </w:rPr>
              <w:t>1</w:t>
            </w:r>
            <w:r>
              <w:rPr>
                <w:noProof/>
              </w:rPr>
              <w:fldChar w:fldCharType="end"/>
            </w:r>
          </w:hyperlink>
        </w:p>
        <w:p w14:paraId="61F0FBBF" w14:textId="77777777" w:rsidR="000410F8" w:rsidRDefault="000410F8">
          <w:pPr>
            <w:pStyle w:val="TOC1"/>
            <w:tabs>
              <w:tab w:val="right" w:leader="dot" w:pos="9170"/>
            </w:tabs>
            <w:rPr>
              <w:noProof/>
            </w:rPr>
          </w:pPr>
          <w:hyperlink w:anchor="_Toc227872637" w:history="1">
            <w:r w:rsidRPr="00FE2DAA">
              <w:rPr>
                <w:rStyle w:val="Hyperlink"/>
                <w:noProof/>
              </w:rPr>
              <w:t>Appendix A — Glossary</w:t>
            </w:r>
            <w:r>
              <w:rPr>
                <w:noProof/>
              </w:rPr>
              <w:tab/>
            </w:r>
            <w:r>
              <w:rPr>
                <w:noProof/>
              </w:rPr>
              <w:fldChar w:fldCharType="begin"/>
            </w:r>
            <w:r>
              <w:rPr>
                <w:noProof/>
              </w:rPr>
              <w:instrText xml:space="preserve"> PAGEREF _Toc227872637 \h </w:instrText>
            </w:r>
            <w:r>
              <w:rPr>
                <w:noProof/>
              </w:rPr>
            </w:r>
            <w:r>
              <w:rPr>
                <w:noProof/>
              </w:rPr>
              <w:fldChar w:fldCharType="separate"/>
            </w:r>
            <w:r>
              <w:rPr>
                <w:noProof/>
              </w:rPr>
              <w:t>1</w:t>
            </w:r>
            <w:r>
              <w:rPr>
                <w:noProof/>
              </w:rPr>
              <w:fldChar w:fldCharType="end"/>
            </w:r>
          </w:hyperlink>
        </w:p>
        <w:p w14:paraId="74F6BA6E" w14:textId="77777777" w:rsidR="000410F8" w:rsidRDefault="000410F8">
          <w:pPr>
            <w:pStyle w:val="TOC1"/>
            <w:tabs>
              <w:tab w:val="right" w:leader="dot" w:pos="9170"/>
            </w:tabs>
            <w:rPr>
              <w:noProof/>
            </w:rPr>
          </w:pPr>
          <w:hyperlink w:anchor="_Toc227872638" w:history="1">
            <w:r w:rsidRPr="00FE2DAA">
              <w:rPr>
                <w:rStyle w:val="Hyperlink"/>
                <w:noProof/>
              </w:rPr>
              <w:t>Appendix B — Revision History</w:t>
            </w:r>
            <w:r>
              <w:rPr>
                <w:noProof/>
              </w:rPr>
              <w:tab/>
            </w:r>
            <w:r>
              <w:rPr>
                <w:noProof/>
              </w:rPr>
              <w:fldChar w:fldCharType="begin"/>
            </w:r>
            <w:r>
              <w:rPr>
                <w:noProof/>
              </w:rPr>
              <w:instrText xml:space="preserve"> PAGEREF _Toc227872638 \h </w:instrText>
            </w:r>
            <w:r>
              <w:rPr>
                <w:noProof/>
              </w:rPr>
            </w:r>
            <w:r>
              <w:rPr>
                <w:noProof/>
              </w:rPr>
              <w:fldChar w:fldCharType="separate"/>
            </w:r>
            <w:r>
              <w:rPr>
                <w:noProof/>
              </w:rPr>
              <w:t>1</w:t>
            </w:r>
            <w:r>
              <w:rPr>
                <w:noProof/>
              </w:rPr>
              <w:fldChar w:fldCharType="end"/>
            </w:r>
          </w:hyperlink>
        </w:p>
        <w:p w14:paraId="385B0B51" w14:textId="77777777" w:rsidR="006B1589" w:rsidRDefault="00000000">
          <w:r>
            <w:fldChar w:fldCharType="end"/>
          </w:r>
        </w:p>
      </w:sdtContent>
    </w:sdt>
    <w:p w14:paraId="17CDF7EC" w14:textId="77777777" w:rsidR="006B1589" w:rsidRDefault="00000000">
      <w:r>
        <w:br w:type="page"/>
      </w:r>
    </w:p>
    <w:p w14:paraId="53ACD5E0" w14:textId="77777777" w:rsidR="006B1589" w:rsidRDefault="00000000">
      <w:pPr>
        <w:pStyle w:val="Heading1"/>
        <w:pBdr>
          <w:bottom w:val="single" w:sz="10" w:space="5" w:color="0E6E6E"/>
        </w:pBdr>
      </w:pPr>
      <w:bookmarkStart w:id="1" w:name="_Toc227872576"/>
      <w:r>
        <w:lastRenderedPageBreak/>
        <w:t>1. Introduction</w:t>
      </w:r>
      <w:bookmarkEnd w:id="1"/>
    </w:p>
    <w:p w14:paraId="2895D49C" w14:textId="77777777" w:rsidR="006B1589" w:rsidRDefault="00000000">
      <w:pPr>
        <w:pStyle w:val="Heading2"/>
      </w:pPr>
      <w:bookmarkStart w:id="2" w:name="_Toc227872577"/>
      <w:r>
        <w:t>1.1  What this document is for</w:t>
      </w:r>
      <w:bookmarkEnd w:id="2"/>
    </w:p>
    <w:p w14:paraId="170A1D2C" w14:textId="77777777" w:rsidR="006B1589" w:rsidRDefault="00000000">
      <w:pPr>
        <w:spacing w:before="60" w:after="100"/>
      </w:pPr>
      <w:r>
        <w:t xml:space="preserve">This SRS describes everything a developer, tester, or evaluator needs to understand </w:t>
      </w:r>
      <w:proofErr w:type="spellStart"/>
      <w:r>
        <w:t>CareSync</w:t>
      </w:r>
      <w:proofErr w:type="spellEnd"/>
      <w:r>
        <w:t xml:space="preserve"> — what it does, what it's built on, who uses it, and what constraints it works within. It covers functional requirements (what the system must do), non-functional requirements (how well it must do it), use cases, external interfaces, and data structures.</w:t>
      </w:r>
    </w:p>
    <w:p w14:paraId="7A0DD2CF" w14:textId="77777777" w:rsidR="006B1589" w:rsidRDefault="00000000">
      <w:pPr>
        <w:spacing w:before="60" w:after="100"/>
      </w:pPr>
      <w:r>
        <w:t>The intended readers are:</w:t>
      </w:r>
    </w:p>
    <w:p w14:paraId="7F5D4761" w14:textId="77777777" w:rsidR="006B1589" w:rsidRDefault="00000000">
      <w:pPr>
        <w:pStyle w:val="ListParagraph"/>
        <w:numPr>
          <w:ilvl w:val="0"/>
          <w:numId w:val="2"/>
        </w:numPr>
        <w:spacing w:before="40" w:after="50"/>
      </w:pPr>
      <w:r>
        <w:t>Academic evaluators who want to understand the project's scope and design rationale.</w:t>
      </w:r>
    </w:p>
    <w:p w14:paraId="388861EE" w14:textId="77777777" w:rsidR="006B1589" w:rsidRDefault="00000000">
      <w:pPr>
        <w:pStyle w:val="ListParagraph"/>
        <w:numPr>
          <w:ilvl w:val="0"/>
          <w:numId w:val="2"/>
        </w:numPr>
        <w:spacing w:before="40" w:after="50"/>
      </w:pPr>
      <w:r>
        <w:t>Developers responsible for implementing or extending the system.</w:t>
      </w:r>
    </w:p>
    <w:p w14:paraId="6321AD84" w14:textId="77777777" w:rsidR="006B1589" w:rsidRDefault="00000000">
      <w:pPr>
        <w:pStyle w:val="ListParagraph"/>
        <w:numPr>
          <w:ilvl w:val="0"/>
          <w:numId w:val="2"/>
        </w:numPr>
        <w:spacing w:before="40" w:after="50"/>
      </w:pPr>
      <w:r>
        <w:t>QA engineers designing test cases from the stated requirements.</w:t>
      </w:r>
    </w:p>
    <w:p w14:paraId="1E0A9ACA" w14:textId="77777777" w:rsidR="006B1589" w:rsidRDefault="00000000">
      <w:pPr>
        <w:pStyle w:val="ListParagraph"/>
        <w:numPr>
          <w:ilvl w:val="0"/>
          <w:numId w:val="2"/>
        </w:numPr>
        <w:spacing w:before="40" w:after="50"/>
      </w:pPr>
      <w:r>
        <w:t>System administrators planning deployment and maintenance.</w:t>
      </w:r>
    </w:p>
    <w:p w14:paraId="17E0F833" w14:textId="77777777" w:rsidR="006B1589" w:rsidRDefault="00000000">
      <w:pPr>
        <w:pStyle w:val="Heading2"/>
      </w:pPr>
      <w:bookmarkStart w:id="3" w:name="_Toc227872578"/>
      <w:r>
        <w:t>1.2  Conventions used in this document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6B1589" w14:paraId="337175FE" w14:textId="77777777">
        <w:tblPrEx>
          <w:tblCellMar>
            <w:top w:w="0" w:type="dxa"/>
            <w:bottom w:w="0" w:type="dxa"/>
          </w:tblCellMar>
        </w:tblPrEx>
        <w:trPr>
          <w:tblHeader/>
        </w:trPr>
        <w:tc>
          <w:tcPr>
            <w:tcW w:w="17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2C9E7493" w14:textId="77777777" w:rsidR="006B1589" w:rsidRDefault="00000000">
            <w:r>
              <w:rPr>
                <w:rFonts w:ascii="Georgia" w:eastAsia="Georgia" w:hAnsi="Georgia" w:cs="Georgia"/>
                <w:b/>
                <w:bCs/>
                <w:color w:val="0E6E6E"/>
                <w:sz w:val="21"/>
                <w:szCs w:val="21"/>
              </w:rPr>
              <w:t>Convention</w:t>
            </w:r>
          </w:p>
        </w:tc>
        <w:tc>
          <w:tcPr>
            <w:tcW w:w="76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55EB0025" w14:textId="77777777" w:rsidR="006B1589" w:rsidRDefault="00000000">
            <w:r>
              <w:rPr>
                <w:rFonts w:ascii="Georgia" w:eastAsia="Georgia" w:hAnsi="Georgia" w:cs="Georgia"/>
                <w:b/>
                <w:bCs/>
                <w:color w:val="0E6E6E"/>
                <w:sz w:val="21"/>
                <w:szCs w:val="21"/>
              </w:rPr>
              <w:t>What it means</w:t>
            </w:r>
          </w:p>
        </w:tc>
      </w:tr>
      <w:tr w:rsidR="006B1589" w14:paraId="2856533A" w14:textId="77777777">
        <w:tblPrEx>
          <w:tblCellMar>
            <w:top w:w="0" w:type="dxa"/>
            <w:bottom w:w="0" w:type="dxa"/>
          </w:tblCellMar>
        </w:tblPrEx>
        <w:tc>
          <w:tcPr>
            <w:tcW w:w="17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2C84FFE" w14:textId="77777777" w:rsidR="006B1589" w:rsidRDefault="00000000">
            <w:r>
              <w:rPr>
                <w:rFonts w:ascii="Courier New" w:eastAsia="Courier New" w:hAnsi="Courier New" w:cs="Courier New"/>
                <w:b/>
                <w:bCs/>
                <w:color w:val="0E6E6E"/>
                <w:sz w:val="19"/>
                <w:szCs w:val="19"/>
              </w:rPr>
              <w:t>SHALL</w:t>
            </w:r>
          </w:p>
        </w:tc>
        <w:tc>
          <w:tcPr>
            <w:tcW w:w="76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9B17805" w14:textId="77777777" w:rsidR="006B1589" w:rsidRDefault="00000000">
            <w:r>
              <w:rPr>
                <w:sz w:val="21"/>
                <w:szCs w:val="21"/>
              </w:rPr>
              <w:t>A mandatory requirement — the system must do this.</w:t>
            </w:r>
          </w:p>
        </w:tc>
      </w:tr>
      <w:tr w:rsidR="006B1589" w14:paraId="77F2389C" w14:textId="77777777">
        <w:tblPrEx>
          <w:tblCellMar>
            <w:top w:w="0" w:type="dxa"/>
            <w:bottom w:w="0" w:type="dxa"/>
          </w:tblCellMar>
        </w:tblPrEx>
        <w:tc>
          <w:tcPr>
            <w:tcW w:w="17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2C391D8" w14:textId="77777777" w:rsidR="006B1589" w:rsidRDefault="00000000">
            <w:r>
              <w:rPr>
                <w:rFonts w:ascii="Courier New" w:eastAsia="Courier New" w:hAnsi="Courier New" w:cs="Courier New"/>
                <w:b/>
                <w:bCs/>
                <w:color w:val="0E6E6E"/>
                <w:sz w:val="19"/>
                <w:szCs w:val="19"/>
              </w:rPr>
              <w:t>SHOULD</w:t>
            </w:r>
          </w:p>
        </w:tc>
        <w:tc>
          <w:tcPr>
            <w:tcW w:w="76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3BEC0AA" w14:textId="77777777" w:rsidR="006B1589" w:rsidRDefault="00000000">
            <w:r>
              <w:rPr>
                <w:sz w:val="21"/>
                <w:szCs w:val="21"/>
              </w:rPr>
              <w:t>Strongly recommended, but not a hard blocker if omitted.</w:t>
            </w:r>
          </w:p>
        </w:tc>
      </w:tr>
      <w:tr w:rsidR="006B1589" w14:paraId="6BDE3384" w14:textId="77777777">
        <w:tblPrEx>
          <w:tblCellMar>
            <w:top w:w="0" w:type="dxa"/>
            <w:bottom w:w="0" w:type="dxa"/>
          </w:tblCellMar>
        </w:tblPrEx>
        <w:tc>
          <w:tcPr>
            <w:tcW w:w="17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272A672" w14:textId="77777777" w:rsidR="006B1589" w:rsidRDefault="00000000">
            <w:r>
              <w:rPr>
                <w:rFonts w:ascii="Courier New" w:eastAsia="Courier New" w:hAnsi="Courier New" w:cs="Courier New"/>
                <w:b/>
                <w:bCs/>
                <w:color w:val="0E6E6E"/>
                <w:sz w:val="19"/>
                <w:szCs w:val="19"/>
              </w:rPr>
              <w:t>MAY</w:t>
            </w:r>
          </w:p>
        </w:tc>
        <w:tc>
          <w:tcPr>
            <w:tcW w:w="76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3681AF0" w14:textId="77777777" w:rsidR="006B1589" w:rsidRDefault="00000000">
            <w:r>
              <w:rPr>
                <w:sz w:val="21"/>
                <w:szCs w:val="21"/>
              </w:rPr>
              <w:t>Optional — a nice-to-have.</w:t>
            </w:r>
          </w:p>
        </w:tc>
      </w:tr>
      <w:tr w:rsidR="006B1589" w14:paraId="7DF508A2" w14:textId="77777777">
        <w:tblPrEx>
          <w:tblCellMar>
            <w:top w:w="0" w:type="dxa"/>
            <w:bottom w:w="0" w:type="dxa"/>
          </w:tblCellMar>
        </w:tblPrEx>
        <w:tc>
          <w:tcPr>
            <w:tcW w:w="17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66B2FFC" w14:textId="77777777" w:rsidR="006B1589" w:rsidRDefault="00000000">
            <w:r>
              <w:rPr>
                <w:rFonts w:ascii="Courier New" w:eastAsia="Courier New" w:hAnsi="Courier New" w:cs="Courier New"/>
                <w:b/>
                <w:bCs/>
                <w:color w:val="0E6E6E"/>
                <w:sz w:val="19"/>
                <w:szCs w:val="19"/>
              </w:rPr>
              <w:t>FR-XX</w:t>
            </w:r>
          </w:p>
        </w:tc>
        <w:tc>
          <w:tcPr>
            <w:tcW w:w="76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91CB915" w14:textId="77777777" w:rsidR="006B1589" w:rsidRDefault="00000000">
            <w:r>
              <w:rPr>
                <w:sz w:val="21"/>
                <w:szCs w:val="21"/>
              </w:rPr>
              <w:t>Functional Requirement ID (e.g., FR-PT-01 = Patient requirement #1).</w:t>
            </w:r>
          </w:p>
        </w:tc>
      </w:tr>
      <w:tr w:rsidR="006B1589" w14:paraId="327C9B33" w14:textId="77777777">
        <w:tblPrEx>
          <w:tblCellMar>
            <w:top w:w="0" w:type="dxa"/>
            <w:bottom w:w="0" w:type="dxa"/>
          </w:tblCellMar>
        </w:tblPrEx>
        <w:tc>
          <w:tcPr>
            <w:tcW w:w="17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C591CEC" w14:textId="77777777" w:rsidR="006B1589" w:rsidRDefault="00000000">
            <w:r>
              <w:rPr>
                <w:rFonts w:ascii="Courier New" w:eastAsia="Courier New" w:hAnsi="Courier New" w:cs="Courier New"/>
                <w:b/>
                <w:bCs/>
                <w:color w:val="0E6E6E"/>
                <w:sz w:val="19"/>
                <w:szCs w:val="19"/>
              </w:rPr>
              <w:t>NFR-XX</w:t>
            </w:r>
          </w:p>
        </w:tc>
        <w:tc>
          <w:tcPr>
            <w:tcW w:w="76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1B75D21" w14:textId="77777777" w:rsidR="006B1589" w:rsidRDefault="00000000">
            <w:r>
              <w:rPr>
                <w:sz w:val="21"/>
                <w:szCs w:val="21"/>
              </w:rPr>
              <w:t>Non-Functional Requirement ID.</w:t>
            </w:r>
          </w:p>
        </w:tc>
      </w:tr>
      <w:tr w:rsidR="006B1589" w14:paraId="59F46520" w14:textId="77777777">
        <w:tblPrEx>
          <w:tblCellMar>
            <w:top w:w="0" w:type="dxa"/>
            <w:bottom w:w="0" w:type="dxa"/>
          </w:tblCellMar>
        </w:tblPrEx>
        <w:tc>
          <w:tcPr>
            <w:tcW w:w="17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15AAFB1" w14:textId="77777777" w:rsidR="006B1589" w:rsidRDefault="00000000">
            <w:r>
              <w:rPr>
                <w:rFonts w:ascii="Courier New" w:eastAsia="Courier New" w:hAnsi="Courier New" w:cs="Courier New"/>
                <w:b/>
                <w:bCs/>
                <w:color w:val="0E6E6E"/>
                <w:sz w:val="19"/>
                <w:szCs w:val="19"/>
              </w:rPr>
              <w:t>UC-XX</w:t>
            </w:r>
          </w:p>
        </w:tc>
        <w:tc>
          <w:tcPr>
            <w:tcW w:w="76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F131409" w14:textId="77777777" w:rsidR="006B1589" w:rsidRDefault="00000000">
            <w:r>
              <w:rPr>
                <w:sz w:val="21"/>
                <w:szCs w:val="21"/>
              </w:rPr>
              <w:t>Use Case ID.</w:t>
            </w:r>
          </w:p>
        </w:tc>
      </w:tr>
      <w:tr w:rsidR="006B1589" w14:paraId="798A3E7B" w14:textId="77777777">
        <w:tblPrEx>
          <w:tblCellMar>
            <w:top w:w="0" w:type="dxa"/>
            <w:bottom w:w="0" w:type="dxa"/>
          </w:tblCellMar>
        </w:tblPrEx>
        <w:tc>
          <w:tcPr>
            <w:tcW w:w="17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FD85DE3" w14:textId="77777777" w:rsidR="006B1589" w:rsidRDefault="00000000">
            <w:r>
              <w:rPr>
                <w:rFonts w:ascii="Courier New" w:eastAsia="Courier New" w:hAnsi="Courier New" w:cs="Courier New"/>
                <w:b/>
                <w:bCs/>
                <w:color w:val="0E6E6E"/>
                <w:sz w:val="19"/>
                <w:szCs w:val="19"/>
              </w:rPr>
              <w:t>RBAC</w:t>
            </w:r>
          </w:p>
        </w:tc>
        <w:tc>
          <w:tcPr>
            <w:tcW w:w="76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A967819" w14:textId="77777777" w:rsidR="006B1589" w:rsidRDefault="00000000">
            <w:r>
              <w:rPr>
                <w:sz w:val="21"/>
                <w:szCs w:val="21"/>
              </w:rPr>
              <w:t>Role-Based Access Control.</w:t>
            </w:r>
          </w:p>
        </w:tc>
      </w:tr>
      <w:tr w:rsidR="006B1589" w14:paraId="639424C7" w14:textId="77777777">
        <w:tblPrEx>
          <w:tblCellMar>
            <w:top w:w="0" w:type="dxa"/>
            <w:bottom w:w="0" w:type="dxa"/>
          </w:tblCellMar>
        </w:tblPrEx>
        <w:tc>
          <w:tcPr>
            <w:tcW w:w="17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78BE800" w14:textId="77777777" w:rsidR="006B1589" w:rsidRDefault="00000000">
            <w:r>
              <w:rPr>
                <w:rFonts w:ascii="Courier New" w:eastAsia="Courier New" w:hAnsi="Courier New" w:cs="Courier New"/>
                <w:b/>
                <w:bCs/>
                <w:color w:val="0E6E6E"/>
                <w:sz w:val="19"/>
                <w:szCs w:val="19"/>
              </w:rPr>
              <w:t>JWT</w:t>
            </w:r>
          </w:p>
        </w:tc>
        <w:tc>
          <w:tcPr>
            <w:tcW w:w="76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D501074" w14:textId="77777777" w:rsidR="006B1589" w:rsidRDefault="00000000">
            <w:r>
              <w:rPr>
                <w:sz w:val="21"/>
                <w:szCs w:val="21"/>
              </w:rPr>
              <w:t>JSON Web Token — the mechanism used for stateless authentication.</w:t>
            </w:r>
          </w:p>
        </w:tc>
      </w:tr>
    </w:tbl>
    <w:p w14:paraId="4553E30C" w14:textId="77777777" w:rsidR="006B1589" w:rsidRDefault="00000000">
      <w:pPr>
        <w:pStyle w:val="Heading2"/>
      </w:pPr>
      <w:bookmarkStart w:id="4" w:name="_Toc227872579"/>
      <w:r>
        <w:t>1.3  A quick note on scope</w:t>
      </w:r>
      <w:bookmarkEnd w:id="4"/>
    </w:p>
    <w:p w14:paraId="3E3A2DC2" w14:textId="77777777" w:rsidR="006B1589" w:rsidRDefault="00000000">
      <w:pPr>
        <w:spacing w:before="60" w:after="100"/>
      </w:pPr>
      <w:proofErr w:type="spellStart"/>
      <w:r>
        <w:t>CareSync</w:t>
      </w:r>
      <w:proofErr w:type="spellEnd"/>
      <w:r>
        <w:t xml:space="preserve"> is an academic project, not a commercial deployment. Some features — particularly Aadhaar verification and payment processing — use simulation and mock APIs to demonstrate the real workflow without touching live government or financial infrastructure.</w:t>
      </w:r>
    </w:p>
    <w:p w14:paraId="58FA429E" w14:textId="77777777" w:rsidR="006B1589" w:rsidRDefault="00000000">
      <w:pPr>
        <w:pStyle w:val="Heading2"/>
      </w:pPr>
      <w:bookmarkStart w:id="5" w:name="_Toc227872580"/>
      <w:r>
        <w:t>1.4  References</w:t>
      </w:r>
      <w:bookmarkEnd w:id="5"/>
    </w:p>
    <w:p w14:paraId="13DA8AC2" w14:textId="77777777" w:rsidR="006B1589" w:rsidRDefault="00000000">
      <w:pPr>
        <w:pStyle w:val="ListParagraph"/>
        <w:numPr>
          <w:ilvl w:val="0"/>
          <w:numId w:val="2"/>
        </w:numPr>
        <w:spacing w:before="40" w:after="50"/>
      </w:pPr>
      <w:r>
        <w:t>IEEE Std 830-1998 — Recommended Practice for Software Requirements Specifications.</w:t>
      </w:r>
    </w:p>
    <w:p w14:paraId="4209E268" w14:textId="77777777" w:rsidR="006B1589" w:rsidRDefault="00000000">
      <w:pPr>
        <w:pStyle w:val="ListParagraph"/>
        <w:numPr>
          <w:ilvl w:val="0"/>
          <w:numId w:val="2"/>
        </w:numPr>
        <w:spacing w:before="40" w:after="50"/>
      </w:pPr>
      <w:r>
        <w:t>React Documentation — https://reactjs.org/docs</w:t>
      </w:r>
    </w:p>
    <w:p w14:paraId="103F96E3" w14:textId="77777777" w:rsidR="006B1589" w:rsidRDefault="00000000">
      <w:pPr>
        <w:pStyle w:val="ListParagraph"/>
        <w:numPr>
          <w:ilvl w:val="0"/>
          <w:numId w:val="2"/>
        </w:numPr>
        <w:spacing w:before="40" w:after="50"/>
      </w:pPr>
      <w:r>
        <w:t>Express.js Documentation — https://expressjs.com</w:t>
      </w:r>
    </w:p>
    <w:p w14:paraId="728C338A" w14:textId="77777777" w:rsidR="006B1589" w:rsidRDefault="00000000">
      <w:pPr>
        <w:pStyle w:val="ListParagraph"/>
        <w:numPr>
          <w:ilvl w:val="0"/>
          <w:numId w:val="2"/>
        </w:numPr>
        <w:spacing w:before="40" w:after="50"/>
      </w:pPr>
      <w:r>
        <w:t>MongoDB Atlas Documentation — https://www.mongodb.com/docs/atlas</w:t>
      </w:r>
    </w:p>
    <w:p w14:paraId="07A2345D" w14:textId="77777777" w:rsidR="006B1589" w:rsidRDefault="00000000">
      <w:pPr>
        <w:pStyle w:val="ListParagraph"/>
        <w:numPr>
          <w:ilvl w:val="0"/>
          <w:numId w:val="2"/>
        </w:numPr>
        <w:spacing w:before="40" w:after="50"/>
      </w:pPr>
      <w:r>
        <w:t>OpenAI API Reference — https://platform.openai.com/docs</w:t>
      </w:r>
    </w:p>
    <w:p w14:paraId="74BF97BE" w14:textId="77777777" w:rsidR="006B1589" w:rsidRDefault="00000000">
      <w:pPr>
        <w:pStyle w:val="ListParagraph"/>
        <w:numPr>
          <w:ilvl w:val="0"/>
          <w:numId w:val="2"/>
        </w:numPr>
        <w:spacing w:before="40" w:after="50"/>
      </w:pPr>
      <w:r>
        <w:t>JSON Web Token specification (RFC 7519) — https://tools.ietf.org/html/rfc7519</w:t>
      </w:r>
    </w:p>
    <w:p w14:paraId="65923793" w14:textId="16F851FE" w:rsidR="006B1589" w:rsidRDefault="00000000" w:rsidP="000410F8">
      <w:pPr>
        <w:pStyle w:val="ListParagraph"/>
        <w:numPr>
          <w:ilvl w:val="0"/>
          <w:numId w:val="2"/>
        </w:numPr>
        <w:spacing w:before="40" w:after="50"/>
      </w:pPr>
      <w:r>
        <w:t>UIDAI Aadhaar API Guidelines — https://uidai.gov.in</w:t>
      </w:r>
    </w:p>
    <w:p w14:paraId="356AE456" w14:textId="77777777" w:rsidR="006B1589" w:rsidRDefault="00000000">
      <w:pPr>
        <w:pStyle w:val="Heading1"/>
        <w:pBdr>
          <w:bottom w:val="single" w:sz="10" w:space="5" w:color="0E6E6E"/>
        </w:pBdr>
      </w:pPr>
      <w:bookmarkStart w:id="6" w:name="_Toc227872581"/>
      <w:r>
        <w:lastRenderedPageBreak/>
        <w:t>2. Project Scope</w:t>
      </w:r>
      <w:bookmarkEnd w:id="6"/>
    </w:p>
    <w:p w14:paraId="60C67A3A" w14:textId="77777777" w:rsidR="006B1589" w:rsidRDefault="00000000">
      <w:pPr>
        <w:pStyle w:val="Heading2"/>
      </w:pPr>
      <w:bookmarkStart w:id="7" w:name="_Toc227872582"/>
      <w:r>
        <w:t xml:space="preserve">2.1  What </w:t>
      </w:r>
      <w:proofErr w:type="spellStart"/>
      <w:r>
        <w:t>CareSync</w:t>
      </w:r>
      <w:proofErr w:type="spellEnd"/>
      <w:r>
        <w:t xml:space="preserve"> is</w:t>
      </w:r>
      <w:bookmarkEnd w:id="7"/>
    </w:p>
    <w:p w14:paraId="394BEBBF" w14:textId="77777777" w:rsidR="006B1589" w:rsidRDefault="00000000">
      <w:pPr>
        <w:spacing w:before="60" w:after="100"/>
      </w:pPr>
      <w:proofErr w:type="spellStart"/>
      <w:r>
        <w:t>CareSync</w:t>
      </w:r>
      <w:proofErr w:type="spellEnd"/>
      <w:r>
        <w:t xml:space="preserve"> is a cloud-hosted, role-aware web application that digitises the day-to-day operations of a hospital or clinic. Rather than building one monolithic portal, it gives each user type — Patient, Doctor, Receptionist, Admin — their own tailored experience, with permissions enforced at every layer of the stack.</w:t>
      </w:r>
    </w:p>
    <w:p w14:paraId="309FCEB6" w14:textId="77777777" w:rsidR="006B1589" w:rsidRDefault="00000000">
      <w:pPr>
        <w:spacing w:before="60" w:after="100"/>
      </w:pPr>
      <w:r>
        <w:t xml:space="preserve">The motivation is simple: most hospital workflows still rely on phone calls, paper registers, and disconnected spreadsheets. </w:t>
      </w:r>
      <w:proofErr w:type="spellStart"/>
      <w:r>
        <w:t>CareSync</w:t>
      </w:r>
      <w:proofErr w:type="spellEnd"/>
      <w:r>
        <w:t xml:space="preserve"> consolidates appointment scheduling, medical records, lab tests, bed management, and emergency routing into one coherent platform.</w:t>
      </w:r>
    </w:p>
    <w:p w14:paraId="7DC9EB2A" w14:textId="77777777" w:rsidR="006B1589" w:rsidRDefault="00000000">
      <w:pPr>
        <w:pStyle w:val="Heading2"/>
      </w:pPr>
      <w:bookmarkStart w:id="8" w:name="_Toc227872583"/>
      <w:r>
        <w:t>2.2  Features included in this version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760"/>
      </w:tblGrid>
      <w:tr w:rsidR="006B1589" w14:paraId="675F5D83" w14:textId="77777777">
        <w:tblPrEx>
          <w:tblCellMar>
            <w:top w:w="0" w:type="dxa"/>
            <w:bottom w:w="0" w:type="dxa"/>
          </w:tblCellMar>
        </w:tblPrEx>
        <w:trPr>
          <w:tblHeader/>
        </w:trPr>
        <w:tc>
          <w:tcPr>
            <w:tcW w:w="2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464F9C4C" w14:textId="77777777" w:rsidR="006B1589" w:rsidRDefault="00000000">
            <w:r>
              <w:rPr>
                <w:rFonts w:ascii="Georgia" w:eastAsia="Georgia" w:hAnsi="Georgia" w:cs="Georgia"/>
                <w:b/>
                <w:bCs/>
                <w:color w:val="0E6E6E"/>
                <w:sz w:val="21"/>
                <w:szCs w:val="21"/>
              </w:rPr>
              <w:t>Feature</w:t>
            </w:r>
          </w:p>
        </w:tc>
        <w:tc>
          <w:tcPr>
            <w:tcW w:w="40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772BFB21" w14:textId="77777777" w:rsidR="006B1589" w:rsidRDefault="00000000">
            <w:r>
              <w:rPr>
                <w:rFonts w:ascii="Georgia" w:eastAsia="Georgia" w:hAnsi="Georgia" w:cs="Georgia"/>
                <w:b/>
                <w:bCs/>
                <w:color w:val="0E6E6E"/>
                <w:sz w:val="21"/>
                <w:szCs w:val="21"/>
              </w:rPr>
              <w:t>What it does</w:t>
            </w:r>
          </w:p>
        </w:tc>
        <w:tc>
          <w:tcPr>
            <w:tcW w:w="27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6D4E13ED" w14:textId="77777777" w:rsidR="006B1589" w:rsidRDefault="00000000">
            <w:r>
              <w:rPr>
                <w:rFonts w:ascii="Georgia" w:eastAsia="Georgia" w:hAnsi="Georgia" w:cs="Georgia"/>
                <w:b/>
                <w:bCs/>
                <w:color w:val="0E6E6E"/>
                <w:sz w:val="21"/>
                <w:szCs w:val="21"/>
              </w:rPr>
              <w:t>Who uses it</w:t>
            </w:r>
          </w:p>
        </w:tc>
      </w:tr>
      <w:tr w:rsidR="006B1589" w14:paraId="713867DE"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0935284" w14:textId="77777777" w:rsidR="006B1589" w:rsidRDefault="00000000">
            <w:r>
              <w:rPr>
                <w:rFonts w:ascii="Courier New" w:eastAsia="Courier New" w:hAnsi="Courier New" w:cs="Courier New"/>
                <w:b/>
                <w:bCs/>
                <w:color w:val="0E6E6E"/>
                <w:sz w:val="18"/>
                <w:szCs w:val="18"/>
              </w:rPr>
              <w:t xml:space="preserve">  </w:t>
            </w:r>
            <w:r>
              <w:rPr>
                <w:sz w:val="21"/>
                <w:szCs w:val="21"/>
              </w:rPr>
              <w:t>Appointment management</w:t>
            </w:r>
          </w:p>
        </w:tc>
        <w:tc>
          <w:tcPr>
            <w:tcW w:w="40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ED16952" w14:textId="77777777" w:rsidR="006B1589" w:rsidRDefault="00000000">
            <w:r>
              <w:rPr>
                <w:sz w:val="21"/>
                <w:szCs w:val="21"/>
              </w:rPr>
              <w:t>Book, reschedule, or cancel appointments online.</w:t>
            </w:r>
          </w:p>
        </w:tc>
        <w:tc>
          <w:tcPr>
            <w:tcW w:w="2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2C240B1" w14:textId="77777777" w:rsidR="006B1589" w:rsidRDefault="00000000">
            <w:r>
              <w:rPr>
                <w:sz w:val="21"/>
                <w:szCs w:val="21"/>
              </w:rPr>
              <w:t>Patient, Doctor, Receptionist</w:t>
            </w:r>
          </w:p>
        </w:tc>
      </w:tr>
      <w:tr w:rsidR="006B1589" w14:paraId="1B16B669"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BF597E1" w14:textId="77777777" w:rsidR="006B1589" w:rsidRDefault="00000000">
            <w:r>
              <w:rPr>
                <w:rFonts w:ascii="Courier New" w:eastAsia="Courier New" w:hAnsi="Courier New" w:cs="Courier New"/>
                <w:b/>
                <w:bCs/>
                <w:color w:val="0E6E6E"/>
                <w:sz w:val="18"/>
                <w:szCs w:val="18"/>
              </w:rPr>
              <w:t xml:space="preserve">  </w:t>
            </w:r>
            <w:r>
              <w:rPr>
                <w:sz w:val="21"/>
                <w:szCs w:val="21"/>
              </w:rPr>
              <w:t>Lab test booking</w:t>
            </w:r>
          </w:p>
        </w:tc>
        <w:tc>
          <w:tcPr>
            <w:tcW w:w="40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7D05041" w14:textId="77777777" w:rsidR="006B1589" w:rsidRDefault="00000000">
            <w:r>
              <w:rPr>
                <w:sz w:val="21"/>
                <w:szCs w:val="21"/>
              </w:rPr>
              <w:t>Browse available tests, pick a slot, and simulate payment.</w:t>
            </w:r>
          </w:p>
        </w:tc>
        <w:tc>
          <w:tcPr>
            <w:tcW w:w="2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DA3AC52" w14:textId="77777777" w:rsidR="006B1589" w:rsidRDefault="00000000">
            <w:r>
              <w:rPr>
                <w:sz w:val="21"/>
                <w:szCs w:val="21"/>
              </w:rPr>
              <w:t>Patient, Receptionist</w:t>
            </w:r>
          </w:p>
        </w:tc>
      </w:tr>
      <w:tr w:rsidR="006B1589" w14:paraId="13A62852"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1608DD8" w14:textId="77777777" w:rsidR="006B1589" w:rsidRDefault="00000000">
            <w:r>
              <w:rPr>
                <w:rFonts w:ascii="Courier New" w:eastAsia="Courier New" w:hAnsi="Courier New" w:cs="Courier New"/>
                <w:b/>
                <w:bCs/>
                <w:color w:val="0E6E6E"/>
                <w:sz w:val="18"/>
                <w:szCs w:val="18"/>
              </w:rPr>
              <w:t xml:space="preserve">  </w:t>
            </w:r>
            <w:r>
              <w:rPr>
                <w:sz w:val="21"/>
                <w:szCs w:val="21"/>
              </w:rPr>
              <w:t>Medical records</w:t>
            </w:r>
          </w:p>
        </w:tc>
        <w:tc>
          <w:tcPr>
            <w:tcW w:w="40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02E7E0D" w14:textId="77777777" w:rsidR="006B1589" w:rsidRDefault="00000000">
            <w:r>
              <w:rPr>
                <w:sz w:val="21"/>
                <w:szCs w:val="21"/>
              </w:rPr>
              <w:t>Secure health history with patient-controlled doctor access.</w:t>
            </w:r>
          </w:p>
        </w:tc>
        <w:tc>
          <w:tcPr>
            <w:tcW w:w="2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2A65F64" w14:textId="77777777" w:rsidR="006B1589" w:rsidRDefault="00000000">
            <w:r>
              <w:rPr>
                <w:sz w:val="21"/>
                <w:szCs w:val="21"/>
              </w:rPr>
              <w:t>Patient, Doctor</w:t>
            </w:r>
          </w:p>
        </w:tc>
      </w:tr>
      <w:tr w:rsidR="006B1589" w14:paraId="52A8AE11"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8657AFB" w14:textId="77777777" w:rsidR="006B1589" w:rsidRDefault="00000000">
            <w:r>
              <w:rPr>
                <w:rFonts w:ascii="Courier New" w:eastAsia="Courier New" w:hAnsi="Courier New" w:cs="Courier New"/>
                <w:b/>
                <w:bCs/>
                <w:color w:val="0E6E6E"/>
                <w:sz w:val="18"/>
                <w:szCs w:val="18"/>
              </w:rPr>
              <w:t xml:space="preserve">  </w:t>
            </w:r>
            <w:r>
              <w:rPr>
                <w:sz w:val="21"/>
                <w:szCs w:val="21"/>
              </w:rPr>
              <w:t>Bed management</w:t>
            </w:r>
          </w:p>
        </w:tc>
        <w:tc>
          <w:tcPr>
            <w:tcW w:w="40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82BCD21" w14:textId="77777777" w:rsidR="006B1589" w:rsidRDefault="00000000">
            <w:r>
              <w:rPr>
                <w:sz w:val="21"/>
                <w:szCs w:val="21"/>
              </w:rPr>
              <w:t>Real-time allocation, status updates, and discharge tracking.</w:t>
            </w:r>
          </w:p>
        </w:tc>
        <w:tc>
          <w:tcPr>
            <w:tcW w:w="2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3691DCA" w14:textId="77777777" w:rsidR="006B1589" w:rsidRDefault="00000000">
            <w:r>
              <w:rPr>
                <w:sz w:val="21"/>
                <w:szCs w:val="21"/>
              </w:rPr>
              <w:t>Receptionist, Admin</w:t>
            </w:r>
          </w:p>
        </w:tc>
      </w:tr>
      <w:tr w:rsidR="006B1589" w14:paraId="78563329"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C2A9A4B" w14:textId="77777777" w:rsidR="006B1589" w:rsidRDefault="00000000">
            <w:r>
              <w:rPr>
                <w:rFonts w:ascii="Courier New" w:eastAsia="Courier New" w:hAnsi="Courier New" w:cs="Courier New"/>
                <w:b/>
                <w:bCs/>
                <w:color w:val="0E6E6E"/>
                <w:sz w:val="18"/>
                <w:szCs w:val="18"/>
              </w:rPr>
              <w:t xml:space="preserve">  </w:t>
            </w:r>
            <w:r>
              <w:rPr>
                <w:sz w:val="21"/>
                <w:szCs w:val="21"/>
              </w:rPr>
              <w:t>Emergency SOS</w:t>
            </w:r>
          </w:p>
        </w:tc>
        <w:tc>
          <w:tcPr>
            <w:tcW w:w="40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96DFA19" w14:textId="77777777" w:rsidR="006B1589" w:rsidRDefault="00000000">
            <w:r>
              <w:rPr>
                <w:sz w:val="21"/>
                <w:szCs w:val="21"/>
              </w:rPr>
              <w:t>One-tap alert that finds and routes to the nearest hospital.</w:t>
            </w:r>
          </w:p>
        </w:tc>
        <w:tc>
          <w:tcPr>
            <w:tcW w:w="2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B207C88" w14:textId="77777777" w:rsidR="006B1589" w:rsidRDefault="00000000">
            <w:r>
              <w:rPr>
                <w:sz w:val="21"/>
                <w:szCs w:val="21"/>
              </w:rPr>
              <w:t>Patient</w:t>
            </w:r>
          </w:p>
        </w:tc>
      </w:tr>
      <w:tr w:rsidR="006B1589" w14:paraId="70FA2F2B"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DF5B038" w14:textId="77777777" w:rsidR="006B1589" w:rsidRDefault="00000000">
            <w:r>
              <w:rPr>
                <w:rFonts w:ascii="Courier New" w:eastAsia="Courier New" w:hAnsi="Courier New" w:cs="Courier New"/>
                <w:b/>
                <w:bCs/>
                <w:color w:val="0E6E6E"/>
                <w:sz w:val="18"/>
                <w:szCs w:val="18"/>
              </w:rPr>
              <w:t xml:space="preserve">  </w:t>
            </w:r>
            <w:r>
              <w:rPr>
                <w:sz w:val="21"/>
                <w:szCs w:val="21"/>
              </w:rPr>
              <w:t>AI symptom checker</w:t>
            </w:r>
          </w:p>
        </w:tc>
        <w:tc>
          <w:tcPr>
            <w:tcW w:w="40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57625CA" w14:textId="77777777" w:rsidR="006B1589" w:rsidRDefault="00000000">
            <w:r>
              <w:rPr>
                <w:sz w:val="21"/>
                <w:szCs w:val="21"/>
              </w:rPr>
              <w:t>Conversational chatbot (OpenAI + mock fallback) for preliminary guidance.</w:t>
            </w:r>
          </w:p>
        </w:tc>
        <w:tc>
          <w:tcPr>
            <w:tcW w:w="2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094A13B" w14:textId="77777777" w:rsidR="006B1589" w:rsidRDefault="00000000">
            <w:r>
              <w:rPr>
                <w:sz w:val="21"/>
                <w:szCs w:val="21"/>
              </w:rPr>
              <w:t>Patient</w:t>
            </w:r>
          </w:p>
        </w:tc>
      </w:tr>
      <w:tr w:rsidR="006B1589" w14:paraId="2D092C0F"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8F0838D" w14:textId="77777777" w:rsidR="006B1589" w:rsidRDefault="00000000">
            <w:r>
              <w:rPr>
                <w:rFonts w:ascii="Courier New" w:eastAsia="Courier New" w:hAnsi="Courier New" w:cs="Courier New"/>
                <w:b/>
                <w:bCs/>
                <w:color w:val="0E6E6E"/>
                <w:sz w:val="18"/>
                <w:szCs w:val="18"/>
              </w:rPr>
              <w:t xml:space="preserve">  </w:t>
            </w:r>
            <w:r>
              <w:rPr>
                <w:sz w:val="21"/>
                <w:szCs w:val="21"/>
              </w:rPr>
              <w:t>Admin analytics dashboard</w:t>
            </w:r>
          </w:p>
        </w:tc>
        <w:tc>
          <w:tcPr>
            <w:tcW w:w="40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DF386AC" w14:textId="77777777" w:rsidR="006B1589" w:rsidRDefault="00000000">
            <w:r>
              <w:rPr>
                <w:sz w:val="21"/>
                <w:szCs w:val="21"/>
              </w:rPr>
              <w:t>Charts and KPIs for appointments, revenue, and bed occupancy.</w:t>
            </w:r>
          </w:p>
        </w:tc>
        <w:tc>
          <w:tcPr>
            <w:tcW w:w="2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2825525" w14:textId="77777777" w:rsidR="006B1589" w:rsidRDefault="00000000">
            <w:r>
              <w:rPr>
                <w:sz w:val="21"/>
                <w:szCs w:val="21"/>
              </w:rPr>
              <w:t>Admin</w:t>
            </w:r>
          </w:p>
        </w:tc>
      </w:tr>
      <w:tr w:rsidR="006B1589" w14:paraId="3D473455"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3EBF717" w14:textId="77777777" w:rsidR="006B1589" w:rsidRDefault="00000000">
            <w:r>
              <w:rPr>
                <w:rFonts w:ascii="Courier New" w:eastAsia="Courier New" w:hAnsi="Courier New" w:cs="Courier New"/>
                <w:b/>
                <w:bCs/>
                <w:color w:val="0E6E6E"/>
                <w:sz w:val="18"/>
                <w:szCs w:val="18"/>
              </w:rPr>
              <w:t xml:space="preserve">  </w:t>
            </w:r>
            <w:r>
              <w:rPr>
                <w:sz w:val="21"/>
                <w:szCs w:val="21"/>
              </w:rPr>
              <w:t>Aadhaar verification</w:t>
            </w:r>
          </w:p>
        </w:tc>
        <w:tc>
          <w:tcPr>
            <w:tcW w:w="40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E731DAD" w14:textId="77777777" w:rsidR="006B1589" w:rsidRDefault="00000000">
            <w:r>
              <w:rPr>
                <w:sz w:val="21"/>
                <w:szCs w:val="21"/>
              </w:rPr>
              <w:t>Mock identity verification for patient onboarding.</w:t>
            </w:r>
          </w:p>
        </w:tc>
        <w:tc>
          <w:tcPr>
            <w:tcW w:w="2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146340A" w14:textId="77777777" w:rsidR="006B1589" w:rsidRDefault="00000000">
            <w:r>
              <w:rPr>
                <w:sz w:val="21"/>
                <w:szCs w:val="21"/>
              </w:rPr>
              <w:t>Patient, Admin</w:t>
            </w:r>
          </w:p>
        </w:tc>
      </w:tr>
      <w:tr w:rsidR="006B1589" w14:paraId="6C356A55"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FAF6C67" w14:textId="77777777" w:rsidR="006B1589" w:rsidRDefault="00000000">
            <w:r>
              <w:rPr>
                <w:rFonts w:ascii="Courier New" w:eastAsia="Courier New" w:hAnsi="Courier New" w:cs="Courier New"/>
                <w:b/>
                <w:bCs/>
                <w:color w:val="0E6E6E"/>
                <w:sz w:val="18"/>
                <w:szCs w:val="18"/>
              </w:rPr>
              <w:t xml:space="preserve">  </w:t>
            </w:r>
            <w:r>
              <w:rPr>
                <w:sz w:val="21"/>
                <w:szCs w:val="21"/>
              </w:rPr>
              <w:t>File uploads</w:t>
            </w:r>
          </w:p>
        </w:tc>
        <w:tc>
          <w:tcPr>
            <w:tcW w:w="40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7DEAF38" w14:textId="77777777" w:rsidR="006B1589" w:rsidRDefault="00000000">
            <w:r>
              <w:rPr>
                <w:sz w:val="21"/>
                <w:szCs w:val="21"/>
              </w:rPr>
              <w:t>PDF and image uploads for medical documents.</w:t>
            </w:r>
          </w:p>
        </w:tc>
        <w:tc>
          <w:tcPr>
            <w:tcW w:w="2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4F4BE4C" w14:textId="77777777" w:rsidR="006B1589" w:rsidRDefault="00000000">
            <w:r>
              <w:rPr>
                <w:sz w:val="21"/>
                <w:szCs w:val="21"/>
              </w:rPr>
              <w:t>Patient, Doctor</w:t>
            </w:r>
          </w:p>
        </w:tc>
      </w:tr>
      <w:tr w:rsidR="006B1589" w14:paraId="3AC74F64"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83D417A" w14:textId="77777777" w:rsidR="006B1589" w:rsidRDefault="00000000">
            <w:r>
              <w:rPr>
                <w:rFonts w:ascii="Courier New" w:eastAsia="Courier New" w:hAnsi="Courier New" w:cs="Courier New"/>
                <w:b/>
                <w:bCs/>
                <w:color w:val="0E6E6E"/>
                <w:sz w:val="18"/>
                <w:szCs w:val="18"/>
              </w:rPr>
              <w:t xml:space="preserve">  </w:t>
            </w:r>
            <w:r>
              <w:rPr>
                <w:sz w:val="21"/>
                <w:szCs w:val="21"/>
              </w:rPr>
              <w:t>Role-based access control</w:t>
            </w:r>
          </w:p>
        </w:tc>
        <w:tc>
          <w:tcPr>
            <w:tcW w:w="40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105D63D" w14:textId="77777777" w:rsidR="006B1589" w:rsidRDefault="00000000">
            <w:r>
              <w:rPr>
                <w:sz w:val="21"/>
                <w:szCs w:val="21"/>
              </w:rPr>
              <w:t>JWT authentication with per-role permission enforcement.</w:t>
            </w:r>
          </w:p>
        </w:tc>
        <w:tc>
          <w:tcPr>
            <w:tcW w:w="2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7F8B1BD" w14:textId="77777777" w:rsidR="006B1589" w:rsidRDefault="00000000">
            <w:r>
              <w:rPr>
                <w:sz w:val="21"/>
                <w:szCs w:val="21"/>
              </w:rPr>
              <w:t>All roles</w:t>
            </w:r>
          </w:p>
        </w:tc>
      </w:tr>
    </w:tbl>
    <w:p w14:paraId="0B3D7DDB" w14:textId="77777777" w:rsidR="006B1589" w:rsidRDefault="00000000">
      <w:pPr>
        <w:pStyle w:val="Heading2"/>
      </w:pPr>
      <w:bookmarkStart w:id="9" w:name="_Toc227872584"/>
      <w:r>
        <w:t>2.3  What's out of scope (for now)</w:t>
      </w:r>
      <w:bookmarkEnd w:id="9"/>
    </w:p>
    <w:p w14:paraId="5111FBD2" w14:textId="77777777" w:rsidR="006B1589" w:rsidRDefault="00000000">
      <w:pPr>
        <w:spacing w:before="60" w:after="100"/>
      </w:pPr>
      <w:r>
        <w:t>To keep the project focused and deliverable within a semester, the following are explicitly excluded:</w:t>
      </w:r>
    </w:p>
    <w:p w14:paraId="39F68925" w14:textId="77777777" w:rsidR="006B1589" w:rsidRDefault="00000000">
      <w:pPr>
        <w:pStyle w:val="ListParagraph"/>
        <w:numPr>
          <w:ilvl w:val="0"/>
          <w:numId w:val="2"/>
        </w:numPr>
        <w:spacing w:before="40" w:after="50"/>
      </w:pPr>
      <w:r>
        <w:t>Live telemedicine or video consultations.</w:t>
      </w:r>
    </w:p>
    <w:p w14:paraId="41F832D3" w14:textId="77777777" w:rsidR="006B1589" w:rsidRDefault="00000000">
      <w:pPr>
        <w:pStyle w:val="ListParagraph"/>
        <w:numPr>
          <w:ilvl w:val="0"/>
          <w:numId w:val="2"/>
        </w:numPr>
        <w:spacing w:before="40" w:after="50"/>
      </w:pPr>
      <w:r>
        <w:t>Real insurance claim processing.</w:t>
      </w:r>
    </w:p>
    <w:p w14:paraId="69C28F15" w14:textId="77777777" w:rsidR="006B1589" w:rsidRDefault="00000000">
      <w:pPr>
        <w:pStyle w:val="ListParagraph"/>
        <w:numPr>
          <w:ilvl w:val="0"/>
          <w:numId w:val="2"/>
        </w:numPr>
        <w:spacing w:before="40" w:after="50"/>
      </w:pPr>
      <w:r>
        <w:t>Pharmacy and medication inventory.</w:t>
      </w:r>
    </w:p>
    <w:p w14:paraId="67F80EF0" w14:textId="77777777" w:rsidR="006B1589" w:rsidRDefault="00000000">
      <w:pPr>
        <w:pStyle w:val="ListParagraph"/>
        <w:numPr>
          <w:ilvl w:val="0"/>
          <w:numId w:val="2"/>
        </w:numPr>
        <w:spacing w:before="40" w:after="50"/>
      </w:pPr>
      <w:r>
        <w:lastRenderedPageBreak/>
        <w:t>Live payment gateway integration — payments are simulated throughout.</w:t>
      </w:r>
    </w:p>
    <w:p w14:paraId="3262061F" w14:textId="77777777" w:rsidR="006B1589" w:rsidRDefault="00000000">
      <w:pPr>
        <w:pStyle w:val="ListParagraph"/>
        <w:numPr>
          <w:ilvl w:val="0"/>
          <w:numId w:val="2"/>
        </w:numPr>
        <w:spacing w:before="40" w:after="50"/>
      </w:pPr>
      <w:r>
        <w:t>A native iOS or Android app.</w:t>
      </w:r>
    </w:p>
    <w:p w14:paraId="7591B38B" w14:textId="77777777" w:rsidR="006B1589" w:rsidRDefault="00000000">
      <w:pPr>
        <w:pStyle w:val="ListParagraph"/>
        <w:numPr>
          <w:ilvl w:val="0"/>
          <w:numId w:val="2"/>
        </w:numPr>
        <w:spacing w:before="40" w:after="50"/>
      </w:pPr>
      <w:r>
        <w:t>Multi-branch or multi-hospital networking.</w:t>
      </w:r>
    </w:p>
    <w:p w14:paraId="71A1C4FE" w14:textId="77777777" w:rsidR="006B1589" w:rsidRDefault="00000000">
      <w:pPr>
        <w:pStyle w:val="Heading2"/>
      </w:pPr>
      <w:bookmarkStart w:id="10" w:name="_Toc227872585"/>
      <w:r>
        <w:t>2.4  Why it matters</w:t>
      </w:r>
      <w:bookmarkEnd w:id="10"/>
    </w:p>
    <w:p w14:paraId="660F3AE2" w14:textId="77777777" w:rsidR="006B1589" w:rsidRDefault="00000000">
      <w:pPr>
        <w:spacing w:before="60" w:after="100"/>
      </w:pPr>
      <w:r>
        <w:t xml:space="preserve">Beyond the academic exercise, </w:t>
      </w:r>
      <w:proofErr w:type="spellStart"/>
      <w:r>
        <w:t>CareSync</w:t>
      </w:r>
      <w:proofErr w:type="spellEnd"/>
      <w:r>
        <w:t xml:space="preserve"> demonstrates a set of real-world engineering choices: secure JWT-based RBAC, an AI assistant with graceful degradation, GPS-powered emergency routing, and permission-gated data access. Each of these addresses a concrete problem that healthcare software encounters in production.</w:t>
      </w:r>
    </w:p>
    <w:p w14:paraId="7152DE9E" w14:textId="77777777" w:rsidR="006B1589" w:rsidRDefault="00000000">
      <w:r>
        <w:br w:type="page"/>
      </w:r>
    </w:p>
    <w:p w14:paraId="13335088" w14:textId="77777777" w:rsidR="006B1589" w:rsidRDefault="00000000">
      <w:pPr>
        <w:pStyle w:val="Heading1"/>
        <w:pBdr>
          <w:bottom w:val="single" w:sz="10" w:space="5" w:color="0E6E6E"/>
        </w:pBdr>
      </w:pPr>
      <w:bookmarkStart w:id="11" w:name="_Toc227872586"/>
      <w:r>
        <w:lastRenderedPageBreak/>
        <w:t>3. Overall System Description</w:t>
      </w:r>
      <w:bookmarkEnd w:id="11"/>
    </w:p>
    <w:p w14:paraId="32A53212" w14:textId="77777777" w:rsidR="006B1589" w:rsidRDefault="00000000">
      <w:pPr>
        <w:pStyle w:val="Heading2"/>
      </w:pPr>
      <w:bookmarkStart w:id="12" w:name="_Toc227872587"/>
      <w:r>
        <w:t>3.1  How the system is structured</w:t>
      </w:r>
      <w:bookmarkEnd w:id="12"/>
    </w:p>
    <w:p w14:paraId="067EAD04" w14:textId="77777777" w:rsidR="006B1589" w:rsidRDefault="00000000">
      <w:pPr>
        <w:spacing w:before="60" w:after="100"/>
      </w:pPr>
      <w:proofErr w:type="spellStart"/>
      <w:r>
        <w:t>CareSync</w:t>
      </w:r>
      <w:proofErr w:type="spellEnd"/>
      <w:r>
        <w:t xml:space="preserve"> follows a classic three-tier architecture, with each tier deployed independently:</w:t>
      </w:r>
    </w:p>
    <w:tbl>
      <w:tblPr>
        <w:tblW w:w="9360" w:type="dxa"/>
        <w:tblBorders>
          <w:top w:val="single" w:sz="18" w:space="0" w:color="0E6E6E"/>
          <w:left w:val="none" w:sz="0" w:space="0" w:color="FFFFFF"/>
          <w:bottom w:val="single" w:sz="4" w:space="0" w:color="0E6E6E"/>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589" w14:paraId="1AF4A7B4" w14:textId="77777777">
        <w:tblPrEx>
          <w:tblCellMar>
            <w:top w:w="0" w:type="dxa"/>
            <w:bottom w:w="0" w:type="dxa"/>
          </w:tblCellMar>
        </w:tblPrEx>
        <w:tc>
          <w:tcPr>
            <w:tcW w:w="9360" w:type="dxa"/>
            <w:tcBorders>
              <w:top w:val="none" w:sz="0" w:space="0" w:color="FFFFFF"/>
              <w:left w:val="single" w:sz="18" w:space="0" w:color="0E6E6E"/>
              <w:bottom w:val="none" w:sz="0" w:space="0" w:color="FFFFFF"/>
              <w:right w:val="none" w:sz="0" w:space="0" w:color="FFFFFF"/>
            </w:tcBorders>
            <w:shd w:val="clear" w:color="auto" w:fill="E0F4F4"/>
            <w:tcMar>
              <w:top w:w="60" w:type="dxa"/>
              <w:left w:w="240" w:type="dxa"/>
              <w:bottom w:w="60" w:type="dxa"/>
              <w:right w:w="160" w:type="dxa"/>
            </w:tcMar>
          </w:tcPr>
          <w:p w14:paraId="44C02913" w14:textId="77777777" w:rsidR="006B1589" w:rsidRDefault="00000000">
            <w:r>
              <w:rPr>
                <w:sz w:val="21"/>
                <w:szCs w:val="21"/>
              </w:rPr>
              <w:t xml:space="preserve">Presentation layer:   React 18 + TypeScript + Tailwind CSS, built with Vite, deployed on </w:t>
            </w:r>
            <w:proofErr w:type="spellStart"/>
            <w:r>
              <w:rPr>
                <w:sz w:val="21"/>
                <w:szCs w:val="21"/>
              </w:rPr>
              <w:t>Vercel</w:t>
            </w:r>
            <w:proofErr w:type="spellEnd"/>
            <w:r>
              <w:rPr>
                <w:sz w:val="21"/>
                <w:szCs w:val="21"/>
              </w:rPr>
              <w:t>.</w:t>
            </w:r>
          </w:p>
        </w:tc>
      </w:tr>
      <w:tr w:rsidR="006B1589" w14:paraId="413F11C4" w14:textId="77777777">
        <w:tblPrEx>
          <w:tblCellMar>
            <w:top w:w="0" w:type="dxa"/>
            <w:bottom w:w="0" w:type="dxa"/>
          </w:tblCellMar>
        </w:tblPrEx>
        <w:tc>
          <w:tcPr>
            <w:tcW w:w="9360" w:type="dxa"/>
            <w:tcBorders>
              <w:top w:val="none" w:sz="0" w:space="0" w:color="FFFFFF"/>
              <w:left w:val="single" w:sz="18" w:space="0" w:color="0E6E6E"/>
              <w:bottom w:val="none" w:sz="0" w:space="0" w:color="FFFFFF"/>
              <w:right w:val="none" w:sz="0" w:space="0" w:color="FFFFFF"/>
            </w:tcBorders>
            <w:shd w:val="clear" w:color="auto" w:fill="E0F4F4"/>
            <w:tcMar>
              <w:top w:w="60" w:type="dxa"/>
              <w:left w:w="240" w:type="dxa"/>
              <w:bottom w:w="60" w:type="dxa"/>
              <w:right w:w="160" w:type="dxa"/>
            </w:tcMar>
          </w:tcPr>
          <w:p w14:paraId="36D26A26" w14:textId="77777777" w:rsidR="006B1589" w:rsidRDefault="00000000">
            <w:r>
              <w:rPr>
                <w:sz w:val="21"/>
                <w:szCs w:val="21"/>
              </w:rPr>
              <w:t>Application layer:    Node.js + Express.js REST API, deployed on Railway.</w:t>
            </w:r>
          </w:p>
        </w:tc>
      </w:tr>
      <w:tr w:rsidR="006B1589" w14:paraId="35A4D469" w14:textId="77777777">
        <w:tblPrEx>
          <w:tblCellMar>
            <w:top w:w="0" w:type="dxa"/>
            <w:bottom w:w="0" w:type="dxa"/>
          </w:tblCellMar>
        </w:tblPrEx>
        <w:tc>
          <w:tcPr>
            <w:tcW w:w="9360" w:type="dxa"/>
            <w:tcBorders>
              <w:top w:val="none" w:sz="0" w:space="0" w:color="FFFFFF"/>
              <w:left w:val="single" w:sz="18" w:space="0" w:color="0E6E6E"/>
              <w:bottom w:val="none" w:sz="0" w:space="0" w:color="FFFFFF"/>
              <w:right w:val="none" w:sz="0" w:space="0" w:color="FFFFFF"/>
            </w:tcBorders>
            <w:shd w:val="clear" w:color="auto" w:fill="E0F4F4"/>
            <w:tcMar>
              <w:top w:w="60" w:type="dxa"/>
              <w:left w:w="240" w:type="dxa"/>
              <w:bottom w:w="60" w:type="dxa"/>
              <w:right w:w="160" w:type="dxa"/>
            </w:tcMar>
          </w:tcPr>
          <w:p w14:paraId="2B995D80" w14:textId="77777777" w:rsidR="006B1589" w:rsidRDefault="00000000">
            <w:r>
              <w:rPr>
                <w:sz w:val="21"/>
                <w:szCs w:val="21"/>
              </w:rPr>
              <w:t>Data layer:           MongoDB Atlas (cloud-hosted NoSQL, M0/M10 cluster).</w:t>
            </w:r>
          </w:p>
        </w:tc>
      </w:tr>
      <w:tr w:rsidR="006B1589" w14:paraId="2EFA1AB3" w14:textId="77777777">
        <w:tblPrEx>
          <w:tblCellMar>
            <w:top w:w="0" w:type="dxa"/>
            <w:bottom w:w="0" w:type="dxa"/>
          </w:tblCellMar>
        </w:tblPrEx>
        <w:tc>
          <w:tcPr>
            <w:tcW w:w="9360" w:type="dxa"/>
            <w:tcBorders>
              <w:top w:val="none" w:sz="0" w:space="0" w:color="FFFFFF"/>
              <w:left w:val="single" w:sz="18" w:space="0" w:color="0E6E6E"/>
              <w:bottom w:val="none" w:sz="0" w:space="0" w:color="FFFFFF"/>
              <w:right w:val="none" w:sz="0" w:space="0" w:color="FFFFFF"/>
            </w:tcBorders>
            <w:shd w:val="clear" w:color="auto" w:fill="E0F4F4"/>
            <w:tcMar>
              <w:top w:w="60" w:type="dxa"/>
              <w:left w:w="240" w:type="dxa"/>
              <w:bottom w:w="60" w:type="dxa"/>
              <w:right w:w="160" w:type="dxa"/>
            </w:tcMar>
          </w:tcPr>
          <w:p w14:paraId="0F75A2FA" w14:textId="77777777" w:rsidR="006B1589" w:rsidRDefault="00000000">
            <w:r>
              <w:rPr>
                <w:sz w:val="21"/>
                <w:szCs w:val="21"/>
              </w:rPr>
              <w:t xml:space="preserve">Auth:                 JSON Web Tokens (JWT) with </w:t>
            </w:r>
            <w:proofErr w:type="spellStart"/>
            <w:r>
              <w:rPr>
                <w:sz w:val="21"/>
                <w:szCs w:val="21"/>
              </w:rPr>
              <w:t>bcrypt</w:t>
            </w:r>
            <w:proofErr w:type="spellEnd"/>
            <w:r>
              <w:rPr>
                <w:sz w:val="21"/>
                <w:szCs w:val="21"/>
              </w:rPr>
              <w:t xml:space="preserve"> password hashing and RBAC middleware.</w:t>
            </w:r>
          </w:p>
        </w:tc>
      </w:tr>
      <w:tr w:rsidR="006B1589" w14:paraId="4A3FB5DB" w14:textId="77777777">
        <w:tblPrEx>
          <w:tblCellMar>
            <w:top w:w="0" w:type="dxa"/>
            <w:bottom w:w="0" w:type="dxa"/>
          </w:tblCellMar>
        </w:tblPrEx>
        <w:tc>
          <w:tcPr>
            <w:tcW w:w="9360" w:type="dxa"/>
            <w:tcBorders>
              <w:top w:val="none" w:sz="0" w:space="0" w:color="FFFFFF"/>
              <w:left w:val="single" w:sz="18" w:space="0" w:color="0E6E6E"/>
              <w:bottom w:val="none" w:sz="0" w:space="0" w:color="FFFFFF"/>
              <w:right w:val="none" w:sz="0" w:space="0" w:color="FFFFFF"/>
            </w:tcBorders>
            <w:shd w:val="clear" w:color="auto" w:fill="E0F4F4"/>
            <w:tcMar>
              <w:top w:w="60" w:type="dxa"/>
              <w:left w:w="240" w:type="dxa"/>
              <w:bottom w:w="60" w:type="dxa"/>
              <w:right w:w="160" w:type="dxa"/>
            </w:tcMar>
          </w:tcPr>
          <w:p w14:paraId="4BDF229D" w14:textId="77777777" w:rsidR="006B1589" w:rsidRDefault="00000000">
            <w:r>
              <w:rPr>
                <w:sz w:val="21"/>
                <w:szCs w:val="21"/>
              </w:rPr>
              <w:t xml:space="preserve">External services:    OpenAI API · Google Maps API · Mock Aadhaar API · </w:t>
            </w:r>
            <w:proofErr w:type="spellStart"/>
            <w:r>
              <w:rPr>
                <w:sz w:val="21"/>
                <w:szCs w:val="21"/>
              </w:rPr>
              <w:t>Cloudinary</w:t>
            </w:r>
            <w:proofErr w:type="spellEnd"/>
            <w:r>
              <w:rPr>
                <w:sz w:val="21"/>
                <w:szCs w:val="21"/>
              </w:rPr>
              <w:t>/Multer.</w:t>
            </w:r>
          </w:p>
        </w:tc>
      </w:tr>
    </w:tbl>
    <w:p w14:paraId="09305DB7" w14:textId="77777777" w:rsidR="006B1589" w:rsidRDefault="006B1589">
      <w:pPr>
        <w:spacing w:after="80"/>
      </w:pPr>
    </w:p>
    <w:p w14:paraId="1F87F014" w14:textId="77777777" w:rsidR="006B1589" w:rsidRDefault="00000000">
      <w:pPr>
        <w:spacing w:before="60" w:after="100"/>
      </w:pPr>
      <w:r>
        <w:t>The frontend and backend communicate exclusively over HTTPS via REST. No WebSocket connections are used in this version; the frontend polls for updates where real-time behaviour is needed.</w:t>
      </w:r>
    </w:p>
    <w:p w14:paraId="3D11E464" w14:textId="77777777" w:rsidR="006B1589" w:rsidRDefault="00000000">
      <w:pPr>
        <w:pStyle w:val="Heading2"/>
      </w:pPr>
      <w:bookmarkStart w:id="13" w:name="_Toc227872588"/>
      <w:r>
        <w:t>3.2  Technology stack</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B1589" w14:paraId="13D3FDDA" w14:textId="77777777">
        <w:tblPrEx>
          <w:tblCellMar>
            <w:top w:w="0" w:type="dxa"/>
            <w:bottom w:w="0" w:type="dxa"/>
          </w:tblCellMar>
        </w:tblPrEx>
        <w:trPr>
          <w:tblHeader/>
        </w:trPr>
        <w:tc>
          <w:tcPr>
            <w:tcW w:w="32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7273A1D9" w14:textId="77777777" w:rsidR="006B1589" w:rsidRDefault="00000000">
            <w:r>
              <w:rPr>
                <w:rFonts w:ascii="Georgia" w:eastAsia="Georgia" w:hAnsi="Georgia" w:cs="Georgia"/>
                <w:b/>
                <w:bCs/>
                <w:color w:val="0E6E6E"/>
                <w:sz w:val="21"/>
                <w:szCs w:val="21"/>
              </w:rPr>
              <w:t>Layer / Concern</w:t>
            </w:r>
          </w:p>
        </w:tc>
        <w:tc>
          <w:tcPr>
            <w:tcW w:w="61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5914F3A6" w14:textId="77777777" w:rsidR="006B1589" w:rsidRDefault="00000000">
            <w:r>
              <w:rPr>
                <w:rFonts w:ascii="Georgia" w:eastAsia="Georgia" w:hAnsi="Georgia" w:cs="Georgia"/>
                <w:b/>
                <w:bCs/>
                <w:color w:val="0E6E6E"/>
                <w:sz w:val="21"/>
                <w:szCs w:val="21"/>
              </w:rPr>
              <w:t>Technology</w:t>
            </w:r>
          </w:p>
        </w:tc>
      </w:tr>
      <w:tr w:rsidR="006B1589" w14:paraId="76976066" w14:textId="77777777">
        <w:tblPrEx>
          <w:tblCellMar>
            <w:top w:w="0" w:type="dxa"/>
            <w:bottom w:w="0" w:type="dxa"/>
          </w:tblCellMar>
        </w:tblPrEx>
        <w:tc>
          <w:tcPr>
            <w:tcW w:w="32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6BE3FCE" w14:textId="77777777" w:rsidR="006B1589" w:rsidRDefault="00000000">
            <w:r>
              <w:rPr>
                <w:rFonts w:ascii="Courier New" w:eastAsia="Courier New" w:hAnsi="Courier New" w:cs="Courier New"/>
                <w:b/>
                <w:bCs/>
                <w:color w:val="0E6E6E"/>
                <w:sz w:val="19"/>
                <w:szCs w:val="19"/>
              </w:rPr>
              <w:t>Frontend framework</w:t>
            </w:r>
          </w:p>
        </w:tc>
        <w:tc>
          <w:tcPr>
            <w:tcW w:w="61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BA290BD" w14:textId="77777777" w:rsidR="006B1589" w:rsidRDefault="00000000">
            <w:r>
              <w:rPr>
                <w:sz w:val="21"/>
                <w:szCs w:val="21"/>
              </w:rPr>
              <w:t>React 18 with TypeScript</w:t>
            </w:r>
          </w:p>
        </w:tc>
      </w:tr>
      <w:tr w:rsidR="006B1589" w14:paraId="49200DEF" w14:textId="77777777">
        <w:tblPrEx>
          <w:tblCellMar>
            <w:top w:w="0" w:type="dxa"/>
            <w:bottom w:w="0" w:type="dxa"/>
          </w:tblCellMar>
        </w:tblPrEx>
        <w:tc>
          <w:tcPr>
            <w:tcW w:w="32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85A1CAC" w14:textId="77777777" w:rsidR="006B1589" w:rsidRDefault="00000000">
            <w:r>
              <w:rPr>
                <w:rFonts w:ascii="Courier New" w:eastAsia="Courier New" w:hAnsi="Courier New" w:cs="Courier New"/>
                <w:b/>
                <w:bCs/>
                <w:color w:val="0E6E6E"/>
                <w:sz w:val="19"/>
                <w:szCs w:val="19"/>
              </w:rPr>
              <w:t>Styling</w:t>
            </w:r>
          </w:p>
        </w:tc>
        <w:tc>
          <w:tcPr>
            <w:tcW w:w="61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40AB074" w14:textId="77777777" w:rsidR="006B1589" w:rsidRDefault="00000000">
            <w:r>
              <w:rPr>
                <w:sz w:val="21"/>
                <w:szCs w:val="21"/>
              </w:rPr>
              <w:t>Tailwind CSS</w:t>
            </w:r>
          </w:p>
        </w:tc>
      </w:tr>
      <w:tr w:rsidR="006B1589" w14:paraId="3F818E32" w14:textId="77777777">
        <w:tblPrEx>
          <w:tblCellMar>
            <w:top w:w="0" w:type="dxa"/>
            <w:bottom w:w="0" w:type="dxa"/>
          </w:tblCellMar>
        </w:tblPrEx>
        <w:tc>
          <w:tcPr>
            <w:tcW w:w="32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DC361B6" w14:textId="77777777" w:rsidR="006B1589" w:rsidRDefault="00000000">
            <w:r>
              <w:rPr>
                <w:rFonts w:ascii="Courier New" w:eastAsia="Courier New" w:hAnsi="Courier New" w:cs="Courier New"/>
                <w:b/>
                <w:bCs/>
                <w:color w:val="0E6E6E"/>
                <w:sz w:val="19"/>
                <w:szCs w:val="19"/>
              </w:rPr>
              <w:t>Build tool</w:t>
            </w:r>
          </w:p>
        </w:tc>
        <w:tc>
          <w:tcPr>
            <w:tcW w:w="61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B8885CA" w14:textId="77777777" w:rsidR="006B1589" w:rsidRDefault="00000000">
            <w:r>
              <w:rPr>
                <w:sz w:val="21"/>
                <w:szCs w:val="21"/>
              </w:rPr>
              <w:t>Vite</w:t>
            </w:r>
          </w:p>
        </w:tc>
      </w:tr>
      <w:tr w:rsidR="006B1589" w14:paraId="73DFAFB5" w14:textId="77777777">
        <w:tblPrEx>
          <w:tblCellMar>
            <w:top w:w="0" w:type="dxa"/>
            <w:bottom w:w="0" w:type="dxa"/>
          </w:tblCellMar>
        </w:tblPrEx>
        <w:tc>
          <w:tcPr>
            <w:tcW w:w="32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838D8B9" w14:textId="77777777" w:rsidR="006B1589" w:rsidRDefault="00000000">
            <w:r>
              <w:rPr>
                <w:rFonts w:ascii="Courier New" w:eastAsia="Courier New" w:hAnsi="Courier New" w:cs="Courier New"/>
                <w:b/>
                <w:bCs/>
                <w:color w:val="0E6E6E"/>
                <w:sz w:val="19"/>
                <w:szCs w:val="19"/>
              </w:rPr>
              <w:t>Backend runtime</w:t>
            </w:r>
          </w:p>
        </w:tc>
        <w:tc>
          <w:tcPr>
            <w:tcW w:w="61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7DF12C3" w14:textId="77777777" w:rsidR="006B1589" w:rsidRDefault="00000000">
            <w:r>
              <w:rPr>
                <w:sz w:val="21"/>
                <w:szCs w:val="21"/>
              </w:rPr>
              <w:t>Node.js (v18 or later)</w:t>
            </w:r>
          </w:p>
        </w:tc>
      </w:tr>
      <w:tr w:rsidR="006B1589" w14:paraId="5D14CE80" w14:textId="77777777">
        <w:tblPrEx>
          <w:tblCellMar>
            <w:top w:w="0" w:type="dxa"/>
            <w:bottom w:w="0" w:type="dxa"/>
          </w:tblCellMar>
        </w:tblPrEx>
        <w:tc>
          <w:tcPr>
            <w:tcW w:w="32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764B008" w14:textId="77777777" w:rsidR="006B1589" w:rsidRDefault="00000000">
            <w:r>
              <w:rPr>
                <w:rFonts w:ascii="Courier New" w:eastAsia="Courier New" w:hAnsi="Courier New" w:cs="Courier New"/>
                <w:b/>
                <w:bCs/>
                <w:color w:val="0E6E6E"/>
                <w:sz w:val="19"/>
                <w:szCs w:val="19"/>
              </w:rPr>
              <w:t>Backend framework</w:t>
            </w:r>
          </w:p>
        </w:tc>
        <w:tc>
          <w:tcPr>
            <w:tcW w:w="61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CC217B9" w14:textId="77777777" w:rsidR="006B1589" w:rsidRDefault="00000000">
            <w:r>
              <w:rPr>
                <w:sz w:val="21"/>
                <w:szCs w:val="21"/>
              </w:rPr>
              <w:t>Express.js</w:t>
            </w:r>
          </w:p>
        </w:tc>
      </w:tr>
      <w:tr w:rsidR="006B1589" w14:paraId="58F35C79" w14:textId="77777777">
        <w:tblPrEx>
          <w:tblCellMar>
            <w:top w:w="0" w:type="dxa"/>
            <w:bottom w:w="0" w:type="dxa"/>
          </w:tblCellMar>
        </w:tblPrEx>
        <w:tc>
          <w:tcPr>
            <w:tcW w:w="32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242EA7B" w14:textId="77777777" w:rsidR="006B1589" w:rsidRDefault="00000000">
            <w:r>
              <w:rPr>
                <w:rFonts w:ascii="Courier New" w:eastAsia="Courier New" w:hAnsi="Courier New" w:cs="Courier New"/>
                <w:b/>
                <w:bCs/>
                <w:color w:val="0E6E6E"/>
                <w:sz w:val="19"/>
                <w:szCs w:val="19"/>
              </w:rPr>
              <w:t>Database</w:t>
            </w:r>
          </w:p>
        </w:tc>
        <w:tc>
          <w:tcPr>
            <w:tcW w:w="61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C2A2C53" w14:textId="77777777" w:rsidR="006B1589" w:rsidRDefault="00000000">
            <w:r>
              <w:rPr>
                <w:sz w:val="21"/>
                <w:szCs w:val="21"/>
              </w:rPr>
              <w:t>MongoDB Atlas (NoSQL, cloud)</w:t>
            </w:r>
          </w:p>
        </w:tc>
      </w:tr>
      <w:tr w:rsidR="006B1589" w14:paraId="55D502D3" w14:textId="77777777">
        <w:tblPrEx>
          <w:tblCellMar>
            <w:top w:w="0" w:type="dxa"/>
            <w:bottom w:w="0" w:type="dxa"/>
          </w:tblCellMar>
        </w:tblPrEx>
        <w:tc>
          <w:tcPr>
            <w:tcW w:w="32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B2F6327" w14:textId="77777777" w:rsidR="006B1589" w:rsidRDefault="00000000">
            <w:r>
              <w:rPr>
                <w:rFonts w:ascii="Courier New" w:eastAsia="Courier New" w:hAnsi="Courier New" w:cs="Courier New"/>
                <w:b/>
                <w:bCs/>
                <w:color w:val="0E6E6E"/>
                <w:sz w:val="19"/>
                <w:szCs w:val="19"/>
              </w:rPr>
              <w:t>Authentication</w:t>
            </w:r>
          </w:p>
        </w:tc>
        <w:tc>
          <w:tcPr>
            <w:tcW w:w="61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3FB96CD" w14:textId="77777777" w:rsidR="006B1589" w:rsidRDefault="00000000">
            <w:r>
              <w:rPr>
                <w:sz w:val="21"/>
                <w:szCs w:val="21"/>
              </w:rPr>
              <w:t xml:space="preserve">JSON Web Tokens (JWT) + </w:t>
            </w:r>
            <w:proofErr w:type="spellStart"/>
            <w:r>
              <w:rPr>
                <w:sz w:val="21"/>
                <w:szCs w:val="21"/>
              </w:rPr>
              <w:t>bcrypt</w:t>
            </w:r>
            <w:proofErr w:type="spellEnd"/>
            <w:r>
              <w:rPr>
                <w:sz w:val="21"/>
                <w:szCs w:val="21"/>
              </w:rPr>
              <w:t xml:space="preserve"> (min cost factor 10)</w:t>
            </w:r>
          </w:p>
        </w:tc>
      </w:tr>
      <w:tr w:rsidR="006B1589" w14:paraId="585CA8AA" w14:textId="77777777">
        <w:tblPrEx>
          <w:tblCellMar>
            <w:top w:w="0" w:type="dxa"/>
            <w:bottom w:w="0" w:type="dxa"/>
          </w:tblCellMar>
        </w:tblPrEx>
        <w:tc>
          <w:tcPr>
            <w:tcW w:w="32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7DA3603" w14:textId="77777777" w:rsidR="006B1589" w:rsidRDefault="00000000">
            <w:r>
              <w:rPr>
                <w:rFonts w:ascii="Courier New" w:eastAsia="Courier New" w:hAnsi="Courier New" w:cs="Courier New"/>
                <w:b/>
                <w:bCs/>
                <w:color w:val="0E6E6E"/>
                <w:sz w:val="19"/>
                <w:szCs w:val="19"/>
              </w:rPr>
              <w:t>Access control</w:t>
            </w:r>
          </w:p>
        </w:tc>
        <w:tc>
          <w:tcPr>
            <w:tcW w:w="61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956F75E" w14:textId="77777777" w:rsidR="006B1589" w:rsidRDefault="00000000">
            <w:r>
              <w:rPr>
                <w:sz w:val="21"/>
                <w:szCs w:val="21"/>
              </w:rPr>
              <w:t>Custom RBAC middleware on all protected Express routes</w:t>
            </w:r>
          </w:p>
        </w:tc>
      </w:tr>
      <w:tr w:rsidR="006B1589" w14:paraId="59DB8468" w14:textId="77777777">
        <w:tblPrEx>
          <w:tblCellMar>
            <w:top w:w="0" w:type="dxa"/>
            <w:bottom w:w="0" w:type="dxa"/>
          </w:tblCellMar>
        </w:tblPrEx>
        <w:tc>
          <w:tcPr>
            <w:tcW w:w="32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5BF6197" w14:textId="77777777" w:rsidR="006B1589" w:rsidRDefault="00000000">
            <w:r>
              <w:rPr>
                <w:rFonts w:ascii="Courier New" w:eastAsia="Courier New" w:hAnsi="Courier New" w:cs="Courier New"/>
                <w:b/>
                <w:bCs/>
                <w:color w:val="0E6E6E"/>
                <w:sz w:val="19"/>
                <w:szCs w:val="19"/>
              </w:rPr>
              <w:t>Frontend hosting</w:t>
            </w:r>
          </w:p>
        </w:tc>
        <w:tc>
          <w:tcPr>
            <w:tcW w:w="61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A0FC3E8" w14:textId="77777777" w:rsidR="006B1589" w:rsidRDefault="00000000">
            <w:proofErr w:type="spellStart"/>
            <w:r>
              <w:rPr>
                <w:sz w:val="21"/>
                <w:szCs w:val="21"/>
              </w:rPr>
              <w:t>Vercel</w:t>
            </w:r>
            <w:proofErr w:type="spellEnd"/>
            <w:r>
              <w:rPr>
                <w:sz w:val="21"/>
                <w:szCs w:val="21"/>
              </w:rPr>
              <w:t xml:space="preserve"> (CDN-distributed static build)</w:t>
            </w:r>
          </w:p>
        </w:tc>
      </w:tr>
      <w:tr w:rsidR="006B1589" w14:paraId="2853A692" w14:textId="77777777">
        <w:tblPrEx>
          <w:tblCellMar>
            <w:top w:w="0" w:type="dxa"/>
            <w:bottom w:w="0" w:type="dxa"/>
          </w:tblCellMar>
        </w:tblPrEx>
        <w:tc>
          <w:tcPr>
            <w:tcW w:w="32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5735D8D" w14:textId="77777777" w:rsidR="006B1589" w:rsidRDefault="00000000">
            <w:r>
              <w:rPr>
                <w:rFonts w:ascii="Courier New" w:eastAsia="Courier New" w:hAnsi="Courier New" w:cs="Courier New"/>
                <w:b/>
                <w:bCs/>
                <w:color w:val="0E6E6E"/>
                <w:sz w:val="19"/>
                <w:szCs w:val="19"/>
              </w:rPr>
              <w:t>Backend hosting</w:t>
            </w:r>
          </w:p>
        </w:tc>
        <w:tc>
          <w:tcPr>
            <w:tcW w:w="61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5D8C6E9" w14:textId="77777777" w:rsidR="006B1589" w:rsidRDefault="00000000">
            <w:r>
              <w:rPr>
                <w:sz w:val="21"/>
                <w:szCs w:val="21"/>
              </w:rPr>
              <w:t>Railway (containerised Node.js process)</w:t>
            </w:r>
          </w:p>
        </w:tc>
      </w:tr>
      <w:tr w:rsidR="006B1589" w14:paraId="630EC7C8" w14:textId="77777777">
        <w:tblPrEx>
          <w:tblCellMar>
            <w:top w:w="0" w:type="dxa"/>
            <w:bottom w:w="0" w:type="dxa"/>
          </w:tblCellMar>
        </w:tblPrEx>
        <w:tc>
          <w:tcPr>
            <w:tcW w:w="32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C2A0548" w14:textId="77777777" w:rsidR="006B1589" w:rsidRDefault="00000000">
            <w:r>
              <w:rPr>
                <w:rFonts w:ascii="Courier New" w:eastAsia="Courier New" w:hAnsi="Courier New" w:cs="Courier New"/>
                <w:b/>
                <w:bCs/>
                <w:color w:val="0E6E6E"/>
                <w:sz w:val="19"/>
                <w:szCs w:val="19"/>
              </w:rPr>
              <w:t>AI integration</w:t>
            </w:r>
          </w:p>
        </w:tc>
        <w:tc>
          <w:tcPr>
            <w:tcW w:w="61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319779E" w14:textId="77777777" w:rsidR="006B1589" w:rsidRDefault="00000000">
            <w:r>
              <w:rPr>
                <w:sz w:val="21"/>
                <w:szCs w:val="21"/>
              </w:rPr>
              <w:t>OpenAI GPT API with a keyword-matching mock fallback</w:t>
            </w:r>
          </w:p>
        </w:tc>
      </w:tr>
      <w:tr w:rsidR="006B1589" w14:paraId="358CDDCC" w14:textId="77777777">
        <w:tblPrEx>
          <w:tblCellMar>
            <w:top w:w="0" w:type="dxa"/>
            <w:bottom w:w="0" w:type="dxa"/>
          </w:tblCellMar>
        </w:tblPrEx>
        <w:tc>
          <w:tcPr>
            <w:tcW w:w="32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9132643" w14:textId="77777777" w:rsidR="006B1589" w:rsidRDefault="00000000">
            <w:r>
              <w:rPr>
                <w:rFonts w:ascii="Courier New" w:eastAsia="Courier New" w:hAnsi="Courier New" w:cs="Courier New"/>
                <w:b/>
                <w:bCs/>
                <w:color w:val="0E6E6E"/>
                <w:sz w:val="19"/>
                <w:szCs w:val="19"/>
              </w:rPr>
              <w:t>Maps &amp; routing</w:t>
            </w:r>
          </w:p>
        </w:tc>
        <w:tc>
          <w:tcPr>
            <w:tcW w:w="61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EAFB3AD" w14:textId="77777777" w:rsidR="006B1589" w:rsidRDefault="00000000">
            <w:r>
              <w:rPr>
                <w:sz w:val="21"/>
                <w:szCs w:val="21"/>
              </w:rPr>
              <w:t>Google Maps JavaScript API + Directions API</w:t>
            </w:r>
          </w:p>
        </w:tc>
      </w:tr>
      <w:tr w:rsidR="006B1589" w14:paraId="4C52EF90" w14:textId="77777777">
        <w:tblPrEx>
          <w:tblCellMar>
            <w:top w:w="0" w:type="dxa"/>
            <w:bottom w:w="0" w:type="dxa"/>
          </w:tblCellMar>
        </w:tblPrEx>
        <w:tc>
          <w:tcPr>
            <w:tcW w:w="32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825AEF3" w14:textId="77777777" w:rsidR="006B1589" w:rsidRDefault="00000000">
            <w:r>
              <w:rPr>
                <w:rFonts w:ascii="Courier New" w:eastAsia="Courier New" w:hAnsi="Courier New" w:cs="Courier New"/>
                <w:b/>
                <w:bCs/>
                <w:color w:val="0E6E6E"/>
                <w:sz w:val="19"/>
                <w:szCs w:val="19"/>
              </w:rPr>
              <w:t>File handling</w:t>
            </w:r>
          </w:p>
        </w:tc>
        <w:tc>
          <w:tcPr>
            <w:tcW w:w="61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8B5AA4B" w14:textId="77777777" w:rsidR="006B1589" w:rsidRDefault="00000000">
            <w:r>
              <w:rPr>
                <w:sz w:val="21"/>
                <w:szCs w:val="21"/>
              </w:rPr>
              <w:t xml:space="preserve">Multer (local dev) / </w:t>
            </w:r>
            <w:proofErr w:type="spellStart"/>
            <w:r>
              <w:rPr>
                <w:sz w:val="21"/>
                <w:szCs w:val="21"/>
              </w:rPr>
              <w:t>Cloudinary</w:t>
            </w:r>
            <w:proofErr w:type="spellEnd"/>
            <w:r>
              <w:rPr>
                <w:sz w:val="21"/>
                <w:szCs w:val="21"/>
              </w:rPr>
              <w:t xml:space="preserve"> (production)</w:t>
            </w:r>
          </w:p>
        </w:tc>
      </w:tr>
      <w:tr w:rsidR="006B1589" w14:paraId="5FF4A5DC" w14:textId="77777777">
        <w:tblPrEx>
          <w:tblCellMar>
            <w:top w:w="0" w:type="dxa"/>
            <w:bottom w:w="0" w:type="dxa"/>
          </w:tblCellMar>
        </w:tblPrEx>
        <w:tc>
          <w:tcPr>
            <w:tcW w:w="32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4BD4BDE" w14:textId="77777777" w:rsidR="006B1589" w:rsidRDefault="00000000">
            <w:r>
              <w:rPr>
                <w:rFonts w:ascii="Courier New" w:eastAsia="Courier New" w:hAnsi="Courier New" w:cs="Courier New"/>
                <w:b/>
                <w:bCs/>
                <w:color w:val="0E6E6E"/>
                <w:sz w:val="19"/>
                <w:szCs w:val="19"/>
              </w:rPr>
              <w:t>Identity verification</w:t>
            </w:r>
          </w:p>
        </w:tc>
        <w:tc>
          <w:tcPr>
            <w:tcW w:w="61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D14545A" w14:textId="77777777" w:rsidR="006B1589" w:rsidRDefault="00000000">
            <w:r>
              <w:rPr>
                <w:sz w:val="21"/>
                <w:szCs w:val="21"/>
              </w:rPr>
              <w:t>Mock Aadhaar API (simulates UIDAI — no real data is processed)</w:t>
            </w:r>
          </w:p>
        </w:tc>
      </w:tr>
    </w:tbl>
    <w:p w14:paraId="478BC65B" w14:textId="77777777" w:rsidR="006B1589" w:rsidRDefault="00000000">
      <w:pPr>
        <w:pStyle w:val="Heading2"/>
      </w:pPr>
      <w:bookmarkStart w:id="14" w:name="_Toc227872589"/>
      <w:r>
        <w:t>3.3  The four user roles</w:t>
      </w:r>
      <w:bookmarkEnd w:id="14"/>
    </w:p>
    <w:p w14:paraId="58457E4E" w14:textId="77777777" w:rsidR="006B1589" w:rsidRDefault="00000000">
      <w:pPr>
        <w:pStyle w:val="Heading3"/>
      </w:pPr>
      <w:bookmarkStart w:id="15" w:name="_Toc227872590"/>
      <w:r>
        <w:t>Patient</w:t>
      </w:r>
      <w:bookmarkEnd w:id="15"/>
    </w:p>
    <w:p w14:paraId="7D0B49BA" w14:textId="77777777" w:rsidR="006B1589" w:rsidRDefault="00000000">
      <w:pPr>
        <w:spacing w:before="60" w:after="100"/>
      </w:pPr>
      <w:r>
        <w:lastRenderedPageBreak/>
        <w:t>The most common user. Patients register (with Aadhaar verification), book appointments, manage their medical records, order lab tests, and have access to the SOS button and AI symptom checker. Technical proficiency assumed: basic smartphone/web user.</w:t>
      </w:r>
    </w:p>
    <w:p w14:paraId="35186B24" w14:textId="77777777" w:rsidR="006B1589" w:rsidRDefault="00000000">
      <w:pPr>
        <w:pStyle w:val="Heading3"/>
      </w:pPr>
      <w:bookmarkStart w:id="16" w:name="_Toc227872591"/>
      <w:r>
        <w:t>Doctor</w:t>
      </w:r>
      <w:bookmarkEnd w:id="16"/>
    </w:p>
    <w:p w14:paraId="04D3269D" w14:textId="77777777" w:rsidR="006B1589" w:rsidRDefault="00000000">
      <w:pPr>
        <w:spacing w:before="60" w:after="100"/>
      </w:pPr>
      <w:r>
        <w:t>Licensed medical professionals who manage their schedules, view patient records (only after the patient grants permission), add clinical notes, and review lab results. Expected comfort level: moderate — similar to using an EHR or practice management system.</w:t>
      </w:r>
    </w:p>
    <w:p w14:paraId="337D030B" w14:textId="77777777" w:rsidR="006B1589" w:rsidRDefault="00000000">
      <w:pPr>
        <w:pStyle w:val="Heading3"/>
      </w:pPr>
      <w:bookmarkStart w:id="17" w:name="_Toc227872592"/>
      <w:r>
        <w:t>Receptionist</w:t>
      </w:r>
      <w:bookmarkEnd w:id="17"/>
    </w:p>
    <w:p w14:paraId="5DEA84B3" w14:textId="77777777" w:rsidR="006B1589" w:rsidRDefault="00000000">
      <w:pPr>
        <w:spacing w:before="60" w:after="100"/>
      </w:pPr>
      <w:r>
        <w:t>Front-desk staff who act as the operational backbone. They manage appointments for all doctors, handle walk-in registrations, process lab bookings with simulated payment, and run the bed allocation workflow. No access to clinical record content.</w:t>
      </w:r>
    </w:p>
    <w:p w14:paraId="08F1C0B7" w14:textId="77777777" w:rsidR="006B1589" w:rsidRDefault="00000000">
      <w:pPr>
        <w:pStyle w:val="Heading3"/>
      </w:pPr>
      <w:bookmarkStart w:id="18" w:name="_Toc227872593"/>
      <w:r>
        <w:t>Admin</w:t>
      </w:r>
      <w:bookmarkEnd w:id="18"/>
    </w:p>
    <w:p w14:paraId="3D7ADF5B" w14:textId="77777777" w:rsidR="006B1589" w:rsidRDefault="00000000">
      <w:pPr>
        <w:spacing w:before="60" w:after="100"/>
      </w:pPr>
      <w:r>
        <w:t>Hospital management and system administrators. Admins have read/write access to all data, can manage user accounts and roles, configure lab tests and bed inventory, and drill into the analytics dashboard. They are also the escalation point for flagged SOS events and Aadhaar verification overrides.</w:t>
      </w:r>
    </w:p>
    <w:p w14:paraId="2DD78CB6" w14:textId="77777777" w:rsidR="006B1589" w:rsidRDefault="00000000">
      <w:pPr>
        <w:pStyle w:val="Heading2"/>
      </w:pPr>
      <w:bookmarkStart w:id="19" w:name="_Toc227872594"/>
      <w:r>
        <w:t>3.4  Operating environment</w:t>
      </w:r>
      <w:bookmarkEnd w:id="19"/>
    </w:p>
    <w:p w14:paraId="413DF61D" w14:textId="77777777" w:rsidR="006B1589" w:rsidRDefault="00000000">
      <w:pPr>
        <w:pStyle w:val="ListParagraph"/>
        <w:numPr>
          <w:ilvl w:val="0"/>
          <w:numId w:val="2"/>
        </w:numPr>
        <w:spacing w:before="40" w:after="50"/>
      </w:pPr>
      <w:r>
        <w:t>Browsers: Chrome 90+, Firefox 88+, Safari 14+, Edge 90+. Desktop and tablet form factors are the primary targets.</w:t>
      </w:r>
    </w:p>
    <w:p w14:paraId="011781C4" w14:textId="77777777" w:rsidR="006B1589" w:rsidRDefault="00000000">
      <w:pPr>
        <w:pStyle w:val="ListParagraph"/>
        <w:numPr>
          <w:ilvl w:val="0"/>
          <w:numId w:val="2"/>
        </w:numPr>
        <w:spacing w:before="40" w:after="50"/>
      </w:pPr>
      <w:r>
        <w:t>Network: A stable broadband connection is assumed; minimum ~2 Mbps for comfortable use.</w:t>
      </w:r>
    </w:p>
    <w:p w14:paraId="7DD9FDC3" w14:textId="77777777" w:rsidR="006B1589" w:rsidRDefault="00000000">
      <w:pPr>
        <w:pStyle w:val="ListParagraph"/>
        <w:numPr>
          <w:ilvl w:val="0"/>
          <w:numId w:val="2"/>
        </w:numPr>
        <w:spacing w:before="40" w:after="50"/>
      </w:pPr>
      <w:r>
        <w:t>Security: HTTPS is enforced end-to-end. JWT tokens expire after 24 hours.</w:t>
      </w:r>
    </w:p>
    <w:p w14:paraId="2EE91F92" w14:textId="77777777" w:rsidR="006B1589" w:rsidRDefault="00000000">
      <w:pPr>
        <w:pStyle w:val="ListParagraph"/>
        <w:numPr>
          <w:ilvl w:val="0"/>
          <w:numId w:val="2"/>
        </w:numPr>
        <w:spacing w:before="40" w:after="50"/>
      </w:pPr>
      <w:r>
        <w:t>GPS: The SOS feature uses the W3C Geolocation API, which requires the user's browser to have location permission granted.</w:t>
      </w:r>
    </w:p>
    <w:p w14:paraId="406D017A" w14:textId="77777777" w:rsidR="006B1589" w:rsidRDefault="00000000">
      <w:pPr>
        <w:pStyle w:val="Heading2"/>
      </w:pPr>
      <w:bookmarkStart w:id="20" w:name="_Toc227872595"/>
      <w:r>
        <w:t>3.5  Assumptions and dependencies</w:t>
      </w:r>
      <w:bookmarkEnd w:id="20"/>
    </w:p>
    <w:p w14:paraId="30DE6C34" w14:textId="77777777" w:rsidR="006B1589" w:rsidRDefault="00000000">
      <w:pPr>
        <w:pStyle w:val="ListParagraph"/>
        <w:numPr>
          <w:ilvl w:val="0"/>
          <w:numId w:val="2"/>
        </w:numPr>
        <w:spacing w:before="40" w:after="50"/>
      </w:pPr>
      <w:r>
        <w:t>All users have a valid email address that can receive system notifications.</w:t>
      </w:r>
    </w:p>
    <w:p w14:paraId="5FE9DA49" w14:textId="77777777" w:rsidR="006B1589" w:rsidRDefault="00000000">
      <w:pPr>
        <w:pStyle w:val="ListParagraph"/>
        <w:numPr>
          <w:ilvl w:val="0"/>
          <w:numId w:val="2"/>
        </w:numPr>
        <w:spacing w:before="40" w:after="50"/>
      </w:pPr>
      <w:r>
        <w:t>An active OpenAI API key is available in the backend environment. If the API is down, the mock fallback activates automatically — no manual intervention required.</w:t>
      </w:r>
    </w:p>
    <w:p w14:paraId="296802BB" w14:textId="77777777" w:rsidR="006B1589" w:rsidRDefault="00000000">
      <w:pPr>
        <w:pStyle w:val="ListParagraph"/>
        <w:numPr>
          <w:ilvl w:val="0"/>
          <w:numId w:val="2"/>
        </w:numPr>
        <w:spacing w:before="40" w:after="50"/>
      </w:pPr>
      <w:r>
        <w:t>A Google Maps API key (with Directions API enabled) is configured for the SOS feature.</w:t>
      </w:r>
    </w:p>
    <w:p w14:paraId="163D7C1B" w14:textId="77777777" w:rsidR="006B1589" w:rsidRDefault="00000000">
      <w:pPr>
        <w:pStyle w:val="ListParagraph"/>
        <w:numPr>
          <w:ilvl w:val="0"/>
          <w:numId w:val="2"/>
        </w:numPr>
        <w:spacing w:before="40" w:after="50"/>
      </w:pPr>
      <w:r>
        <w:t>MongoDB Atlas is configured to allow connections from Railway's deployment IP range.</w:t>
      </w:r>
    </w:p>
    <w:p w14:paraId="4FCEC5D0" w14:textId="77777777" w:rsidR="006B1589" w:rsidRDefault="00000000">
      <w:pPr>
        <w:pStyle w:val="ListParagraph"/>
        <w:numPr>
          <w:ilvl w:val="0"/>
          <w:numId w:val="2"/>
        </w:numPr>
        <w:spacing w:before="40" w:after="50"/>
      </w:pPr>
      <w:proofErr w:type="spellStart"/>
      <w:r>
        <w:t>Vercel</w:t>
      </w:r>
      <w:proofErr w:type="spellEnd"/>
      <w:r>
        <w:t xml:space="preserve"> environment variables are set for all secrets — no sensitive keys are committed to the repository.</w:t>
      </w:r>
    </w:p>
    <w:p w14:paraId="4A87AAA2" w14:textId="77777777" w:rsidR="006B1589" w:rsidRDefault="00000000">
      <w:r>
        <w:br w:type="page"/>
      </w:r>
    </w:p>
    <w:p w14:paraId="51A9DC2C" w14:textId="77777777" w:rsidR="006B1589" w:rsidRDefault="00000000">
      <w:pPr>
        <w:pStyle w:val="Heading1"/>
        <w:pBdr>
          <w:bottom w:val="single" w:sz="10" w:space="5" w:color="0E6E6E"/>
        </w:pBdr>
      </w:pPr>
      <w:bookmarkStart w:id="21" w:name="_Toc227872596"/>
      <w:r>
        <w:lastRenderedPageBreak/>
        <w:t>4. Functional Requirements</w:t>
      </w:r>
      <w:bookmarkEnd w:id="21"/>
    </w:p>
    <w:p w14:paraId="7C705D38" w14:textId="77777777" w:rsidR="006B1589" w:rsidRDefault="00000000">
      <w:pPr>
        <w:spacing w:before="60" w:after="100"/>
      </w:pPr>
      <w:r>
        <w:t>Requirements are grouped by the role or subsystem they primarily belong to. Each entry has a unique identifier that can be cross-referenced against use cases and test cases.</w:t>
      </w:r>
    </w:p>
    <w:p w14:paraId="7DB53A5B" w14:textId="77777777" w:rsidR="006B1589" w:rsidRDefault="00000000">
      <w:pPr>
        <w:pStyle w:val="Heading2"/>
      </w:pPr>
      <w:bookmarkStart w:id="22" w:name="_Toc227872597"/>
      <w:r>
        <w:t>4.1  Authentication &amp; authorisation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B1589" w14:paraId="0139C5AA" w14:textId="77777777">
        <w:tblPrEx>
          <w:tblCellMar>
            <w:top w:w="0" w:type="dxa"/>
            <w:bottom w:w="0" w:type="dxa"/>
          </w:tblCellMar>
        </w:tblPrEx>
        <w:trPr>
          <w:tblHeader/>
        </w:trPr>
        <w:tc>
          <w:tcPr>
            <w:tcW w:w="1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2C8CAF91" w14:textId="77777777" w:rsidR="006B1589" w:rsidRDefault="00000000">
            <w:r>
              <w:rPr>
                <w:rFonts w:ascii="Georgia" w:eastAsia="Georgia" w:hAnsi="Georgia" w:cs="Georgia"/>
                <w:b/>
                <w:bCs/>
                <w:color w:val="0E6E6E"/>
                <w:sz w:val="21"/>
                <w:szCs w:val="21"/>
              </w:rPr>
              <w:t>ID</w:t>
            </w:r>
          </w:p>
        </w:tc>
        <w:tc>
          <w:tcPr>
            <w:tcW w:w="77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2C3826EB" w14:textId="77777777" w:rsidR="006B1589" w:rsidRDefault="00000000">
            <w:r>
              <w:rPr>
                <w:rFonts w:ascii="Georgia" w:eastAsia="Georgia" w:hAnsi="Georgia" w:cs="Georgia"/>
                <w:b/>
                <w:bCs/>
                <w:color w:val="0E6E6E"/>
                <w:sz w:val="21"/>
                <w:szCs w:val="21"/>
              </w:rPr>
              <w:t>Requirement</w:t>
            </w:r>
          </w:p>
        </w:tc>
      </w:tr>
      <w:tr w:rsidR="006B1589" w14:paraId="2F8BFE04"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060B864" w14:textId="77777777" w:rsidR="006B1589" w:rsidRDefault="00000000">
            <w:r>
              <w:rPr>
                <w:rFonts w:ascii="Courier New" w:eastAsia="Courier New" w:hAnsi="Courier New" w:cs="Courier New"/>
                <w:b/>
                <w:bCs/>
                <w:color w:val="0E6E6E"/>
                <w:sz w:val="19"/>
                <w:szCs w:val="19"/>
              </w:rPr>
              <w:t>FR-AU-01</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98E9F8F" w14:textId="77777777" w:rsidR="006B1589" w:rsidRDefault="00000000">
            <w:r>
              <w:rPr>
                <w:sz w:val="21"/>
                <w:szCs w:val="21"/>
              </w:rPr>
              <w:t>Users register with a unique email, a password, their full name, and a role. Doctors and Receptionists require admin approval or a pre-approved invitation code before their accounts are activated.</w:t>
            </w:r>
          </w:p>
        </w:tc>
      </w:tr>
      <w:tr w:rsidR="006B1589" w14:paraId="4DA50BEB"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89C9F25" w14:textId="77777777" w:rsidR="006B1589" w:rsidRDefault="00000000">
            <w:r>
              <w:rPr>
                <w:rFonts w:ascii="Courier New" w:eastAsia="Courier New" w:hAnsi="Courier New" w:cs="Courier New"/>
                <w:b/>
                <w:bCs/>
                <w:color w:val="0E6E6E"/>
                <w:sz w:val="19"/>
                <w:szCs w:val="19"/>
              </w:rPr>
              <w:t>FR-AU-02</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B92110E" w14:textId="77777777" w:rsidR="006B1589" w:rsidRDefault="00000000">
            <w:r>
              <w:rPr>
                <w:sz w:val="21"/>
                <w:szCs w:val="21"/>
              </w:rPr>
              <w:t>Patients must complete Aadhaar verification (via mock API) as part of registration. An account is not activated until verification succeeds or is manually overridden by an Admin.</w:t>
            </w:r>
          </w:p>
        </w:tc>
      </w:tr>
      <w:tr w:rsidR="006B1589" w14:paraId="57175D17"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FC71B4D" w14:textId="77777777" w:rsidR="006B1589" w:rsidRDefault="00000000">
            <w:r>
              <w:rPr>
                <w:rFonts w:ascii="Courier New" w:eastAsia="Courier New" w:hAnsi="Courier New" w:cs="Courier New"/>
                <w:b/>
                <w:bCs/>
                <w:color w:val="0E6E6E"/>
                <w:sz w:val="19"/>
                <w:szCs w:val="19"/>
              </w:rPr>
              <w:t>FR-AU-03</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46F2627" w14:textId="77777777" w:rsidR="006B1589" w:rsidRDefault="00000000">
            <w:r>
              <w:rPr>
                <w:sz w:val="21"/>
                <w:szCs w:val="21"/>
              </w:rPr>
              <w:t>Successful login with correct credentials returns a signed JWT token. The token is sent in the Authorization header as a Bearer token on all subsequent protected requests.</w:t>
            </w:r>
          </w:p>
        </w:tc>
      </w:tr>
      <w:tr w:rsidR="006B1589" w14:paraId="7E604D26"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65B1AAA" w14:textId="77777777" w:rsidR="006B1589" w:rsidRDefault="00000000">
            <w:r>
              <w:rPr>
                <w:rFonts w:ascii="Courier New" w:eastAsia="Courier New" w:hAnsi="Courier New" w:cs="Courier New"/>
                <w:b/>
                <w:bCs/>
                <w:color w:val="0E6E6E"/>
                <w:sz w:val="19"/>
                <w:szCs w:val="19"/>
              </w:rPr>
              <w:t>FR-AU-04</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01AC765" w14:textId="77777777" w:rsidR="006B1589" w:rsidRDefault="00000000">
            <w:r>
              <w:rPr>
                <w:sz w:val="21"/>
                <w:szCs w:val="21"/>
              </w:rPr>
              <w:t>JWT tokens expire after 24 hours. On expiry, the user is redirected to the login page.</w:t>
            </w:r>
          </w:p>
        </w:tc>
      </w:tr>
      <w:tr w:rsidR="006B1589" w14:paraId="52674055"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F7C9461" w14:textId="77777777" w:rsidR="006B1589" w:rsidRDefault="00000000">
            <w:r>
              <w:rPr>
                <w:rFonts w:ascii="Courier New" w:eastAsia="Courier New" w:hAnsi="Courier New" w:cs="Courier New"/>
                <w:b/>
                <w:bCs/>
                <w:color w:val="0E6E6E"/>
                <w:sz w:val="19"/>
                <w:szCs w:val="19"/>
              </w:rPr>
              <w:t>FR-AU-05</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9552487" w14:textId="77777777" w:rsidR="006B1589" w:rsidRDefault="00000000">
            <w:r>
              <w:rPr>
                <w:sz w:val="21"/>
                <w:szCs w:val="21"/>
              </w:rPr>
              <w:t>Every protected API endpoint checks the RBAC middleware before processing a request. A request from a role that does not have permission receives HTTP 403.</w:t>
            </w:r>
          </w:p>
        </w:tc>
      </w:tr>
      <w:tr w:rsidR="006B1589" w14:paraId="5CB5A77B"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E1BEF4B" w14:textId="77777777" w:rsidR="006B1589" w:rsidRDefault="00000000">
            <w:r>
              <w:rPr>
                <w:rFonts w:ascii="Courier New" w:eastAsia="Courier New" w:hAnsi="Courier New" w:cs="Courier New"/>
                <w:b/>
                <w:bCs/>
                <w:color w:val="0E6E6E"/>
                <w:sz w:val="19"/>
                <w:szCs w:val="19"/>
              </w:rPr>
              <w:t>FR-AU-06</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0B7F818" w14:textId="77777777" w:rsidR="006B1589" w:rsidRDefault="00000000">
            <w:r>
              <w:rPr>
                <w:sz w:val="21"/>
                <w:szCs w:val="21"/>
              </w:rPr>
              <w:t>Admin accounts cannot be self-registered. They are created by a system initialisation script or an existing Admin.</w:t>
            </w:r>
          </w:p>
        </w:tc>
      </w:tr>
      <w:tr w:rsidR="006B1589" w14:paraId="492D008D"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FE6EFC7" w14:textId="77777777" w:rsidR="006B1589" w:rsidRDefault="00000000">
            <w:r>
              <w:rPr>
                <w:rFonts w:ascii="Courier New" w:eastAsia="Courier New" w:hAnsi="Courier New" w:cs="Courier New"/>
                <w:b/>
                <w:bCs/>
                <w:color w:val="0E6E6E"/>
                <w:sz w:val="19"/>
                <w:szCs w:val="19"/>
              </w:rPr>
              <w:t>FR-AU-07</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98973D2" w14:textId="77777777" w:rsidR="006B1589" w:rsidRDefault="00000000">
            <w:r>
              <w:rPr>
                <w:sz w:val="21"/>
                <w:szCs w:val="21"/>
              </w:rPr>
              <w:t xml:space="preserve">Passwords are stored as </w:t>
            </w:r>
            <w:proofErr w:type="spellStart"/>
            <w:r>
              <w:rPr>
                <w:sz w:val="21"/>
                <w:szCs w:val="21"/>
              </w:rPr>
              <w:t>bcrypt</w:t>
            </w:r>
            <w:proofErr w:type="spellEnd"/>
            <w:r>
              <w:rPr>
                <w:sz w:val="21"/>
                <w:szCs w:val="21"/>
              </w:rPr>
              <w:t xml:space="preserve"> hashes with a cost factor of at least 10. Plain-text passwords are never logged or returned in any API response.</w:t>
            </w:r>
          </w:p>
        </w:tc>
      </w:tr>
      <w:tr w:rsidR="006B1589" w14:paraId="081CBEBE"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E7B0314" w14:textId="77777777" w:rsidR="006B1589" w:rsidRDefault="00000000">
            <w:r>
              <w:rPr>
                <w:rFonts w:ascii="Courier New" w:eastAsia="Courier New" w:hAnsi="Courier New" w:cs="Courier New"/>
                <w:b/>
                <w:bCs/>
                <w:color w:val="0E6E6E"/>
                <w:sz w:val="19"/>
                <w:szCs w:val="19"/>
              </w:rPr>
              <w:t>FR-AU-08</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031F8A6" w14:textId="77777777" w:rsidR="006B1589" w:rsidRDefault="00000000">
            <w:r>
              <w:rPr>
                <w:sz w:val="21"/>
                <w:szCs w:val="21"/>
              </w:rPr>
              <w:t>Logging out clears the JWT from client storage. The server does not need to maintain a token blocklist (stateless JWT design).</w:t>
            </w:r>
          </w:p>
        </w:tc>
      </w:tr>
      <w:tr w:rsidR="006B1589" w14:paraId="1D3419CF"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1CE289C" w14:textId="77777777" w:rsidR="006B1589" w:rsidRDefault="00000000">
            <w:r>
              <w:rPr>
                <w:rFonts w:ascii="Courier New" w:eastAsia="Courier New" w:hAnsi="Courier New" w:cs="Courier New"/>
                <w:b/>
                <w:bCs/>
                <w:color w:val="0E6E6E"/>
                <w:sz w:val="19"/>
                <w:szCs w:val="19"/>
              </w:rPr>
              <w:t>FR-AU-09</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CF8BB3E" w14:textId="77777777" w:rsidR="006B1589" w:rsidRDefault="00000000">
            <w:r>
              <w:rPr>
                <w:sz w:val="21"/>
                <w:szCs w:val="21"/>
              </w:rPr>
              <w:t>Failed login attempts return a generic message ('Invalid email or password') to prevent user enumeration.</w:t>
            </w:r>
          </w:p>
        </w:tc>
      </w:tr>
    </w:tbl>
    <w:p w14:paraId="72CEDD68" w14:textId="77777777" w:rsidR="006B1589" w:rsidRDefault="00000000">
      <w:pPr>
        <w:pStyle w:val="Heading2"/>
      </w:pPr>
      <w:bookmarkStart w:id="23" w:name="_Toc227872598"/>
      <w:r>
        <w:t>4.2  Patient features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B1589" w14:paraId="7B17328F" w14:textId="77777777">
        <w:tblPrEx>
          <w:tblCellMar>
            <w:top w:w="0" w:type="dxa"/>
            <w:bottom w:w="0" w:type="dxa"/>
          </w:tblCellMar>
        </w:tblPrEx>
        <w:trPr>
          <w:tblHeader/>
        </w:trPr>
        <w:tc>
          <w:tcPr>
            <w:tcW w:w="1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0510DC5D" w14:textId="77777777" w:rsidR="006B1589" w:rsidRDefault="00000000">
            <w:r>
              <w:rPr>
                <w:rFonts w:ascii="Georgia" w:eastAsia="Georgia" w:hAnsi="Georgia" w:cs="Georgia"/>
                <w:b/>
                <w:bCs/>
                <w:color w:val="0E6E6E"/>
                <w:sz w:val="21"/>
                <w:szCs w:val="21"/>
              </w:rPr>
              <w:t>ID</w:t>
            </w:r>
          </w:p>
        </w:tc>
        <w:tc>
          <w:tcPr>
            <w:tcW w:w="77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72E29FBE" w14:textId="77777777" w:rsidR="006B1589" w:rsidRDefault="00000000">
            <w:r>
              <w:rPr>
                <w:rFonts w:ascii="Georgia" w:eastAsia="Georgia" w:hAnsi="Georgia" w:cs="Georgia"/>
                <w:b/>
                <w:bCs/>
                <w:color w:val="0E6E6E"/>
                <w:sz w:val="21"/>
                <w:szCs w:val="21"/>
              </w:rPr>
              <w:t>Requirement</w:t>
            </w:r>
          </w:p>
        </w:tc>
      </w:tr>
      <w:tr w:rsidR="006B1589" w14:paraId="7398023A"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3FB7F93" w14:textId="77777777" w:rsidR="006B1589" w:rsidRDefault="00000000">
            <w:r>
              <w:rPr>
                <w:rFonts w:ascii="Courier New" w:eastAsia="Courier New" w:hAnsi="Courier New" w:cs="Courier New"/>
                <w:b/>
                <w:bCs/>
                <w:color w:val="0E6E6E"/>
                <w:sz w:val="19"/>
                <w:szCs w:val="19"/>
              </w:rPr>
              <w:t>FR-PT-01</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25A0C56" w14:textId="77777777" w:rsidR="006B1589" w:rsidRDefault="00000000">
            <w:r>
              <w:rPr>
                <w:sz w:val="21"/>
                <w:szCs w:val="21"/>
              </w:rPr>
              <w:t>Patients can browse doctors, filtering by specialisation, name, and availability.</w:t>
            </w:r>
          </w:p>
        </w:tc>
      </w:tr>
      <w:tr w:rsidR="006B1589" w14:paraId="2624730A"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99A53BF" w14:textId="77777777" w:rsidR="006B1589" w:rsidRDefault="00000000">
            <w:r>
              <w:rPr>
                <w:rFonts w:ascii="Courier New" w:eastAsia="Courier New" w:hAnsi="Courier New" w:cs="Courier New"/>
                <w:b/>
                <w:bCs/>
                <w:color w:val="0E6E6E"/>
                <w:sz w:val="19"/>
                <w:szCs w:val="19"/>
              </w:rPr>
              <w:t>FR-PT-02</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08B96C9" w14:textId="77777777" w:rsidR="006B1589" w:rsidRDefault="00000000">
            <w:r>
              <w:rPr>
                <w:sz w:val="21"/>
                <w:szCs w:val="21"/>
              </w:rPr>
              <w:t>Patients can book an appointment by choosing a doctor, date, available time slot, and a brief reason for the visit.</w:t>
            </w:r>
          </w:p>
        </w:tc>
      </w:tr>
      <w:tr w:rsidR="006B1589" w14:paraId="30DF738F"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F5E0E30" w14:textId="77777777" w:rsidR="006B1589" w:rsidRDefault="00000000">
            <w:r>
              <w:rPr>
                <w:rFonts w:ascii="Courier New" w:eastAsia="Courier New" w:hAnsi="Courier New" w:cs="Courier New"/>
                <w:b/>
                <w:bCs/>
                <w:color w:val="0E6E6E"/>
                <w:sz w:val="19"/>
                <w:szCs w:val="19"/>
              </w:rPr>
              <w:t>FR-PT-03</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653332F" w14:textId="77777777" w:rsidR="006B1589" w:rsidRDefault="00000000">
            <w:r>
              <w:rPr>
                <w:sz w:val="21"/>
                <w:szCs w:val="21"/>
              </w:rPr>
              <w:t>After a booking is confirmed, the patient receives an in-app notification with appointment details.</w:t>
            </w:r>
          </w:p>
        </w:tc>
      </w:tr>
      <w:tr w:rsidR="006B1589" w14:paraId="111F1BDB"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760F47E" w14:textId="77777777" w:rsidR="006B1589" w:rsidRDefault="00000000">
            <w:r>
              <w:rPr>
                <w:rFonts w:ascii="Courier New" w:eastAsia="Courier New" w:hAnsi="Courier New" w:cs="Courier New"/>
                <w:b/>
                <w:bCs/>
                <w:color w:val="0E6E6E"/>
                <w:sz w:val="19"/>
                <w:szCs w:val="19"/>
              </w:rPr>
              <w:t>FR-PT-04</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D903A73" w14:textId="77777777" w:rsidR="006B1589" w:rsidRDefault="00000000">
            <w:r>
              <w:rPr>
                <w:sz w:val="21"/>
                <w:szCs w:val="21"/>
              </w:rPr>
              <w:t>Patients can view all their appointments — upcoming and historical — with current status (Pending, Confirmed, Completed, Cancelled).</w:t>
            </w:r>
          </w:p>
        </w:tc>
      </w:tr>
      <w:tr w:rsidR="006B1589" w14:paraId="0C2941DB"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17C5E5F" w14:textId="77777777" w:rsidR="006B1589" w:rsidRDefault="00000000">
            <w:r>
              <w:rPr>
                <w:rFonts w:ascii="Courier New" w:eastAsia="Courier New" w:hAnsi="Courier New" w:cs="Courier New"/>
                <w:b/>
                <w:bCs/>
                <w:color w:val="0E6E6E"/>
                <w:sz w:val="19"/>
                <w:szCs w:val="19"/>
              </w:rPr>
              <w:t>FR-PT-05</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B3D5D18" w14:textId="77777777" w:rsidR="006B1589" w:rsidRDefault="00000000">
            <w:r>
              <w:rPr>
                <w:sz w:val="21"/>
                <w:szCs w:val="21"/>
              </w:rPr>
              <w:t>Patients can cancel an upcoming appointment, but only if it is more than two hours away from the current time.</w:t>
            </w:r>
          </w:p>
        </w:tc>
      </w:tr>
      <w:tr w:rsidR="006B1589" w14:paraId="296A6E6D"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5D023C2" w14:textId="77777777" w:rsidR="006B1589" w:rsidRDefault="00000000">
            <w:r>
              <w:rPr>
                <w:rFonts w:ascii="Courier New" w:eastAsia="Courier New" w:hAnsi="Courier New" w:cs="Courier New"/>
                <w:b/>
                <w:bCs/>
                <w:color w:val="0E6E6E"/>
                <w:sz w:val="19"/>
                <w:szCs w:val="19"/>
              </w:rPr>
              <w:lastRenderedPageBreak/>
              <w:t>FR-PT-06</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CF8A1F8" w14:textId="77777777" w:rsidR="006B1589" w:rsidRDefault="00000000">
            <w:r>
              <w:rPr>
                <w:sz w:val="21"/>
                <w:szCs w:val="21"/>
              </w:rPr>
              <w:t>Patients can browse available lab tests and book one by selecting the test, a preferred date, and a time.</w:t>
            </w:r>
          </w:p>
        </w:tc>
      </w:tr>
      <w:tr w:rsidR="006B1589" w14:paraId="24581656"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31B2270" w14:textId="77777777" w:rsidR="006B1589" w:rsidRDefault="00000000">
            <w:r>
              <w:rPr>
                <w:rFonts w:ascii="Courier New" w:eastAsia="Courier New" w:hAnsi="Courier New" w:cs="Courier New"/>
                <w:b/>
                <w:bCs/>
                <w:color w:val="0E6E6E"/>
                <w:sz w:val="19"/>
                <w:szCs w:val="19"/>
              </w:rPr>
              <w:t>FR-PT-07</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3051088" w14:textId="77777777" w:rsidR="006B1589" w:rsidRDefault="00000000">
            <w:r>
              <w:rPr>
                <w:sz w:val="21"/>
                <w:szCs w:val="21"/>
              </w:rPr>
              <w:t>A simulated payment step is presented at lab test checkout. On payment confirmation, a receipt is generated and stored.</w:t>
            </w:r>
          </w:p>
        </w:tc>
      </w:tr>
      <w:tr w:rsidR="006B1589" w14:paraId="640073BB"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25DAE7E" w14:textId="77777777" w:rsidR="006B1589" w:rsidRDefault="00000000">
            <w:r>
              <w:rPr>
                <w:rFonts w:ascii="Courier New" w:eastAsia="Courier New" w:hAnsi="Courier New" w:cs="Courier New"/>
                <w:b/>
                <w:bCs/>
                <w:color w:val="0E6E6E"/>
                <w:sz w:val="19"/>
                <w:szCs w:val="19"/>
              </w:rPr>
              <w:t>FR-PT-08</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EFBFC07" w14:textId="77777777" w:rsidR="006B1589" w:rsidRDefault="00000000">
            <w:r>
              <w:rPr>
                <w:sz w:val="21"/>
                <w:szCs w:val="21"/>
              </w:rPr>
              <w:t>Patients can view their own medical records: diagnoses, prescriptions, treatment plans, and lab results.</w:t>
            </w:r>
          </w:p>
        </w:tc>
      </w:tr>
      <w:tr w:rsidR="006B1589" w14:paraId="3DAFAB2A"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064A8F3" w14:textId="77777777" w:rsidR="006B1589" w:rsidRDefault="00000000">
            <w:r>
              <w:rPr>
                <w:rFonts w:ascii="Courier New" w:eastAsia="Courier New" w:hAnsi="Courier New" w:cs="Courier New"/>
                <w:b/>
                <w:bCs/>
                <w:color w:val="0E6E6E"/>
                <w:sz w:val="19"/>
                <w:szCs w:val="19"/>
              </w:rPr>
              <w:t>FR-PT-09</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0B227DA" w14:textId="77777777" w:rsidR="006B1589" w:rsidRDefault="00000000">
            <w:r>
              <w:rPr>
                <w:sz w:val="21"/>
                <w:szCs w:val="21"/>
              </w:rPr>
              <w:t>Patients control which doctors can see their records. They can grant or revoke access to any specific doctor at any time.</w:t>
            </w:r>
          </w:p>
        </w:tc>
      </w:tr>
      <w:tr w:rsidR="006B1589" w14:paraId="2DFCC19B"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74651BD" w14:textId="77777777" w:rsidR="006B1589" w:rsidRDefault="00000000">
            <w:r>
              <w:rPr>
                <w:rFonts w:ascii="Courier New" w:eastAsia="Courier New" w:hAnsi="Courier New" w:cs="Courier New"/>
                <w:b/>
                <w:bCs/>
                <w:color w:val="0E6E6E"/>
                <w:sz w:val="19"/>
                <w:szCs w:val="19"/>
              </w:rPr>
              <w:t>FR-PT-10</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FBA6D37" w14:textId="77777777" w:rsidR="006B1589" w:rsidRDefault="00000000">
            <w:r>
              <w:rPr>
                <w:sz w:val="21"/>
                <w:szCs w:val="21"/>
              </w:rPr>
              <w:t>Patients can upload medical documents (PDF, JPEG, or PNG files up to 10 MB each) to their record.</w:t>
            </w:r>
          </w:p>
        </w:tc>
      </w:tr>
      <w:tr w:rsidR="006B1589" w14:paraId="0C635704"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49C1D11" w14:textId="77777777" w:rsidR="006B1589" w:rsidRDefault="00000000">
            <w:r>
              <w:rPr>
                <w:rFonts w:ascii="Courier New" w:eastAsia="Courier New" w:hAnsi="Courier New" w:cs="Courier New"/>
                <w:b/>
                <w:bCs/>
                <w:color w:val="0E6E6E"/>
                <w:sz w:val="19"/>
                <w:szCs w:val="19"/>
              </w:rPr>
              <w:t>FR-PT-11</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413F324" w14:textId="77777777" w:rsidR="006B1589" w:rsidRDefault="00000000">
            <w:r>
              <w:rPr>
                <w:sz w:val="21"/>
                <w:szCs w:val="21"/>
              </w:rPr>
              <w:t>The Emergency SOS button, visible on the patient dashboard, triggers the nearest-hospital routing flow.</w:t>
            </w:r>
          </w:p>
        </w:tc>
      </w:tr>
      <w:tr w:rsidR="006B1589" w14:paraId="28D35243"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A0DEB00" w14:textId="77777777" w:rsidR="006B1589" w:rsidRDefault="00000000">
            <w:r>
              <w:rPr>
                <w:rFonts w:ascii="Courier New" w:eastAsia="Courier New" w:hAnsi="Courier New" w:cs="Courier New"/>
                <w:b/>
                <w:bCs/>
                <w:color w:val="0E6E6E"/>
                <w:sz w:val="19"/>
                <w:szCs w:val="19"/>
              </w:rPr>
              <w:t>FR-PT-12</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2FD41D4" w14:textId="77777777" w:rsidR="006B1589" w:rsidRDefault="00000000">
            <w:r>
              <w:rPr>
                <w:sz w:val="21"/>
                <w:szCs w:val="21"/>
              </w:rPr>
              <w:t>SOS routing uses the browser Geolocation API to get coordinates, then calls Google Maps Directions API to calculate the best route to the nearest hospital.</w:t>
            </w:r>
          </w:p>
        </w:tc>
      </w:tr>
      <w:tr w:rsidR="006B1589" w14:paraId="1CB32B82"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E078B90" w14:textId="77777777" w:rsidR="006B1589" w:rsidRDefault="00000000">
            <w:r>
              <w:rPr>
                <w:rFonts w:ascii="Courier New" w:eastAsia="Courier New" w:hAnsi="Courier New" w:cs="Courier New"/>
                <w:b/>
                <w:bCs/>
                <w:color w:val="0E6E6E"/>
                <w:sz w:val="19"/>
                <w:szCs w:val="19"/>
              </w:rPr>
              <w:t>FR-PT-13</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281E822" w14:textId="77777777" w:rsidR="006B1589" w:rsidRDefault="00000000">
            <w:r>
              <w:rPr>
                <w:sz w:val="21"/>
                <w:szCs w:val="21"/>
              </w:rPr>
              <w:t>Patients can open the AI Symptom Checker and describe symptoms in natural language.</w:t>
            </w:r>
          </w:p>
        </w:tc>
      </w:tr>
      <w:tr w:rsidR="006B1589" w14:paraId="27193ED1"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098D4D3" w14:textId="77777777" w:rsidR="006B1589" w:rsidRDefault="00000000">
            <w:r>
              <w:rPr>
                <w:rFonts w:ascii="Courier New" w:eastAsia="Courier New" w:hAnsi="Courier New" w:cs="Courier New"/>
                <w:b/>
                <w:bCs/>
                <w:color w:val="0E6E6E"/>
                <w:sz w:val="19"/>
                <w:szCs w:val="19"/>
              </w:rPr>
              <w:t>FR-PT-14</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22957C7" w14:textId="77777777" w:rsidR="006B1589" w:rsidRDefault="00000000">
            <w:r>
              <w:rPr>
                <w:sz w:val="21"/>
                <w:szCs w:val="21"/>
              </w:rPr>
              <w:t>The chatbot returns possible conditions, an urgency level, and recommended next steps. Every response includes a disclaimer that this is informational only — not a clinical diagnosis.</w:t>
            </w:r>
          </w:p>
        </w:tc>
      </w:tr>
      <w:tr w:rsidR="006B1589" w14:paraId="242D68C2"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E8BA362" w14:textId="77777777" w:rsidR="006B1589" w:rsidRDefault="00000000">
            <w:r>
              <w:rPr>
                <w:rFonts w:ascii="Courier New" w:eastAsia="Courier New" w:hAnsi="Courier New" w:cs="Courier New"/>
                <w:b/>
                <w:bCs/>
                <w:color w:val="0E6E6E"/>
                <w:sz w:val="19"/>
                <w:szCs w:val="19"/>
              </w:rPr>
              <w:t>FR-PT-15</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E0796B5" w14:textId="77777777" w:rsidR="006B1589" w:rsidRDefault="00000000">
            <w:r>
              <w:rPr>
                <w:sz w:val="21"/>
                <w:szCs w:val="21"/>
              </w:rPr>
              <w:t>If the OpenAI API is unreachable, the system silently falls back to a keyword-matching mock response module. The patient experience is uninterrupted.</w:t>
            </w:r>
          </w:p>
        </w:tc>
      </w:tr>
      <w:tr w:rsidR="006B1589" w14:paraId="35C1497F"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D18AD7E" w14:textId="77777777" w:rsidR="006B1589" w:rsidRDefault="00000000">
            <w:r>
              <w:rPr>
                <w:rFonts w:ascii="Courier New" w:eastAsia="Courier New" w:hAnsi="Courier New" w:cs="Courier New"/>
                <w:b/>
                <w:bCs/>
                <w:color w:val="0E6E6E"/>
                <w:sz w:val="19"/>
                <w:szCs w:val="19"/>
              </w:rPr>
              <w:t>FR-PT-16</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6C4C4DE" w14:textId="77777777" w:rsidR="006B1589" w:rsidRDefault="00000000">
            <w:r>
              <w:rPr>
                <w:sz w:val="21"/>
                <w:szCs w:val="21"/>
              </w:rPr>
              <w:t>Patients can update their profile (name, phone, address). Email and Aadhaar number cannot be changed after registration.</w:t>
            </w:r>
          </w:p>
        </w:tc>
      </w:tr>
    </w:tbl>
    <w:p w14:paraId="532D669A" w14:textId="77777777" w:rsidR="006B1589" w:rsidRDefault="00000000">
      <w:pPr>
        <w:pStyle w:val="Heading2"/>
      </w:pPr>
      <w:bookmarkStart w:id="24" w:name="_Toc227872599"/>
      <w:r>
        <w:t>4.3  Doctor features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B1589" w14:paraId="7613FD77" w14:textId="77777777">
        <w:tblPrEx>
          <w:tblCellMar>
            <w:top w:w="0" w:type="dxa"/>
            <w:bottom w:w="0" w:type="dxa"/>
          </w:tblCellMar>
        </w:tblPrEx>
        <w:trPr>
          <w:tblHeader/>
        </w:trPr>
        <w:tc>
          <w:tcPr>
            <w:tcW w:w="1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0FC5F724" w14:textId="77777777" w:rsidR="006B1589" w:rsidRDefault="00000000">
            <w:r>
              <w:rPr>
                <w:rFonts w:ascii="Georgia" w:eastAsia="Georgia" w:hAnsi="Georgia" w:cs="Georgia"/>
                <w:b/>
                <w:bCs/>
                <w:color w:val="0E6E6E"/>
                <w:sz w:val="21"/>
                <w:szCs w:val="21"/>
              </w:rPr>
              <w:t>ID</w:t>
            </w:r>
          </w:p>
        </w:tc>
        <w:tc>
          <w:tcPr>
            <w:tcW w:w="77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38A6E7B6" w14:textId="77777777" w:rsidR="006B1589" w:rsidRDefault="00000000">
            <w:r>
              <w:rPr>
                <w:rFonts w:ascii="Georgia" w:eastAsia="Georgia" w:hAnsi="Georgia" w:cs="Georgia"/>
                <w:b/>
                <w:bCs/>
                <w:color w:val="0E6E6E"/>
                <w:sz w:val="21"/>
                <w:szCs w:val="21"/>
              </w:rPr>
              <w:t>Requirement</w:t>
            </w:r>
          </w:p>
        </w:tc>
      </w:tr>
      <w:tr w:rsidR="006B1589" w14:paraId="7F6D35B3"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7EFC1F4" w14:textId="77777777" w:rsidR="006B1589" w:rsidRDefault="00000000">
            <w:r>
              <w:rPr>
                <w:rFonts w:ascii="Courier New" w:eastAsia="Courier New" w:hAnsi="Courier New" w:cs="Courier New"/>
                <w:b/>
                <w:bCs/>
                <w:color w:val="0E6E6E"/>
                <w:sz w:val="19"/>
                <w:szCs w:val="19"/>
              </w:rPr>
              <w:t>FR-DR-01</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3F09411" w14:textId="77777777" w:rsidR="006B1589" w:rsidRDefault="00000000">
            <w:r>
              <w:rPr>
                <w:sz w:val="21"/>
                <w:szCs w:val="21"/>
              </w:rPr>
              <w:t>The doctor dashboard shows today's appointments, pending patient queue, and a summary of recent records activity.</w:t>
            </w:r>
          </w:p>
        </w:tc>
      </w:tr>
      <w:tr w:rsidR="006B1589" w14:paraId="6FF4CD0C"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BB218F4" w14:textId="77777777" w:rsidR="006B1589" w:rsidRDefault="00000000">
            <w:r>
              <w:rPr>
                <w:rFonts w:ascii="Courier New" w:eastAsia="Courier New" w:hAnsi="Courier New" w:cs="Courier New"/>
                <w:b/>
                <w:bCs/>
                <w:color w:val="0E6E6E"/>
                <w:sz w:val="19"/>
                <w:szCs w:val="19"/>
              </w:rPr>
              <w:t>FR-DR-02</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A74051C" w14:textId="77777777" w:rsidR="006B1589" w:rsidRDefault="00000000">
            <w:r>
              <w:rPr>
                <w:sz w:val="21"/>
                <w:szCs w:val="21"/>
              </w:rPr>
              <w:t>Doctors can view their full appointment list, filterable by date range, status, and patient name.</w:t>
            </w:r>
          </w:p>
        </w:tc>
      </w:tr>
      <w:tr w:rsidR="006B1589" w14:paraId="619D0957"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D6B494F" w14:textId="77777777" w:rsidR="006B1589" w:rsidRDefault="00000000">
            <w:r>
              <w:rPr>
                <w:rFonts w:ascii="Courier New" w:eastAsia="Courier New" w:hAnsi="Courier New" w:cs="Courier New"/>
                <w:b/>
                <w:bCs/>
                <w:color w:val="0E6E6E"/>
                <w:sz w:val="19"/>
                <w:szCs w:val="19"/>
              </w:rPr>
              <w:t>FR-DR-03</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7E83098" w14:textId="77777777" w:rsidR="006B1589" w:rsidRDefault="00000000">
            <w:r>
              <w:rPr>
                <w:sz w:val="21"/>
                <w:szCs w:val="21"/>
              </w:rPr>
              <w:t>Doctors can update appointment status (e.g., mark as Completed, flag for rescheduling).</w:t>
            </w:r>
          </w:p>
        </w:tc>
      </w:tr>
      <w:tr w:rsidR="006B1589" w14:paraId="633B0402"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07C2B71" w14:textId="77777777" w:rsidR="006B1589" w:rsidRDefault="00000000">
            <w:r>
              <w:rPr>
                <w:rFonts w:ascii="Courier New" w:eastAsia="Courier New" w:hAnsi="Courier New" w:cs="Courier New"/>
                <w:b/>
                <w:bCs/>
                <w:color w:val="0E6E6E"/>
                <w:sz w:val="19"/>
                <w:szCs w:val="19"/>
              </w:rPr>
              <w:t>FR-DR-04</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69B69EA" w14:textId="77777777" w:rsidR="006B1589" w:rsidRDefault="00000000">
            <w:r>
              <w:rPr>
                <w:sz w:val="21"/>
                <w:szCs w:val="21"/>
              </w:rPr>
              <w:t>Doctors can access a patient's medical records only when that patient has explicitly granted them permission. Without permission, even the record's existence is not confirmed.</w:t>
            </w:r>
          </w:p>
        </w:tc>
      </w:tr>
      <w:tr w:rsidR="006B1589" w14:paraId="1D7792CE"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A159DEF" w14:textId="77777777" w:rsidR="006B1589" w:rsidRDefault="00000000">
            <w:r>
              <w:rPr>
                <w:rFonts w:ascii="Courier New" w:eastAsia="Courier New" w:hAnsi="Courier New" w:cs="Courier New"/>
                <w:b/>
                <w:bCs/>
                <w:color w:val="0E6E6E"/>
                <w:sz w:val="19"/>
                <w:szCs w:val="19"/>
              </w:rPr>
              <w:t>FR-DR-05</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A58D887" w14:textId="77777777" w:rsidR="006B1589" w:rsidRDefault="00000000">
            <w:r>
              <w:rPr>
                <w:sz w:val="21"/>
                <w:szCs w:val="21"/>
              </w:rPr>
              <w:t>Doctors can add or update clinical notes, diagnoses, prescriptions, and treatment plans on accessible patient records.</w:t>
            </w:r>
          </w:p>
        </w:tc>
      </w:tr>
      <w:tr w:rsidR="006B1589" w14:paraId="0A664C09"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F47A18F" w14:textId="77777777" w:rsidR="006B1589" w:rsidRDefault="00000000">
            <w:r>
              <w:rPr>
                <w:rFonts w:ascii="Courier New" w:eastAsia="Courier New" w:hAnsi="Courier New" w:cs="Courier New"/>
                <w:b/>
                <w:bCs/>
                <w:color w:val="0E6E6E"/>
                <w:sz w:val="19"/>
                <w:szCs w:val="19"/>
              </w:rPr>
              <w:lastRenderedPageBreak/>
              <w:t>FR-DR-06</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A0DB1AE" w14:textId="77777777" w:rsidR="006B1589" w:rsidRDefault="00000000">
            <w:r>
              <w:rPr>
                <w:sz w:val="21"/>
                <w:szCs w:val="21"/>
              </w:rPr>
              <w:t>Doctors can raise lab test requests for patients; these appear in the patient's lab test list with status 'Requested by Doctor'.</w:t>
            </w:r>
          </w:p>
        </w:tc>
      </w:tr>
      <w:tr w:rsidR="006B1589" w14:paraId="73C8B684"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17FB75C" w14:textId="77777777" w:rsidR="006B1589" w:rsidRDefault="00000000">
            <w:r>
              <w:rPr>
                <w:rFonts w:ascii="Courier New" w:eastAsia="Courier New" w:hAnsi="Courier New" w:cs="Courier New"/>
                <w:b/>
                <w:bCs/>
                <w:color w:val="0E6E6E"/>
                <w:sz w:val="19"/>
                <w:szCs w:val="19"/>
              </w:rPr>
              <w:t>FR-DR-07</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BA9FFD6" w14:textId="77777777" w:rsidR="006B1589" w:rsidRDefault="00000000">
            <w:r>
              <w:rPr>
                <w:sz w:val="21"/>
                <w:szCs w:val="21"/>
              </w:rPr>
              <w:t>Doctors can view completed lab results associated with patients under their care.</w:t>
            </w:r>
          </w:p>
        </w:tc>
      </w:tr>
      <w:tr w:rsidR="006B1589" w14:paraId="27314888"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60ED6DE" w14:textId="77777777" w:rsidR="006B1589" w:rsidRDefault="00000000">
            <w:r>
              <w:rPr>
                <w:rFonts w:ascii="Courier New" w:eastAsia="Courier New" w:hAnsi="Courier New" w:cs="Courier New"/>
                <w:b/>
                <w:bCs/>
                <w:color w:val="0E6E6E"/>
                <w:sz w:val="19"/>
                <w:szCs w:val="19"/>
              </w:rPr>
              <w:t>FR-DR-08</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255F8A9" w14:textId="77777777" w:rsidR="006B1589" w:rsidRDefault="00000000">
            <w:r>
              <w:rPr>
                <w:sz w:val="21"/>
                <w:szCs w:val="21"/>
              </w:rPr>
              <w:t>Doctors can configure their availability — which days and hour ranges they accept appointments. The booking system uses this schedule to determine valid slots.</w:t>
            </w:r>
          </w:p>
        </w:tc>
      </w:tr>
      <w:tr w:rsidR="006B1589" w14:paraId="09CC3EB3"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8B85AC8" w14:textId="77777777" w:rsidR="006B1589" w:rsidRDefault="00000000">
            <w:r>
              <w:rPr>
                <w:rFonts w:ascii="Courier New" w:eastAsia="Courier New" w:hAnsi="Courier New" w:cs="Courier New"/>
                <w:b/>
                <w:bCs/>
                <w:color w:val="0E6E6E"/>
                <w:sz w:val="19"/>
                <w:szCs w:val="19"/>
              </w:rPr>
              <w:t>FR-DR-09</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37F682C" w14:textId="77777777" w:rsidR="006B1589" w:rsidRDefault="00000000">
            <w:r>
              <w:rPr>
                <w:sz w:val="21"/>
                <w:szCs w:val="21"/>
              </w:rPr>
              <w:t>Doctors can view and download medical documents uploaded by patients to records they have access to.</w:t>
            </w:r>
          </w:p>
        </w:tc>
      </w:tr>
    </w:tbl>
    <w:p w14:paraId="7B8DFCEA" w14:textId="77777777" w:rsidR="006B1589" w:rsidRDefault="00000000">
      <w:pPr>
        <w:pStyle w:val="Heading2"/>
      </w:pPr>
      <w:bookmarkStart w:id="25" w:name="_Toc227872600"/>
      <w:r>
        <w:t>4.4  Receptionist features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B1589" w14:paraId="660FD7AF" w14:textId="77777777">
        <w:tblPrEx>
          <w:tblCellMar>
            <w:top w:w="0" w:type="dxa"/>
            <w:bottom w:w="0" w:type="dxa"/>
          </w:tblCellMar>
        </w:tblPrEx>
        <w:trPr>
          <w:tblHeader/>
        </w:trPr>
        <w:tc>
          <w:tcPr>
            <w:tcW w:w="1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112C9D70" w14:textId="77777777" w:rsidR="006B1589" w:rsidRDefault="00000000">
            <w:r>
              <w:rPr>
                <w:rFonts w:ascii="Georgia" w:eastAsia="Georgia" w:hAnsi="Georgia" w:cs="Georgia"/>
                <w:b/>
                <w:bCs/>
                <w:color w:val="0E6E6E"/>
                <w:sz w:val="21"/>
                <w:szCs w:val="21"/>
              </w:rPr>
              <w:t>ID</w:t>
            </w:r>
          </w:p>
        </w:tc>
        <w:tc>
          <w:tcPr>
            <w:tcW w:w="77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77A0920C" w14:textId="77777777" w:rsidR="006B1589" w:rsidRDefault="00000000">
            <w:r>
              <w:rPr>
                <w:rFonts w:ascii="Georgia" w:eastAsia="Georgia" w:hAnsi="Georgia" w:cs="Georgia"/>
                <w:b/>
                <w:bCs/>
                <w:color w:val="0E6E6E"/>
                <w:sz w:val="21"/>
                <w:szCs w:val="21"/>
              </w:rPr>
              <w:t>Requirement</w:t>
            </w:r>
          </w:p>
        </w:tc>
      </w:tr>
      <w:tr w:rsidR="006B1589" w14:paraId="5AD2733C"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8D24233" w14:textId="77777777" w:rsidR="006B1589" w:rsidRDefault="00000000">
            <w:r>
              <w:rPr>
                <w:rFonts w:ascii="Courier New" w:eastAsia="Courier New" w:hAnsi="Courier New" w:cs="Courier New"/>
                <w:b/>
                <w:bCs/>
                <w:color w:val="0E6E6E"/>
                <w:sz w:val="19"/>
                <w:szCs w:val="19"/>
              </w:rPr>
              <w:t>FR-RC-01</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542480B" w14:textId="77777777" w:rsidR="006B1589" w:rsidRDefault="00000000">
            <w:r>
              <w:rPr>
                <w:sz w:val="21"/>
                <w:szCs w:val="21"/>
              </w:rPr>
              <w:t>The receptionist dashboard shows all appointments across all doctors in a unified, filterable table.</w:t>
            </w:r>
          </w:p>
        </w:tc>
      </w:tr>
      <w:tr w:rsidR="006B1589" w14:paraId="0187C471"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69BA933" w14:textId="77777777" w:rsidR="006B1589" w:rsidRDefault="00000000">
            <w:r>
              <w:rPr>
                <w:rFonts w:ascii="Courier New" w:eastAsia="Courier New" w:hAnsi="Courier New" w:cs="Courier New"/>
                <w:b/>
                <w:bCs/>
                <w:color w:val="0E6E6E"/>
                <w:sz w:val="19"/>
                <w:szCs w:val="19"/>
              </w:rPr>
              <w:t>FR-RC-02</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CB6F2A7" w14:textId="77777777" w:rsidR="006B1589" w:rsidRDefault="00000000">
            <w:r>
              <w:rPr>
                <w:sz w:val="21"/>
                <w:szCs w:val="21"/>
              </w:rPr>
              <w:t>Receptionists can create appointments on behalf of walk-in or calling patients.</w:t>
            </w:r>
          </w:p>
        </w:tc>
      </w:tr>
      <w:tr w:rsidR="006B1589" w14:paraId="6A0A6B2D"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087D960" w14:textId="77777777" w:rsidR="006B1589" w:rsidRDefault="00000000">
            <w:r>
              <w:rPr>
                <w:rFonts w:ascii="Courier New" w:eastAsia="Courier New" w:hAnsi="Courier New" w:cs="Courier New"/>
                <w:b/>
                <w:bCs/>
                <w:color w:val="0E6E6E"/>
                <w:sz w:val="19"/>
                <w:szCs w:val="19"/>
              </w:rPr>
              <w:t>FR-RC-03</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6AB05CE" w14:textId="77777777" w:rsidR="006B1589" w:rsidRDefault="00000000">
            <w:r>
              <w:rPr>
                <w:sz w:val="21"/>
                <w:szCs w:val="21"/>
              </w:rPr>
              <w:t>Receptionists can confirm, reschedule, or cancel any appointment in the system.</w:t>
            </w:r>
          </w:p>
        </w:tc>
      </w:tr>
      <w:tr w:rsidR="006B1589" w14:paraId="7B349173"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CBE9828" w14:textId="77777777" w:rsidR="006B1589" w:rsidRDefault="00000000">
            <w:r>
              <w:rPr>
                <w:rFonts w:ascii="Courier New" w:eastAsia="Courier New" w:hAnsi="Courier New" w:cs="Courier New"/>
                <w:b/>
                <w:bCs/>
                <w:color w:val="0E6E6E"/>
                <w:sz w:val="19"/>
                <w:szCs w:val="19"/>
              </w:rPr>
              <w:t>FR-RC-04</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6E00535" w14:textId="77777777" w:rsidR="006B1589" w:rsidRDefault="00000000">
            <w:r>
              <w:rPr>
                <w:sz w:val="21"/>
                <w:szCs w:val="21"/>
              </w:rPr>
              <w:t>Receptionists can register a walk-in patient who doesn't yet have an account. Aadhaar verification for walk-ins is queued for later or handled manually by Admin.</w:t>
            </w:r>
          </w:p>
        </w:tc>
      </w:tr>
      <w:tr w:rsidR="006B1589" w14:paraId="4B9A8B47"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ABCE8C2" w14:textId="77777777" w:rsidR="006B1589" w:rsidRDefault="00000000">
            <w:r>
              <w:rPr>
                <w:rFonts w:ascii="Courier New" w:eastAsia="Courier New" w:hAnsi="Courier New" w:cs="Courier New"/>
                <w:b/>
                <w:bCs/>
                <w:color w:val="0E6E6E"/>
                <w:sz w:val="19"/>
                <w:szCs w:val="19"/>
              </w:rPr>
              <w:t>FR-RC-05</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C3A173F" w14:textId="77777777" w:rsidR="006B1589" w:rsidRDefault="00000000">
            <w:r>
              <w:rPr>
                <w:sz w:val="21"/>
                <w:szCs w:val="21"/>
              </w:rPr>
              <w:t>Receptionists can book lab tests on behalf of patients, including completing the simulated payment step.</w:t>
            </w:r>
          </w:p>
        </w:tc>
      </w:tr>
      <w:tr w:rsidR="006B1589" w14:paraId="65BF30A8"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2DDEFE6" w14:textId="77777777" w:rsidR="006B1589" w:rsidRDefault="00000000">
            <w:r>
              <w:rPr>
                <w:rFonts w:ascii="Courier New" w:eastAsia="Courier New" w:hAnsi="Courier New" w:cs="Courier New"/>
                <w:b/>
                <w:bCs/>
                <w:color w:val="0E6E6E"/>
                <w:sz w:val="19"/>
                <w:szCs w:val="19"/>
              </w:rPr>
              <w:t>FR-RC-06</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748FA83" w14:textId="77777777" w:rsidR="006B1589" w:rsidRDefault="00000000">
            <w:r>
              <w:rPr>
                <w:sz w:val="21"/>
                <w:szCs w:val="21"/>
              </w:rPr>
              <w:t>Receptionists have access to a real-time bed map showing occupancy across all wards.</w:t>
            </w:r>
          </w:p>
        </w:tc>
      </w:tr>
      <w:tr w:rsidR="006B1589" w14:paraId="0D0A5D53"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2BA8F4B" w14:textId="77777777" w:rsidR="006B1589" w:rsidRDefault="00000000">
            <w:r>
              <w:rPr>
                <w:rFonts w:ascii="Courier New" w:eastAsia="Courier New" w:hAnsi="Courier New" w:cs="Courier New"/>
                <w:b/>
                <w:bCs/>
                <w:color w:val="0E6E6E"/>
                <w:sz w:val="19"/>
                <w:szCs w:val="19"/>
              </w:rPr>
              <w:t>FR-RC-07</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A183085" w14:textId="77777777" w:rsidR="006B1589" w:rsidRDefault="00000000">
            <w:r>
              <w:rPr>
                <w:sz w:val="21"/>
                <w:szCs w:val="21"/>
              </w:rPr>
              <w:t>Receptionists can allocate an available bed to a registered patient, specifying the ward, bed number, and admission date.</w:t>
            </w:r>
          </w:p>
        </w:tc>
      </w:tr>
      <w:tr w:rsidR="006B1589" w14:paraId="0E5962D9"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1AAE821" w14:textId="77777777" w:rsidR="006B1589" w:rsidRDefault="00000000">
            <w:r>
              <w:rPr>
                <w:rFonts w:ascii="Courier New" w:eastAsia="Courier New" w:hAnsi="Courier New" w:cs="Courier New"/>
                <w:b/>
                <w:bCs/>
                <w:color w:val="0E6E6E"/>
                <w:sz w:val="19"/>
                <w:szCs w:val="19"/>
              </w:rPr>
              <w:t>FR-RC-08</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49835EB" w14:textId="77777777" w:rsidR="006B1589" w:rsidRDefault="00000000">
            <w:r>
              <w:rPr>
                <w:sz w:val="21"/>
                <w:szCs w:val="21"/>
              </w:rPr>
              <w:t>Receptionists can change a bed's status (Occupied → Available, or mark it Under Maintenance).</w:t>
            </w:r>
          </w:p>
        </w:tc>
      </w:tr>
      <w:tr w:rsidR="006B1589" w14:paraId="7B1BFD8E"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631D6A8" w14:textId="77777777" w:rsidR="006B1589" w:rsidRDefault="00000000">
            <w:r>
              <w:rPr>
                <w:rFonts w:ascii="Courier New" w:eastAsia="Courier New" w:hAnsi="Courier New" w:cs="Courier New"/>
                <w:b/>
                <w:bCs/>
                <w:color w:val="0E6E6E"/>
                <w:sz w:val="19"/>
                <w:szCs w:val="19"/>
              </w:rPr>
              <w:t>FR-RC-09</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104AAE0" w14:textId="77777777" w:rsidR="006B1589" w:rsidRDefault="00000000">
            <w:r>
              <w:rPr>
                <w:sz w:val="21"/>
                <w:szCs w:val="21"/>
              </w:rPr>
              <w:t>When a patient is discharged, the receptionist marks the discharge in the system; the bed automatically becomes Available.</w:t>
            </w:r>
          </w:p>
        </w:tc>
      </w:tr>
      <w:tr w:rsidR="006B1589" w14:paraId="67D09487"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BDB3AE6" w14:textId="77777777" w:rsidR="006B1589" w:rsidRDefault="00000000">
            <w:r>
              <w:rPr>
                <w:rFonts w:ascii="Courier New" w:eastAsia="Courier New" w:hAnsi="Courier New" w:cs="Courier New"/>
                <w:b/>
                <w:bCs/>
                <w:color w:val="0E6E6E"/>
                <w:sz w:val="19"/>
                <w:szCs w:val="19"/>
              </w:rPr>
              <w:t>FR-RC-10</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46F95BF" w14:textId="77777777" w:rsidR="006B1589" w:rsidRDefault="00000000">
            <w:r>
              <w:rPr>
                <w:sz w:val="21"/>
                <w:szCs w:val="21"/>
              </w:rPr>
              <w:t>Receptionists cannot view the content of patient medical records. They can see that a record exists, but not its clinical details.</w:t>
            </w:r>
          </w:p>
        </w:tc>
      </w:tr>
    </w:tbl>
    <w:p w14:paraId="47DEFE92" w14:textId="77777777" w:rsidR="006B1589" w:rsidRDefault="00000000">
      <w:pPr>
        <w:pStyle w:val="Heading2"/>
      </w:pPr>
      <w:bookmarkStart w:id="26" w:name="_Toc227872601"/>
      <w:r>
        <w:t>4.5  Admin features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B1589" w14:paraId="2C2F9E02" w14:textId="77777777">
        <w:tblPrEx>
          <w:tblCellMar>
            <w:top w:w="0" w:type="dxa"/>
            <w:bottom w:w="0" w:type="dxa"/>
          </w:tblCellMar>
        </w:tblPrEx>
        <w:trPr>
          <w:tblHeader/>
        </w:trPr>
        <w:tc>
          <w:tcPr>
            <w:tcW w:w="1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50D906B9" w14:textId="77777777" w:rsidR="006B1589" w:rsidRDefault="00000000">
            <w:r>
              <w:rPr>
                <w:rFonts w:ascii="Georgia" w:eastAsia="Georgia" w:hAnsi="Georgia" w:cs="Georgia"/>
                <w:b/>
                <w:bCs/>
                <w:color w:val="0E6E6E"/>
                <w:sz w:val="21"/>
                <w:szCs w:val="21"/>
              </w:rPr>
              <w:t>ID</w:t>
            </w:r>
          </w:p>
        </w:tc>
        <w:tc>
          <w:tcPr>
            <w:tcW w:w="77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30E3BF53" w14:textId="77777777" w:rsidR="006B1589" w:rsidRDefault="00000000">
            <w:r>
              <w:rPr>
                <w:rFonts w:ascii="Georgia" w:eastAsia="Georgia" w:hAnsi="Georgia" w:cs="Georgia"/>
                <w:b/>
                <w:bCs/>
                <w:color w:val="0E6E6E"/>
                <w:sz w:val="21"/>
                <w:szCs w:val="21"/>
              </w:rPr>
              <w:t>Requirement</w:t>
            </w:r>
          </w:p>
        </w:tc>
      </w:tr>
      <w:tr w:rsidR="006B1589" w14:paraId="5BFD6402"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9CD77D0" w14:textId="77777777" w:rsidR="006B1589" w:rsidRDefault="00000000">
            <w:r>
              <w:rPr>
                <w:rFonts w:ascii="Courier New" w:eastAsia="Courier New" w:hAnsi="Courier New" w:cs="Courier New"/>
                <w:b/>
                <w:bCs/>
                <w:color w:val="0E6E6E"/>
                <w:sz w:val="19"/>
                <w:szCs w:val="19"/>
              </w:rPr>
              <w:t>FR-AD-01</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A7A2C2C" w14:textId="77777777" w:rsidR="006B1589" w:rsidRDefault="00000000">
            <w:r>
              <w:rPr>
                <w:sz w:val="21"/>
                <w:szCs w:val="21"/>
              </w:rPr>
              <w:t>The admin analytics dashboard shows headline KPIs: total appointments (today, this week, this month), current bed occupancy rate, total registered users by role, and simulated revenue.</w:t>
            </w:r>
          </w:p>
        </w:tc>
      </w:tr>
      <w:tr w:rsidR="006B1589" w14:paraId="58C92E28"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2F27A45" w14:textId="77777777" w:rsidR="006B1589" w:rsidRDefault="00000000">
            <w:r>
              <w:rPr>
                <w:rFonts w:ascii="Courier New" w:eastAsia="Courier New" w:hAnsi="Courier New" w:cs="Courier New"/>
                <w:b/>
                <w:bCs/>
                <w:color w:val="0E6E6E"/>
                <w:sz w:val="19"/>
                <w:szCs w:val="19"/>
              </w:rPr>
              <w:t>FR-AD-02</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B495EDD" w14:textId="77777777" w:rsidR="006B1589" w:rsidRDefault="00000000">
            <w:r>
              <w:rPr>
                <w:sz w:val="21"/>
                <w:szCs w:val="21"/>
              </w:rPr>
              <w:t>The dashboard includes interactive charts: appointment trends (line), revenue over time (bar), and bed utilisation by ward (pie or doughnut).</w:t>
            </w:r>
          </w:p>
        </w:tc>
      </w:tr>
      <w:tr w:rsidR="006B1589" w14:paraId="47CEDD9E"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8FCA79F" w14:textId="77777777" w:rsidR="006B1589" w:rsidRDefault="00000000">
            <w:r>
              <w:rPr>
                <w:rFonts w:ascii="Courier New" w:eastAsia="Courier New" w:hAnsi="Courier New" w:cs="Courier New"/>
                <w:b/>
                <w:bCs/>
                <w:color w:val="0E6E6E"/>
                <w:sz w:val="19"/>
                <w:szCs w:val="19"/>
              </w:rPr>
              <w:lastRenderedPageBreak/>
              <w:t>FR-AD-03</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FB7589A" w14:textId="77777777" w:rsidR="006B1589" w:rsidRDefault="00000000">
            <w:r>
              <w:rPr>
                <w:sz w:val="21"/>
                <w:szCs w:val="21"/>
              </w:rPr>
              <w:t>Admins can manage all user accounts — view, deactivate, reactivate, or permanently delete any account across any role.</w:t>
            </w:r>
          </w:p>
        </w:tc>
      </w:tr>
      <w:tr w:rsidR="006B1589" w14:paraId="49E99A6D"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618CFC9" w14:textId="77777777" w:rsidR="006B1589" w:rsidRDefault="00000000">
            <w:r>
              <w:rPr>
                <w:rFonts w:ascii="Courier New" w:eastAsia="Courier New" w:hAnsi="Courier New" w:cs="Courier New"/>
                <w:b/>
                <w:bCs/>
                <w:color w:val="0E6E6E"/>
                <w:sz w:val="19"/>
                <w:szCs w:val="19"/>
              </w:rPr>
              <w:t>FR-AD-04</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0E8469B" w14:textId="77777777" w:rsidR="006B1589" w:rsidRDefault="00000000">
            <w:r>
              <w:rPr>
                <w:sz w:val="21"/>
                <w:szCs w:val="21"/>
              </w:rPr>
              <w:t>Admins can change a user's role, except they cannot remove their own Admin status.</w:t>
            </w:r>
          </w:p>
        </w:tc>
      </w:tr>
      <w:tr w:rsidR="006B1589" w14:paraId="6F51F809"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1D61394" w14:textId="77777777" w:rsidR="006B1589" w:rsidRDefault="00000000">
            <w:r>
              <w:rPr>
                <w:rFonts w:ascii="Courier New" w:eastAsia="Courier New" w:hAnsi="Courier New" w:cs="Courier New"/>
                <w:b/>
                <w:bCs/>
                <w:color w:val="0E6E6E"/>
                <w:sz w:val="19"/>
                <w:szCs w:val="19"/>
              </w:rPr>
              <w:t>FR-AD-05</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CB9CF49" w14:textId="77777777" w:rsidR="006B1589" w:rsidRDefault="00000000">
            <w:r>
              <w:rPr>
                <w:sz w:val="21"/>
                <w:szCs w:val="21"/>
              </w:rPr>
              <w:t>Admins have unrestricted read access to all appointments, lab tests, and bed records — no permission checks apply to the admin role.</w:t>
            </w:r>
          </w:p>
        </w:tc>
      </w:tr>
      <w:tr w:rsidR="006B1589" w14:paraId="4963AFDF"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6A56D47" w14:textId="77777777" w:rsidR="006B1589" w:rsidRDefault="00000000">
            <w:r>
              <w:rPr>
                <w:rFonts w:ascii="Courier New" w:eastAsia="Courier New" w:hAnsi="Courier New" w:cs="Courier New"/>
                <w:b/>
                <w:bCs/>
                <w:color w:val="0E6E6E"/>
                <w:sz w:val="19"/>
                <w:szCs w:val="19"/>
              </w:rPr>
              <w:t>FR-AD-06</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35E07F3" w14:textId="77777777" w:rsidR="006B1589" w:rsidRDefault="00000000">
            <w:r>
              <w:rPr>
                <w:sz w:val="21"/>
                <w:szCs w:val="21"/>
              </w:rPr>
              <w:t>Admins can export filtered data (appointments, bed utilisation, user statistics) as CSV files.</w:t>
            </w:r>
          </w:p>
        </w:tc>
      </w:tr>
      <w:tr w:rsidR="006B1589" w14:paraId="7D5B12A1"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05ED981" w14:textId="77777777" w:rsidR="006B1589" w:rsidRDefault="00000000">
            <w:r>
              <w:rPr>
                <w:rFonts w:ascii="Courier New" w:eastAsia="Courier New" w:hAnsi="Courier New" w:cs="Courier New"/>
                <w:b/>
                <w:bCs/>
                <w:color w:val="0E6E6E"/>
                <w:sz w:val="19"/>
                <w:szCs w:val="19"/>
              </w:rPr>
              <w:t>FR-AD-07</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1CAD506" w14:textId="77777777" w:rsidR="006B1589" w:rsidRDefault="00000000">
            <w:r>
              <w:rPr>
                <w:sz w:val="21"/>
                <w:szCs w:val="21"/>
              </w:rPr>
              <w:t>Admins can manage the lab test catalogue: add new tests, update pricing, and deactivate tests.</w:t>
            </w:r>
          </w:p>
        </w:tc>
      </w:tr>
      <w:tr w:rsidR="006B1589" w14:paraId="74A96181"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9E6A752" w14:textId="77777777" w:rsidR="006B1589" w:rsidRDefault="00000000">
            <w:r>
              <w:rPr>
                <w:rFonts w:ascii="Courier New" w:eastAsia="Courier New" w:hAnsi="Courier New" w:cs="Courier New"/>
                <w:b/>
                <w:bCs/>
                <w:color w:val="0E6E6E"/>
                <w:sz w:val="19"/>
                <w:szCs w:val="19"/>
              </w:rPr>
              <w:t>FR-AD-08</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0ADBFF2" w14:textId="77777777" w:rsidR="006B1589" w:rsidRDefault="00000000">
            <w:r>
              <w:rPr>
                <w:sz w:val="21"/>
                <w:szCs w:val="21"/>
              </w:rPr>
              <w:t>Admins can configure hospital bed inventory: add or remove wards, set bed counts, and assign bed types (General, ICU, Emergency, Private).</w:t>
            </w:r>
          </w:p>
        </w:tc>
      </w:tr>
      <w:tr w:rsidR="006B1589" w14:paraId="55DAC2B0"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10E93B7" w14:textId="77777777" w:rsidR="006B1589" w:rsidRDefault="00000000">
            <w:r>
              <w:rPr>
                <w:rFonts w:ascii="Courier New" w:eastAsia="Courier New" w:hAnsi="Courier New" w:cs="Courier New"/>
                <w:b/>
                <w:bCs/>
                <w:color w:val="0E6E6E"/>
                <w:sz w:val="19"/>
                <w:szCs w:val="19"/>
              </w:rPr>
              <w:t>FR-AD-09</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745A514" w14:textId="77777777" w:rsidR="006B1589" w:rsidRDefault="00000000">
            <w:r>
              <w:rPr>
                <w:sz w:val="21"/>
                <w:szCs w:val="21"/>
              </w:rPr>
              <w:t>Admins can view a system log covering login events, SOS activations, and critical application errors.</w:t>
            </w:r>
          </w:p>
        </w:tc>
      </w:tr>
      <w:tr w:rsidR="006B1589" w14:paraId="0316420F"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46BAC49" w14:textId="77777777" w:rsidR="006B1589" w:rsidRDefault="00000000">
            <w:r>
              <w:rPr>
                <w:rFonts w:ascii="Courier New" w:eastAsia="Courier New" w:hAnsi="Courier New" w:cs="Courier New"/>
                <w:b/>
                <w:bCs/>
                <w:color w:val="0E6E6E"/>
                <w:sz w:val="19"/>
                <w:szCs w:val="19"/>
              </w:rPr>
              <w:t>FR-AD-10</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1BD37E5" w14:textId="77777777" w:rsidR="006B1589" w:rsidRDefault="00000000">
            <w:r>
              <w:rPr>
                <w:sz w:val="21"/>
                <w:szCs w:val="21"/>
              </w:rPr>
              <w:t>Admins can manually override or re-trigger the Aadhaar verification status for any patient account.</w:t>
            </w:r>
          </w:p>
        </w:tc>
      </w:tr>
    </w:tbl>
    <w:p w14:paraId="07F0E24A" w14:textId="77777777" w:rsidR="006B1589" w:rsidRDefault="00000000">
      <w:r>
        <w:br w:type="page"/>
      </w:r>
    </w:p>
    <w:p w14:paraId="3F25E423" w14:textId="77777777" w:rsidR="006B1589" w:rsidRDefault="00000000">
      <w:pPr>
        <w:pStyle w:val="Heading1"/>
        <w:pBdr>
          <w:bottom w:val="single" w:sz="10" w:space="5" w:color="0E6E6E"/>
        </w:pBdr>
      </w:pPr>
      <w:bookmarkStart w:id="27" w:name="_Toc227872602"/>
      <w:r>
        <w:lastRenderedPageBreak/>
        <w:t>5. Non-Functional Requirements</w:t>
      </w:r>
      <w:bookmarkEnd w:id="27"/>
    </w:p>
    <w:p w14:paraId="2BADE67A" w14:textId="77777777" w:rsidR="006B1589" w:rsidRDefault="00000000">
      <w:pPr>
        <w:spacing w:before="60" w:after="100"/>
      </w:pPr>
      <w:r>
        <w:t>These requirements describe quality attributes — not what the system does, but how well it does it.</w:t>
      </w:r>
    </w:p>
    <w:p w14:paraId="496FA3B9" w14:textId="77777777" w:rsidR="006B1589" w:rsidRDefault="00000000">
      <w:pPr>
        <w:pStyle w:val="Heading2"/>
      </w:pPr>
      <w:bookmarkStart w:id="28" w:name="_Toc227872603"/>
      <w:r>
        <w:t>5.1  Performance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B1589" w14:paraId="014AB2BF" w14:textId="77777777">
        <w:tblPrEx>
          <w:tblCellMar>
            <w:top w:w="0" w:type="dxa"/>
            <w:bottom w:w="0" w:type="dxa"/>
          </w:tblCellMar>
        </w:tblPrEx>
        <w:trPr>
          <w:tblHeader/>
        </w:trPr>
        <w:tc>
          <w:tcPr>
            <w:tcW w:w="1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5AE8BC08" w14:textId="77777777" w:rsidR="006B1589" w:rsidRDefault="00000000">
            <w:r>
              <w:rPr>
                <w:rFonts w:ascii="Georgia" w:eastAsia="Georgia" w:hAnsi="Georgia" w:cs="Georgia"/>
                <w:b/>
                <w:bCs/>
                <w:color w:val="0E6E6E"/>
                <w:sz w:val="21"/>
                <w:szCs w:val="21"/>
              </w:rPr>
              <w:t>ID</w:t>
            </w:r>
          </w:p>
        </w:tc>
        <w:tc>
          <w:tcPr>
            <w:tcW w:w="77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2D827837" w14:textId="77777777" w:rsidR="006B1589" w:rsidRDefault="00000000">
            <w:r>
              <w:rPr>
                <w:rFonts w:ascii="Georgia" w:eastAsia="Georgia" w:hAnsi="Georgia" w:cs="Georgia"/>
                <w:b/>
                <w:bCs/>
                <w:color w:val="0E6E6E"/>
                <w:sz w:val="21"/>
                <w:szCs w:val="21"/>
              </w:rPr>
              <w:t>Requirement</w:t>
            </w:r>
          </w:p>
        </w:tc>
      </w:tr>
      <w:tr w:rsidR="006B1589" w14:paraId="78B4FE1C"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9B7F7EB" w14:textId="77777777" w:rsidR="006B1589" w:rsidRDefault="00000000">
            <w:r>
              <w:rPr>
                <w:rFonts w:ascii="Courier New" w:eastAsia="Courier New" w:hAnsi="Courier New" w:cs="Courier New"/>
                <w:b/>
                <w:bCs/>
                <w:color w:val="0E6E6E"/>
                <w:sz w:val="19"/>
                <w:szCs w:val="19"/>
              </w:rPr>
              <w:t>NFR-PE-01</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1AEC47F" w14:textId="77777777" w:rsidR="006B1589" w:rsidRDefault="00000000">
            <w:r>
              <w:rPr>
                <w:sz w:val="21"/>
                <w:szCs w:val="21"/>
              </w:rPr>
              <w:t>The main dashboard loads within 3 seconds on a 10 Mbps broadband connection.</w:t>
            </w:r>
          </w:p>
        </w:tc>
      </w:tr>
      <w:tr w:rsidR="006B1589" w14:paraId="257FA0D7"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28562AE" w14:textId="77777777" w:rsidR="006B1589" w:rsidRDefault="00000000">
            <w:r>
              <w:rPr>
                <w:rFonts w:ascii="Courier New" w:eastAsia="Courier New" w:hAnsi="Courier New" w:cs="Courier New"/>
                <w:b/>
                <w:bCs/>
                <w:color w:val="0E6E6E"/>
                <w:sz w:val="19"/>
                <w:szCs w:val="19"/>
              </w:rPr>
              <w:t>NFR-PE-02</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227A206" w14:textId="77777777" w:rsidR="006B1589" w:rsidRDefault="00000000">
            <w:r>
              <w:rPr>
                <w:sz w:val="21"/>
                <w:szCs w:val="21"/>
              </w:rPr>
              <w:t xml:space="preserve">Standard database read/write API calls respond in under 500 </w:t>
            </w:r>
            <w:proofErr w:type="spellStart"/>
            <w:r>
              <w:rPr>
                <w:sz w:val="21"/>
                <w:szCs w:val="21"/>
              </w:rPr>
              <w:t>ms</w:t>
            </w:r>
            <w:proofErr w:type="spellEnd"/>
            <w:r>
              <w:rPr>
                <w:sz w:val="21"/>
                <w:szCs w:val="21"/>
              </w:rPr>
              <w:t xml:space="preserve"> under normal load.</w:t>
            </w:r>
          </w:p>
        </w:tc>
      </w:tr>
      <w:tr w:rsidR="006B1589" w14:paraId="1C3EA827"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C4A17B9" w14:textId="77777777" w:rsidR="006B1589" w:rsidRDefault="00000000">
            <w:r>
              <w:rPr>
                <w:rFonts w:ascii="Courier New" w:eastAsia="Courier New" w:hAnsi="Courier New" w:cs="Courier New"/>
                <w:b/>
                <w:bCs/>
                <w:color w:val="0E6E6E"/>
                <w:sz w:val="19"/>
                <w:szCs w:val="19"/>
              </w:rPr>
              <w:t>NFR-PE-03</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17CCFDA" w14:textId="77777777" w:rsidR="006B1589" w:rsidRDefault="00000000">
            <w:r>
              <w:rPr>
                <w:sz w:val="21"/>
                <w:szCs w:val="21"/>
              </w:rPr>
              <w:t>The system handles at least 100 concurrent users without noticeable degradation.</w:t>
            </w:r>
          </w:p>
        </w:tc>
      </w:tr>
      <w:tr w:rsidR="006B1589" w14:paraId="436670CA"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AC59E5C" w14:textId="77777777" w:rsidR="006B1589" w:rsidRDefault="00000000">
            <w:r>
              <w:rPr>
                <w:rFonts w:ascii="Courier New" w:eastAsia="Courier New" w:hAnsi="Courier New" w:cs="Courier New"/>
                <w:b/>
                <w:bCs/>
                <w:color w:val="0E6E6E"/>
                <w:sz w:val="19"/>
                <w:szCs w:val="19"/>
              </w:rPr>
              <w:t>NFR-PE-04</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A59001E" w14:textId="77777777" w:rsidR="006B1589" w:rsidRDefault="00000000">
            <w:r>
              <w:rPr>
                <w:sz w:val="21"/>
                <w:szCs w:val="21"/>
              </w:rPr>
              <w:t>The AI Symptom Checker delivers an initial response within 5 seconds when the OpenAI API is reachable.</w:t>
            </w:r>
          </w:p>
        </w:tc>
      </w:tr>
      <w:tr w:rsidR="006B1589" w14:paraId="3EF83061"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C01D2D1" w14:textId="77777777" w:rsidR="006B1589" w:rsidRDefault="00000000">
            <w:r>
              <w:rPr>
                <w:rFonts w:ascii="Courier New" w:eastAsia="Courier New" w:hAnsi="Courier New" w:cs="Courier New"/>
                <w:b/>
                <w:bCs/>
                <w:color w:val="0E6E6E"/>
                <w:sz w:val="19"/>
                <w:szCs w:val="19"/>
              </w:rPr>
              <w:t>NFR-PE-05</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D01892B" w14:textId="77777777" w:rsidR="006B1589" w:rsidRDefault="00000000">
            <w:r>
              <w:rPr>
                <w:sz w:val="21"/>
                <w:szCs w:val="21"/>
              </w:rPr>
              <w:t>File uploads up to 10 MB complete within 10 seconds on a 10 Mbps connection.</w:t>
            </w:r>
          </w:p>
        </w:tc>
      </w:tr>
    </w:tbl>
    <w:p w14:paraId="5264D985" w14:textId="77777777" w:rsidR="006B1589" w:rsidRDefault="00000000">
      <w:pPr>
        <w:pStyle w:val="Heading2"/>
      </w:pPr>
      <w:bookmarkStart w:id="29" w:name="_Toc227872604"/>
      <w:r>
        <w:t>5.2  Security</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B1589" w14:paraId="3C2BEC6E" w14:textId="77777777">
        <w:tblPrEx>
          <w:tblCellMar>
            <w:top w:w="0" w:type="dxa"/>
            <w:bottom w:w="0" w:type="dxa"/>
          </w:tblCellMar>
        </w:tblPrEx>
        <w:trPr>
          <w:tblHeader/>
        </w:trPr>
        <w:tc>
          <w:tcPr>
            <w:tcW w:w="1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01F9ACD2" w14:textId="77777777" w:rsidR="006B1589" w:rsidRDefault="00000000">
            <w:r>
              <w:rPr>
                <w:rFonts w:ascii="Georgia" w:eastAsia="Georgia" w:hAnsi="Georgia" w:cs="Georgia"/>
                <w:b/>
                <w:bCs/>
                <w:color w:val="0E6E6E"/>
                <w:sz w:val="21"/>
                <w:szCs w:val="21"/>
              </w:rPr>
              <w:t>ID</w:t>
            </w:r>
          </w:p>
        </w:tc>
        <w:tc>
          <w:tcPr>
            <w:tcW w:w="77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62679E2C" w14:textId="77777777" w:rsidR="006B1589" w:rsidRDefault="00000000">
            <w:r>
              <w:rPr>
                <w:rFonts w:ascii="Georgia" w:eastAsia="Georgia" w:hAnsi="Georgia" w:cs="Georgia"/>
                <w:b/>
                <w:bCs/>
                <w:color w:val="0E6E6E"/>
                <w:sz w:val="21"/>
                <w:szCs w:val="21"/>
              </w:rPr>
              <w:t>Requirement</w:t>
            </w:r>
          </w:p>
        </w:tc>
      </w:tr>
      <w:tr w:rsidR="006B1589" w14:paraId="53F96EFD"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C1A1EC2" w14:textId="77777777" w:rsidR="006B1589" w:rsidRDefault="00000000">
            <w:r>
              <w:rPr>
                <w:rFonts w:ascii="Courier New" w:eastAsia="Courier New" w:hAnsi="Courier New" w:cs="Courier New"/>
                <w:b/>
                <w:bCs/>
                <w:color w:val="0E6E6E"/>
                <w:sz w:val="19"/>
                <w:szCs w:val="19"/>
              </w:rPr>
              <w:t>NFR-SE-01</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11B00C6" w14:textId="77777777" w:rsidR="006B1589" w:rsidRDefault="00000000">
            <w:r>
              <w:rPr>
                <w:sz w:val="21"/>
                <w:szCs w:val="21"/>
              </w:rPr>
              <w:t>All client–server traffic is encrypted via TLS 1.2 or higher. HTTP connections are redirected to HTTPS.</w:t>
            </w:r>
          </w:p>
        </w:tc>
      </w:tr>
      <w:tr w:rsidR="006B1589" w14:paraId="7D4E82CE"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323CF8E" w14:textId="77777777" w:rsidR="006B1589" w:rsidRDefault="00000000">
            <w:r>
              <w:rPr>
                <w:rFonts w:ascii="Courier New" w:eastAsia="Courier New" w:hAnsi="Courier New" w:cs="Courier New"/>
                <w:b/>
                <w:bCs/>
                <w:color w:val="0E6E6E"/>
                <w:sz w:val="19"/>
                <w:szCs w:val="19"/>
              </w:rPr>
              <w:t>NFR-SE-02</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FDE46CA" w14:textId="77777777" w:rsidR="006B1589" w:rsidRDefault="00000000">
            <w:r>
              <w:rPr>
                <w:sz w:val="21"/>
                <w:szCs w:val="21"/>
              </w:rPr>
              <w:t xml:space="preserve">Passwords are stored as </w:t>
            </w:r>
            <w:proofErr w:type="spellStart"/>
            <w:r>
              <w:rPr>
                <w:sz w:val="21"/>
                <w:szCs w:val="21"/>
              </w:rPr>
              <w:t>bcrypt</w:t>
            </w:r>
            <w:proofErr w:type="spellEnd"/>
            <w:r>
              <w:rPr>
                <w:sz w:val="21"/>
                <w:szCs w:val="21"/>
              </w:rPr>
              <w:t xml:space="preserve"> hashes (cost factor ≥ 10). Plain-text passwords never appear in logs, responses, or the database.</w:t>
            </w:r>
          </w:p>
        </w:tc>
      </w:tr>
      <w:tr w:rsidR="006B1589" w14:paraId="6E98D966"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7FD075B" w14:textId="77777777" w:rsidR="006B1589" w:rsidRDefault="00000000">
            <w:r>
              <w:rPr>
                <w:rFonts w:ascii="Courier New" w:eastAsia="Courier New" w:hAnsi="Courier New" w:cs="Courier New"/>
                <w:b/>
                <w:bCs/>
                <w:color w:val="0E6E6E"/>
                <w:sz w:val="19"/>
                <w:szCs w:val="19"/>
              </w:rPr>
              <w:t>NFR-SE-03</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11004E6" w14:textId="77777777" w:rsidR="006B1589" w:rsidRDefault="00000000">
            <w:r>
              <w:rPr>
                <w:sz w:val="21"/>
                <w:szCs w:val="21"/>
              </w:rPr>
              <w:t>JWT tokens are signed with a secret of at least 256 bits and expire within 24 hours.</w:t>
            </w:r>
          </w:p>
        </w:tc>
      </w:tr>
      <w:tr w:rsidR="006B1589" w14:paraId="383984A8"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8D902D5" w14:textId="77777777" w:rsidR="006B1589" w:rsidRDefault="00000000">
            <w:r>
              <w:rPr>
                <w:rFonts w:ascii="Courier New" w:eastAsia="Courier New" w:hAnsi="Courier New" w:cs="Courier New"/>
                <w:b/>
                <w:bCs/>
                <w:color w:val="0E6E6E"/>
                <w:sz w:val="19"/>
                <w:szCs w:val="19"/>
              </w:rPr>
              <w:t>NFR-SE-04</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84E8B0F" w14:textId="77777777" w:rsidR="006B1589" w:rsidRDefault="00000000">
            <w:r>
              <w:rPr>
                <w:sz w:val="21"/>
                <w:szCs w:val="21"/>
              </w:rPr>
              <w:t>All API inputs are validated and sanitised to prevent injection attacks (NoSQL injection, XSS, etc.).</w:t>
            </w:r>
          </w:p>
        </w:tc>
      </w:tr>
      <w:tr w:rsidR="006B1589" w14:paraId="0B2AEFED"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1A30271" w14:textId="77777777" w:rsidR="006B1589" w:rsidRDefault="00000000">
            <w:r>
              <w:rPr>
                <w:rFonts w:ascii="Courier New" w:eastAsia="Courier New" w:hAnsi="Courier New" w:cs="Courier New"/>
                <w:b/>
                <w:bCs/>
                <w:color w:val="0E6E6E"/>
                <w:sz w:val="19"/>
                <w:szCs w:val="19"/>
              </w:rPr>
              <w:t>NFR-SE-05</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5A1619F" w14:textId="77777777" w:rsidR="006B1589" w:rsidRDefault="00000000">
            <w:r>
              <w:rPr>
                <w:sz w:val="21"/>
                <w:szCs w:val="21"/>
              </w:rPr>
              <w:t>Unauthorised access attempts to protected endpoints return HTTP 403 — not 404 — to avoid leaking routing information.</w:t>
            </w:r>
          </w:p>
        </w:tc>
      </w:tr>
      <w:tr w:rsidR="006B1589" w14:paraId="14645F02"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942FE70" w14:textId="77777777" w:rsidR="006B1589" w:rsidRDefault="00000000">
            <w:r>
              <w:rPr>
                <w:rFonts w:ascii="Courier New" w:eastAsia="Courier New" w:hAnsi="Courier New" w:cs="Courier New"/>
                <w:b/>
                <w:bCs/>
                <w:color w:val="0E6E6E"/>
                <w:sz w:val="19"/>
                <w:szCs w:val="19"/>
              </w:rPr>
              <w:t>NFR-SE-06</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A27D006" w14:textId="77777777" w:rsidR="006B1589" w:rsidRDefault="00000000">
            <w:r>
              <w:rPr>
                <w:sz w:val="21"/>
                <w:szCs w:val="21"/>
              </w:rPr>
              <w:t>The authentication endpoint is rate-limited to 10 requests per minute per IP to slow brute-force attacks.</w:t>
            </w:r>
          </w:p>
        </w:tc>
      </w:tr>
      <w:tr w:rsidR="006B1589" w14:paraId="5E645C40"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99D879F" w14:textId="77777777" w:rsidR="006B1589" w:rsidRDefault="00000000">
            <w:r>
              <w:rPr>
                <w:rFonts w:ascii="Courier New" w:eastAsia="Courier New" w:hAnsi="Courier New" w:cs="Courier New"/>
                <w:b/>
                <w:bCs/>
                <w:color w:val="0E6E6E"/>
                <w:sz w:val="19"/>
                <w:szCs w:val="19"/>
              </w:rPr>
              <w:t>NFR-SE-07</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B68CBEE" w14:textId="77777777" w:rsidR="006B1589" w:rsidRDefault="00000000">
            <w:r>
              <w:rPr>
                <w:sz w:val="21"/>
                <w:szCs w:val="21"/>
              </w:rPr>
              <w:t>API keys, database connection strings, and JWT secrets are stored in environment variables and never committed to version control.</w:t>
            </w:r>
          </w:p>
        </w:tc>
      </w:tr>
    </w:tbl>
    <w:p w14:paraId="4B33E794" w14:textId="77777777" w:rsidR="006B1589" w:rsidRDefault="00000000">
      <w:pPr>
        <w:pStyle w:val="Heading2"/>
      </w:pPr>
      <w:bookmarkStart w:id="30" w:name="_Toc227872605"/>
      <w:r>
        <w:t>5.3  Reliability &amp; availability</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B1589" w14:paraId="6E9B616F" w14:textId="77777777">
        <w:tblPrEx>
          <w:tblCellMar>
            <w:top w:w="0" w:type="dxa"/>
            <w:bottom w:w="0" w:type="dxa"/>
          </w:tblCellMar>
        </w:tblPrEx>
        <w:trPr>
          <w:tblHeader/>
        </w:trPr>
        <w:tc>
          <w:tcPr>
            <w:tcW w:w="1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2147FAED" w14:textId="77777777" w:rsidR="006B1589" w:rsidRDefault="00000000">
            <w:r>
              <w:rPr>
                <w:rFonts w:ascii="Georgia" w:eastAsia="Georgia" w:hAnsi="Georgia" w:cs="Georgia"/>
                <w:b/>
                <w:bCs/>
                <w:color w:val="0E6E6E"/>
                <w:sz w:val="21"/>
                <w:szCs w:val="21"/>
              </w:rPr>
              <w:t>ID</w:t>
            </w:r>
          </w:p>
        </w:tc>
        <w:tc>
          <w:tcPr>
            <w:tcW w:w="77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617207A0" w14:textId="77777777" w:rsidR="006B1589" w:rsidRDefault="00000000">
            <w:r>
              <w:rPr>
                <w:rFonts w:ascii="Georgia" w:eastAsia="Georgia" w:hAnsi="Georgia" w:cs="Georgia"/>
                <w:b/>
                <w:bCs/>
                <w:color w:val="0E6E6E"/>
                <w:sz w:val="21"/>
                <w:szCs w:val="21"/>
              </w:rPr>
              <w:t>Requirement</w:t>
            </w:r>
          </w:p>
        </w:tc>
      </w:tr>
      <w:tr w:rsidR="006B1589" w14:paraId="27D544FD"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9F5D722" w14:textId="77777777" w:rsidR="006B1589" w:rsidRDefault="00000000">
            <w:r>
              <w:rPr>
                <w:rFonts w:ascii="Courier New" w:eastAsia="Courier New" w:hAnsi="Courier New" w:cs="Courier New"/>
                <w:b/>
                <w:bCs/>
                <w:color w:val="0E6E6E"/>
                <w:sz w:val="19"/>
                <w:szCs w:val="19"/>
              </w:rPr>
              <w:t>NFR-RA-01</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74B1E46" w14:textId="77777777" w:rsidR="006B1589" w:rsidRDefault="00000000">
            <w:r>
              <w:rPr>
                <w:sz w:val="21"/>
                <w:szCs w:val="21"/>
              </w:rPr>
              <w:t>Target uptime is 99.5% per calendar month, excluding scheduled maintenance windows announced at least 24 hours in advance.</w:t>
            </w:r>
          </w:p>
        </w:tc>
      </w:tr>
      <w:tr w:rsidR="006B1589" w14:paraId="44C89AD5"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BC4646B" w14:textId="77777777" w:rsidR="006B1589" w:rsidRDefault="00000000">
            <w:r>
              <w:rPr>
                <w:rFonts w:ascii="Courier New" w:eastAsia="Courier New" w:hAnsi="Courier New" w:cs="Courier New"/>
                <w:b/>
                <w:bCs/>
                <w:color w:val="0E6E6E"/>
                <w:sz w:val="19"/>
                <w:szCs w:val="19"/>
              </w:rPr>
              <w:t>NFR-RA-02</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84D33C9" w14:textId="77777777" w:rsidR="006B1589" w:rsidRDefault="00000000">
            <w:r>
              <w:rPr>
                <w:sz w:val="21"/>
                <w:szCs w:val="21"/>
              </w:rPr>
              <w:t>The AI Symptom Checker falls back to the mock module automatically — no manual intervention or user action required.</w:t>
            </w:r>
          </w:p>
        </w:tc>
      </w:tr>
      <w:tr w:rsidR="006B1589" w14:paraId="15E6CDC9"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EE8BE1C" w14:textId="77777777" w:rsidR="006B1589" w:rsidRDefault="00000000">
            <w:r>
              <w:rPr>
                <w:rFonts w:ascii="Courier New" w:eastAsia="Courier New" w:hAnsi="Courier New" w:cs="Courier New"/>
                <w:b/>
                <w:bCs/>
                <w:color w:val="0E6E6E"/>
                <w:sz w:val="19"/>
                <w:szCs w:val="19"/>
              </w:rPr>
              <w:lastRenderedPageBreak/>
              <w:t>NFR-RA-03</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1D2251F" w14:textId="77777777" w:rsidR="006B1589" w:rsidRDefault="00000000">
            <w:r>
              <w:rPr>
                <w:sz w:val="21"/>
                <w:szCs w:val="21"/>
              </w:rPr>
              <w:t>MongoDB Atlas is configured with at least a 3-node replica set so a single node failure does not cause data loss or downtime.</w:t>
            </w:r>
          </w:p>
        </w:tc>
      </w:tr>
      <w:tr w:rsidR="006B1589" w14:paraId="662ABF3D"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2716259" w14:textId="77777777" w:rsidR="006B1589" w:rsidRDefault="00000000">
            <w:r>
              <w:rPr>
                <w:rFonts w:ascii="Courier New" w:eastAsia="Courier New" w:hAnsi="Courier New" w:cs="Courier New"/>
                <w:b/>
                <w:bCs/>
                <w:color w:val="0E6E6E"/>
                <w:sz w:val="19"/>
                <w:szCs w:val="19"/>
              </w:rPr>
              <w:t>NFR-RA-04</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2D6D15D" w14:textId="77777777" w:rsidR="006B1589" w:rsidRDefault="00000000">
            <w:r>
              <w:rPr>
                <w:sz w:val="21"/>
                <w:szCs w:val="21"/>
              </w:rPr>
              <w:t>Unhandled server exceptions are caught by a global error handler, logged with a stack trace, and return a user-friendly error message rather than crashing the process.</w:t>
            </w:r>
          </w:p>
        </w:tc>
      </w:tr>
    </w:tbl>
    <w:p w14:paraId="10F77AED" w14:textId="77777777" w:rsidR="006B1589" w:rsidRDefault="00000000">
      <w:pPr>
        <w:pStyle w:val="Heading2"/>
      </w:pPr>
      <w:bookmarkStart w:id="31" w:name="_Toc227872606"/>
      <w:r>
        <w:t>5.4  Usability</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B1589" w14:paraId="56EE86C2" w14:textId="77777777">
        <w:tblPrEx>
          <w:tblCellMar>
            <w:top w:w="0" w:type="dxa"/>
            <w:bottom w:w="0" w:type="dxa"/>
          </w:tblCellMar>
        </w:tblPrEx>
        <w:trPr>
          <w:tblHeader/>
        </w:trPr>
        <w:tc>
          <w:tcPr>
            <w:tcW w:w="1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0133A1EE" w14:textId="77777777" w:rsidR="006B1589" w:rsidRDefault="00000000">
            <w:r>
              <w:rPr>
                <w:rFonts w:ascii="Georgia" w:eastAsia="Georgia" w:hAnsi="Georgia" w:cs="Georgia"/>
                <w:b/>
                <w:bCs/>
                <w:color w:val="0E6E6E"/>
                <w:sz w:val="21"/>
                <w:szCs w:val="21"/>
              </w:rPr>
              <w:t>ID</w:t>
            </w:r>
          </w:p>
        </w:tc>
        <w:tc>
          <w:tcPr>
            <w:tcW w:w="77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34D7D40B" w14:textId="77777777" w:rsidR="006B1589" w:rsidRDefault="00000000">
            <w:r>
              <w:rPr>
                <w:rFonts w:ascii="Georgia" w:eastAsia="Georgia" w:hAnsi="Georgia" w:cs="Georgia"/>
                <w:b/>
                <w:bCs/>
                <w:color w:val="0E6E6E"/>
                <w:sz w:val="21"/>
                <w:szCs w:val="21"/>
              </w:rPr>
              <w:t>Requirement</w:t>
            </w:r>
          </w:p>
        </w:tc>
      </w:tr>
      <w:tr w:rsidR="006B1589" w14:paraId="311124D7"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7B4A0E0" w14:textId="77777777" w:rsidR="006B1589" w:rsidRDefault="00000000">
            <w:r>
              <w:rPr>
                <w:rFonts w:ascii="Courier New" w:eastAsia="Courier New" w:hAnsi="Courier New" w:cs="Courier New"/>
                <w:b/>
                <w:bCs/>
                <w:color w:val="0E6E6E"/>
                <w:sz w:val="19"/>
                <w:szCs w:val="19"/>
              </w:rPr>
              <w:t>NFR-US-01</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78C6BD3" w14:textId="77777777" w:rsidR="006B1589" w:rsidRDefault="00000000">
            <w:r>
              <w:rPr>
                <w:sz w:val="21"/>
                <w:szCs w:val="21"/>
              </w:rPr>
              <w:t xml:space="preserve">The UI is fully usable on screen widths between 768 </w:t>
            </w:r>
            <w:proofErr w:type="spellStart"/>
            <w:r>
              <w:rPr>
                <w:sz w:val="21"/>
                <w:szCs w:val="21"/>
              </w:rPr>
              <w:t>px</w:t>
            </w:r>
            <w:proofErr w:type="spellEnd"/>
            <w:r>
              <w:rPr>
                <w:sz w:val="21"/>
                <w:szCs w:val="21"/>
              </w:rPr>
              <w:t xml:space="preserve"> (tablet) and 1920 </w:t>
            </w:r>
            <w:proofErr w:type="spellStart"/>
            <w:r>
              <w:rPr>
                <w:sz w:val="21"/>
                <w:szCs w:val="21"/>
              </w:rPr>
              <w:t>px</w:t>
            </w:r>
            <w:proofErr w:type="spellEnd"/>
            <w:r>
              <w:rPr>
                <w:sz w:val="21"/>
                <w:szCs w:val="21"/>
              </w:rPr>
              <w:t xml:space="preserve"> (large desktop). A mobile-responsive layout is a bonus, not a hard requirement for this version.</w:t>
            </w:r>
          </w:p>
        </w:tc>
      </w:tr>
      <w:tr w:rsidR="006B1589" w14:paraId="27349811"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9BF25DE" w14:textId="77777777" w:rsidR="006B1589" w:rsidRDefault="00000000">
            <w:r>
              <w:rPr>
                <w:rFonts w:ascii="Courier New" w:eastAsia="Courier New" w:hAnsi="Courier New" w:cs="Courier New"/>
                <w:b/>
                <w:bCs/>
                <w:color w:val="0E6E6E"/>
                <w:sz w:val="19"/>
                <w:szCs w:val="19"/>
              </w:rPr>
              <w:t>NFR-US-02</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51CA6B7" w14:textId="77777777" w:rsidR="006B1589" w:rsidRDefault="00000000">
            <w:r>
              <w:rPr>
                <w:sz w:val="21"/>
                <w:szCs w:val="21"/>
              </w:rPr>
              <w:t>Every core user action (book appointment, trigger SOS, upload file, etc.) is reachable within 3 clicks from the role's main dashboard.</w:t>
            </w:r>
          </w:p>
        </w:tc>
      </w:tr>
      <w:tr w:rsidR="006B1589" w14:paraId="6A91DB56"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7BA98FF" w14:textId="77777777" w:rsidR="006B1589" w:rsidRDefault="00000000">
            <w:r>
              <w:rPr>
                <w:rFonts w:ascii="Courier New" w:eastAsia="Courier New" w:hAnsi="Courier New" w:cs="Courier New"/>
                <w:b/>
                <w:bCs/>
                <w:color w:val="0E6E6E"/>
                <w:sz w:val="19"/>
                <w:szCs w:val="19"/>
              </w:rPr>
              <w:t>NFR-US-03</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C8C39CA" w14:textId="77777777" w:rsidR="006B1589" w:rsidRDefault="00000000">
            <w:r>
              <w:rPr>
                <w:sz w:val="21"/>
                <w:szCs w:val="21"/>
              </w:rPr>
              <w:t>Form fields show real-time validation feedback — users know what's wrong before they submit.</w:t>
            </w:r>
          </w:p>
        </w:tc>
      </w:tr>
      <w:tr w:rsidR="006B1589" w14:paraId="291FABFA"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8987417" w14:textId="77777777" w:rsidR="006B1589" w:rsidRDefault="00000000">
            <w:r>
              <w:rPr>
                <w:rFonts w:ascii="Courier New" w:eastAsia="Courier New" w:hAnsi="Courier New" w:cs="Courier New"/>
                <w:b/>
                <w:bCs/>
                <w:color w:val="0E6E6E"/>
                <w:sz w:val="19"/>
                <w:szCs w:val="19"/>
              </w:rPr>
              <w:t>NFR-US-04</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BAA8E3F" w14:textId="77777777" w:rsidR="006B1589" w:rsidRDefault="00000000">
            <w:r>
              <w:rPr>
                <w:sz w:val="21"/>
                <w:szCs w:val="21"/>
              </w:rPr>
              <w:t>Error messages are written in plain language and tell the user what they can do next.</w:t>
            </w:r>
          </w:p>
        </w:tc>
      </w:tr>
    </w:tbl>
    <w:p w14:paraId="3F156C4A" w14:textId="77777777" w:rsidR="006B1589" w:rsidRDefault="00000000">
      <w:pPr>
        <w:pStyle w:val="Heading2"/>
      </w:pPr>
      <w:bookmarkStart w:id="32" w:name="_Toc227872607"/>
      <w:r>
        <w:t>5.5  Maintainability &amp; scalability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B1589" w14:paraId="30B558C7" w14:textId="77777777">
        <w:tblPrEx>
          <w:tblCellMar>
            <w:top w:w="0" w:type="dxa"/>
            <w:bottom w:w="0" w:type="dxa"/>
          </w:tblCellMar>
        </w:tblPrEx>
        <w:trPr>
          <w:tblHeader/>
        </w:trPr>
        <w:tc>
          <w:tcPr>
            <w:tcW w:w="1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33E81DE3" w14:textId="77777777" w:rsidR="006B1589" w:rsidRDefault="00000000">
            <w:r>
              <w:rPr>
                <w:rFonts w:ascii="Georgia" w:eastAsia="Georgia" w:hAnsi="Georgia" w:cs="Georgia"/>
                <w:b/>
                <w:bCs/>
                <w:color w:val="0E6E6E"/>
                <w:sz w:val="21"/>
                <w:szCs w:val="21"/>
              </w:rPr>
              <w:t>ID</w:t>
            </w:r>
          </w:p>
        </w:tc>
        <w:tc>
          <w:tcPr>
            <w:tcW w:w="77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6ACF607C" w14:textId="77777777" w:rsidR="006B1589" w:rsidRDefault="00000000">
            <w:r>
              <w:rPr>
                <w:rFonts w:ascii="Georgia" w:eastAsia="Georgia" w:hAnsi="Georgia" w:cs="Georgia"/>
                <w:b/>
                <w:bCs/>
                <w:color w:val="0E6E6E"/>
                <w:sz w:val="21"/>
                <w:szCs w:val="21"/>
              </w:rPr>
              <w:t>Requirement</w:t>
            </w:r>
          </w:p>
        </w:tc>
      </w:tr>
      <w:tr w:rsidR="006B1589" w14:paraId="3A11E2B1"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81B9B24" w14:textId="77777777" w:rsidR="006B1589" w:rsidRDefault="00000000">
            <w:r>
              <w:rPr>
                <w:rFonts w:ascii="Courier New" w:eastAsia="Courier New" w:hAnsi="Courier New" w:cs="Courier New"/>
                <w:b/>
                <w:bCs/>
                <w:color w:val="0E6E6E"/>
                <w:sz w:val="19"/>
                <w:szCs w:val="19"/>
              </w:rPr>
              <w:t>NFR-MA-01</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61B8D8C" w14:textId="77777777" w:rsidR="006B1589" w:rsidRDefault="00000000">
            <w:r>
              <w:rPr>
                <w:sz w:val="21"/>
                <w:szCs w:val="21"/>
              </w:rPr>
              <w:t>The backend follows an MVC structure with clear separation between route handlers, business logic, and data models.</w:t>
            </w:r>
          </w:p>
        </w:tc>
      </w:tr>
      <w:tr w:rsidR="006B1589" w14:paraId="5CA883B5"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B3267EE" w14:textId="77777777" w:rsidR="006B1589" w:rsidRDefault="00000000">
            <w:r>
              <w:rPr>
                <w:rFonts w:ascii="Courier New" w:eastAsia="Courier New" w:hAnsi="Courier New" w:cs="Courier New"/>
                <w:b/>
                <w:bCs/>
                <w:color w:val="0E6E6E"/>
                <w:sz w:val="19"/>
                <w:szCs w:val="19"/>
              </w:rPr>
              <w:t>NFR-MA-02</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7CA082D" w14:textId="77777777" w:rsidR="006B1589" w:rsidRDefault="00000000">
            <w:r>
              <w:rPr>
                <w:sz w:val="21"/>
                <w:szCs w:val="21"/>
              </w:rPr>
              <w:t>React components are broken into small, single-responsibility units with clearly defined props.</w:t>
            </w:r>
          </w:p>
        </w:tc>
      </w:tr>
      <w:tr w:rsidR="006B1589" w14:paraId="4C2FF611"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7D19D08" w14:textId="77777777" w:rsidR="006B1589" w:rsidRDefault="00000000">
            <w:r>
              <w:rPr>
                <w:rFonts w:ascii="Courier New" w:eastAsia="Courier New" w:hAnsi="Courier New" w:cs="Courier New"/>
                <w:b/>
                <w:bCs/>
                <w:color w:val="0E6E6E"/>
                <w:sz w:val="19"/>
                <w:szCs w:val="19"/>
              </w:rPr>
              <w:t>NFR-MA-03</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F82136C" w14:textId="77777777" w:rsidR="006B1589" w:rsidRDefault="00000000">
            <w:r>
              <w:rPr>
                <w:sz w:val="21"/>
                <w:szCs w:val="21"/>
              </w:rPr>
              <w:t>All environment-specific configuration (API keys, DB URIs, etc.) is externalised to .env files.</w:t>
            </w:r>
          </w:p>
        </w:tc>
      </w:tr>
      <w:tr w:rsidR="006B1589" w14:paraId="122DD432"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6FFD03A" w14:textId="77777777" w:rsidR="006B1589" w:rsidRDefault="00000000">
            <w:r>
              <w:rPr>
                <w:rFonts w:ascii="Courier New" w:eastAsia="Courier New" w:hAnsi="Courier New" w:cs="Courier New"/>
                <w:b/>
                <w:bCs/>
                <w:color w:val="0E6E6E"/>
                <w:sz w:val="19"/>
                <w:szCs w:val="19"/>
              </w:rPr>
              <w:t>NFR-SC-01</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EE42A0B" w14:textId="77777777" w:rsidR="006B1589" w:rsidRDefault="00000000">
            <w:r>
              <w:rPr>
                <w:sz w:val="21"/>
                <w:szCs w:val="21"/>
              </w:rPr>
              <w:t>MongoDB collections are indexed on high-frequency query fields (</w:t>
            </w:r>
            <w:proofErr w:type="spellStart"/>
            <w:r>
              <w:rPr>
                <w:sz w:val="21"/>
                <w:szCs w:val="21"/>
              </w:rPr>
              <w:t>userId</w:t>
            </w:r>
            <w:proofErr w:type="spellEnd"/>
            <w:r>
              <w:rPr>
                <w:sz w:val="21"/>
                <w:szCs w:val="21"/>
              </w:rPr>
              <w:t xml:space="preserve">, </w:t>
            </w:r>
            <w:proofErr w:type="spellStart"/>
            <w:r>
              <w:rPr>
                <w:sz w:val="21"/>
                <w:szCs w:val="21"/>
              </w:rPr>
              <w:t>appointmentDate</w:t>
            </w:r>
            <w:proofErr w:type="spellEnd"/>
            <w:r>
              <w:rPr>
                <w:sz w:val="21"/>
                <w:szCs w:val="21"/>
              </w:rPr>
              <w:t>, status) to support horizontal read scaling.</w:t>
            </w:r>
          </w:p>
        </w:tc>
      </w:tr>
      <w:tr w:rsidR="006B1589" w14:paraId="63EBF675"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33240BC" w14:textId="77777777" w:rsidR="006B1589" w:rsidRDefault="00000000">
            <w:r>
              <w:rPr>
                <w:rFonts w:ascii="Courier New" w:eastAsia="Courier New" w:hAnsi="Courier New" w:cs="Courier New"/>
                <w:b/>
                <w:bCs/>
                <w:color w:val="0E6E6E"/>
                <w:sz w:val="19"/>
                <w:szCs w:val="19"/>
              </w:rPr>
              <w:t>NFR-SC-02</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9EA131C" w14:textId="77777777" w:rsidR="006B1589" w:rsidRDefault="00000000">
            <w:r>
              <w:rPr>
                <w:sz w:val="21"/>
                <w:szCs w:val="21"/>
              </w:rPr>
              <w:t>The architecture can absorb a 3× increase in user volume without structural changes — only infrastructure scaling (more Railway instances, a larger Atlas tier) is required.</w:t>
            </w:r>
          </w:p>
        </w:tc>
      </w:tr>
    </w:tbl>
    <w:p w14:paraId="6E5ADCD0" w14:textId="77777777" w:rsidR="006B1589" w:rsidRDefault="00000000">
      <w:r>
        <w:br w:type="page"/>
      </w:r>
    </w:p>
    <w:p w14:paraId="2ED61080" w14:textId="77777777" w:rsidR="006B1589" w:rsidRDefault="00000000">
      <w:pPr>
        <w:pStyle w:val="Heading1"/>
        <w:pBdr>
          <w:bottom w:val="single" w:sz="10" w:space="5" w:color="0E6E6E"/>
        </w:pBdr>
      </w:pPr>
      <w:bookmarkStart w:id="33" w:name="_Toc227872608"/>
      <w:r>
        <w:lastRenderedPageBreak/>
        <w:t>6. System Constraints</w:t>
      </w:r>
      <w:bookmarkEnd w:id="33"/>
    </w:p>
    <w:p w14:paraId="6543B891" w14:textId="77777777" w:rsidR="006B1589" w:rsidRDefault="00000000">
      <w:pPr>
        <w:pStyle w:val="Heading2"/>
      </w:pPr>
      <w:bookmarkStart w:id="34" w:name="_Toc227872609"/>
      <w:r>
        <w:t>6.1  Technical constraints</w:t>
      </w:r>
      <w:bookmarkEnd w:id="34"/>
    </w:p>
    <w:p w14:paraId="720C8A1C" w14:textId="77777777" w:rsidR="006B1589" w:rsidRDefault="00000000">
      <w:pPr>
        <w:spacing w:before="60" w:after="100"/>
      </w:pPr>
      <w:r>
        <w:t>The project specification locked in specific technology choices. These are not optional:</w:t>
      </w:r>
    </w:p>
    <w:p w14:paraId="661B428A" w14:textId="77777777" w:rsidR="006B1589" w:rsidRDefault="00000000">
      <w:pPr>
        <w:pStyle w:val="ListParagraph"/>
        <w:numPr>
          <w:ilvl w:val="0"/>
          <w:numId w:val="2"/>
        </w:numPr>
        <w:spacing w:before="40" w:after="50"/>
      </w:pPr>
      <w:r>
        <w:t>Frontend must use React with TypeScript. No alternative frameworks.</w:t>
      </w:r>
    </w:p>
    <w:p w14:paraId="3ED49767" w14:textId="77777777" w:rsidR="006B1589" w:rsidRDefault="00000000">
      <w:pPr>
        <w:pStyle w:val="ListParagraph"/>
        <w:numPr>
          <w:ilvl w:val="0"/>
          <w:numId w:val="2"/>
        </w:numPr>
        <w:spacing w:before="40" w:after="50"/>
      </w:pPr>
      <w:r>
        <w:t>Backend must be Node.js + Express.js. Serverless functions are not in scope.</w:t>
      </w:r>
    </w:p>
    <w:p w14:paraId="7CC11A23" w14:textId="77777777" w:rsidR="006B1589" w:rsidRDefault="00000000">
      <w:pPr>
        <w:pStyle w:val="ListParagraph"/>
        <w:numPr>
          <w:ilvl w:val="0"/>
          <w:numId w:val="2"/>
        </w:numPr>
        <w:spacing w:before="40" w:after="50"/>
      </w:pPr>
      <w:r>
        <w:t>Data storage is MongoDB Atlas only. No relational database.</w:t>
      </w:r>
    </w:p>
    <w:p w14:paraId="1714BB1C" w14:textId="77777777" w:rsidR="006B1589" w:rsidRDefault="00000000">
      <w:pPr>
        <w:pStyle w:val="ListParagraph"/>
        <w:numPr>
          <w:ilvl w:val="0"/>
          <w:numId w:val="2"/>
        </w:numPr>
        <w:spacing w:before="40" w:after="50"/>
      </w:pPr>
      <w:r>
        <w:t>Authentication uses JWT. No third-party OAuth (Google Sign-In, etc.).</w:t>
      </w:r>
    </w:p>
    <w:p w14:paraId="115AE788" w14:textId="77777777" w:rsidR="006B1589" w:rsidRDefault="00000000">
      <w:pPr>
        <w:pStyle w:val="ListParagraph"/>
        <w:numPr>
          <w:ilvl w:val="0"/>
          <w:numId w:val="2"/>
        </w:numPr>
        <w:spacing w:before="40" w:after="50"/>
      </w:pPr>
      <w:r>
        <w:t>File uploads accept only PDF, JPEG, and PNG. Maximum 10 MB per file.</w:t>
      </w:r>
    </w:p>
    <w:p w14:paraId="67711562" w14:textId="77777777" w:rsidR="006B1589" w:rsidRDefault="00000000">
      <w:pPr>
        <w:pStyle w:val="ListParagraph"/>
        <w:numPr>
          <w:ilvl w:val="0"/>
          <w:numId w:val="2"/>
        </w:numPr>
        <w:spacing w:before="40" w:after="50"/>
      </w:pPr>
      <w:r>
        <w:t>Payment processing is simulated. No live gateway (</w:t>
      </w:r>
      <w:proofErr w:type="spellStart"/>
      <w:r>
        <w:t>Razorpay</w:t>
      </w:r>
      <w:proofErr w:type="spellEnd"/>
      <w:r>
        <w:t>, Stripe, etc.).</w:t>
      </w:r>
    </w:p>
    <w:p w14:paraId="784E4DA7" w14:textId="77777777" w:rsidR="006B1589" w:rsidRDefault="00000000">
      <w:pPr>
        <w:pStyle w:val="ListParagraph"/>
        <w:numPr>
          <w:ilvl w:val="0"/>
          <w:numId w:val="2"/>
        </w:numPr>
        <w:spacing w:before="40" w:after="50"/>
      </w:pPr>
      <w:r>
        <w:t>Aadhaar verification uses a mock/sandbox API — no connection to the live UIDAI production system.</w:t>
      </w:r>
    </w:p>
    <w:p w14:paraId="6F0605F0" w14:textId="77777777" w:rsidR="006B1589" w:rsidRDefault="00000000">
      <w:pPr>
        <w:pStyle w:val="Heading2"/>
      </w:pPr>
      <w:bookmarkStart w:id="35" w:name="_Toc227872610"/>
      <w:r>
        <w:t>6.2  Regulatory considerations</w:t>
      </w:r>
      <w:bookmarkEnd w:id="35"/>
    </w:p>
    <w:p w14:paraId="551EB535" w14:textId="77777777" w:rsidR="006B1589" w:rsidRDefault="00000000">
      <w:pPr>
        <w:spacing w:before="60" w:after="100"/>
      </w:pPr>
      <w:r>
        <w:t xml:space="preserve">Even as an academic project, </w:t>
      </w:r>
      <w:proofErr w:type="spellStart"/>
      <w:r>
        <w:t>CareSync</w:t>
      </w:r>
      <w:proofErr w:type="spellEnd"/>
      <w:r>
        <w:t xml:space="preserve"> handles sensitive healthcare data. The following principles are applied by design:</w:t>
      </w:r>
    </w:p>
    <w:p w14:paraId="161A972F" w14:textId="77777777" w:rsidR="006B1589" w:rsidRDefault="00000000">
      <w:pPr>
        <w:pStyle w:val="ListParagraph"/>
        <w:numPr>
          <w:ilvl w:val="0"/>
          <w:numId w:val="2"/>
        </w:numPr>
        <w:spacing w:before="40" w:after="50"/>
      </w:pPr>
      <w:r>
        <w:t>Patient health records are inaccessible to any role that doesn't have explicit permission — enforced at the API layer, not just the UI.</w:t>
      </w:r>
    </w:p>
    <w:p w14:paraId="1526B341" w14:textId="77777777" w:rsidR="006B1589" w:rsidRDefault="00000000">
      <w:pPr>
        <w:pStyle w:val="ListParagraph"/>
        <w:numPr>
          <w:ilvl w:val="0"/>
          <w:numId w:val="2"/>
        </w:numPr>
        <w:spacing w:before="40" w:after="50"/>
      </w:pPr>
      <w:r>
        <w:t>Aadhaar data is handled only through the mock API precisely to avoid processing real biometric identifiers. Any real-world deployment would need full compliance with the Aadhaar Act, 2016.</w:t>
      </w:r>
    </w:p>
    <w:p w14:paraId="08B77B8A" w14:textId="77777777" w:rsidR="006B1589" w:rsidRDefault="00000000">
      <w:pPr>
        <w:pStyle w:val="ListParagraph"/>
        <w:numPr>
          <w:ilvl w:val="0"/>
          <w:numId w:val="2"/>
        </w:numPr>
        <w:spacing w:before="40" w:after="50"/>
      </w:pPr>
      <w:r>
        <w:t>Patient data is not shared with any third-party service beyond the minimum required: anonymised symptom text to OpenAI, and GPS coordinates to Google Maps during SOS. Both are limited to the transaction and not stored by the third party.</w:t>
      </w:r>
    </w:p>
    <w:p w14:paraId="020B1615" w14:textId="77777777" w:rsidR="006B1589" w:rsidRDefault="00000000">
      <w:pPr>
        <w:pStyle w:val="Heading2"/>
      </w:pPr>
      <w:bookmarkStart w:id="36" w:name="_Toc227872611"/>
      <w:r>
        <w:t>6.3  Deployment constraints</w:t>
      </w:r>
      <w:bookmarkEnd w:id="36"/>
    </w:p>
    <w:p w14:paraId="7E5AD8E6" w14:textId="77777777" w:rsidR="006B1589" w:rsidRDefault="00000000">
      <w:pPr>
        <w:spacing w:before="60" w:after="100"/>
      </w:pPr>
      <w:r>
        <w:t xml:space="preserve">The project is designed to run comfortably within free-tier cloud limits: </w:t>
      </w:r>
      <w:proofErr w:type="spellStart"/>
      <w:r>
        <w:t>Vercel</w:t>
      </w:r>
      <w:proofErr w:type="spellEnd"/>
      <w:r>
        <w:t xml:space="preserve"> Hobby, Railway Starter, and MongoDB Atlas M0. This shapes some architectural choices — for instance, connection pooling is tuned conservatively to stay within Atlas M0 connection limits.</w:t>
      </w:r>
    </w:p>
    <w:p w14:paraId="7E3FF560" w14:textId="77777777" w:rsidR="006B1589" w:rsidRDefault="00000000">
      <w:pPr>
        <w:pStyle w:val="Heading2"/>
      </w:pPr>
      <w:bookmarkStart w:id="37" w:name="_Toc227872612"/>
      <w:r>
        <w:t>6.4  External dependency risks</w:t>
      </w:r>
      <w:bookmarkEnd w:id="37"/>
    </w:p>
    <w:tbl>
      <w:tblPr>
        <w:tblW w:w="9360" w:type="dxa"/>
        <w:tblBorders>
          <w:top w:val="single" w:sz="18" w:space="0" w:color="C47A1E"/>
          <w:left w:val="none" w:sz="0" w:space="0" w:color="FFFFFF"/>
          <w:bottom w:val="single" w:sz="4" w:space="0" w:color="C47A1E"/>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589" w14:paraId="27DE643D" w14:textId="77777777">
        <w:tblPrEx>
          <w:tblCellMar>
            <w:top w:w="0" w:type="dxa"/>
            <w:bottom w:w="0" w:type="dxa"/>
          </w:tblCellMar>
        </w:tblPrEx>
        <w:tc>
          <w:tcPr>
            <w:tcW w:w="9360" w:type="dxa"/>
            <w:tcBorders>
              <w:top w:val="none" w:sz="0" w:space="0" w:color="FFFFFF"/>
              <w:left w:val="single" w:sz="18" w:space="0" w:color="C47A1E"/>
              <w:bottom w:val="none" w:sz="0" w:space="0" w:color="FFFFFF"/>
              <w:right w:val="none" w:sz="0" w:space="0" w:color="FFFFFF"/>
            </w:tcBorders>
            <w:shd w:val="clear" w:color="auto" w:fill="FEF3DC"/>
            <w:tcMar>
              <w:top w:w="60" w:type="dxa"/>
              <w:left w:w="240" w:type="dxa"/>
              <w:bottom w:w="60" w:type="dxa"/>
              <w:right w:w="160" w:type="dxa"/>
            </w:tcMar>
          </w:tcPr>
          <w:p w14:paraId="76B56486" w14:textId="77777777" w:rsidR="006B1589" w:rsidRDefault="00000000">
            <w:r>
              <w:rPr>
                <w:sz w:val="21"/>
                <w:szCs w:val="21"/>
              </w:rPr>
              <w:t>Google Maps API:  If unavailable, SOS shows a static pre-configured hospital list instead of live routing.</w:t>
            </w:r>
          </w:p>
        </w:tc>
      </w:tr>
      <w:tr w:rsidR="006B1589" w14:paraId="4C76FAF8" w14:textId="77777777">
        <w:tblPrEx>
          <w:tblCellMar>
            <w:top w:w="0" w:type="dxa"/>
            <w:bottom w:w="0" w:type="dxa"/>
          </w:tblCellMar>
        </w:tblPrEx>
        <w:tc>
          <w:tcPr>
            <w:tcW w:w="9360" w:type="dxa"/>
            <w:tcBorders>
              <w:top w:val="none" w:sz="0" w:space="0" w:color="FFFFFF"/>
              <w:left w:val="single" w:sz="18" w:space="0" w:color="C47A1E"/>
              <w:bottom w:val="none" w:sz="0" w:space="0" w:color="FFFFFF"/>
              <w:right w:val="none" w:sz="0" w:space="0" w:color="FFFFFF"/>
            </w:tcBorders>
            <w:shd w:val="clear" w:color="auto" w:fill="FEF3DC"/>
            <w:tcMar>
              <w:top w:w="60" w:type="dxa"/>
              <w:left w:w="240" w:type="dxa"/>
              <w:bottom w:w="60" w:type="dxa"/>
              <w:right w:w="160" w:type="dxa"/>
            </w:tcMar>
          </w:tcPr>
          <w:p w14:paraId="19B83FDF" w14:textId="77777777" w:rsidR="006B1589" w:rsidRDefault="00000000">
            <w:r>
              <w:rPr>
                <w:sz w:val="21"/>
                <w:szCs w:val="21"/>
              </w:rPr>
              <w:t>OpenAI API:       If unavailable, the symptom checker switches to the mock fallback — no user action needed.</w:t>
            </w:r>
          </w:p>
        </w:tc>
      </w:tr>
      <w:tr w:rsidR="006B1589" w14:paraId="4EB30488" w14:textId="77777777">
        <w:tblPrEx>
          <w:tblCellMar>
            <w:top w:w="0" w:type="dxa"/>
            <w:bottom w:w="0" w:type="dxa"/>
          </w:tblCellMar>
        </w:tblPrEx>
        <w:tc>
          <w:tcPr>
            <w:tcW w:w="9360" w:type="dxa"/>
            <w:tcBorders>
              <w:top w:val="none" w:sz="0" w:space="0" w:color="FFFFFF"/>
              <w:left w:val="single" w:sz="18" w:space="0" w:color="C47A1E"/>
              <w:bottom w:val="none" w:sz="0" w:space="0" w:color="FFFFFF"/>
              <w:right w:val="none" w:sz="0" w:space="0" w:color="FFFFFF"/>
            </w:tcBorders>
            <w:shd w:val="clear" w:color="auto" w:fill="FEF3DC"/>
            <w:tcMar>
              <w:top w:w="60" w:type="dxa"/>
              <w:left w:w="240" w:type="dxa"/>
              <w:bottom w:w="60" w:type="dxa"/>
              <w:right w:w="160" w:type="dxa"/>
            </w:tcMar>
          </w:tcPr>
          <w:p w14:paraId="0B86D556" w14:textId="77777777" w:rsidR="006B1589" w:rsidRDefault="00000000">
            <w:r>
              <w:rPr>
                <w:sz w:val="21"/>
                <w:szCs w:val="21"/>
              </w:rPr>
              <w:t>MongoDB Atlas:    Covered by a 3-node replica set; SLA governed by Atlas terms of service.</w:t>
            </w:r>
          </w:p>
        </w:tc>
      </w:tr>
      <w:tr w:rsidR="006B1589" w14:paraId="548C9FA5" w14:textId="77777777">
        <w:tblPrEx>
          <w:tblCellMar>
            <w:top w:w="0" w:type="dxa"/>
            <w:bottom w:w="0" w:type="dxa"/>
          </w:tblCellMar>
        </w:tblPrEx>
        <w:tc>
          <w:tcPr>
            <w:tcW w:w="9360" w:type="dxa"/>
            <w:tcBorders>
              <w:top w:val="none" w:sz="0" w:space="0" w:color="FFFFFF"/>
              <w:left w:val="single" w:sz="18" w:space="0" w:color="C47A1E"/>
              <w:bottom w:val="none" w:sz="0" w:space="0" w:color="FFFFFF"/>
              <w:right w:val="none" w:sz="0" w:space="0" w:color="FFFFFF"/>
            </w:tcBorders>
            <w:shd w:val="clear" w:color="auto" w:fill="FEF3DC"/>
            <w:tcMar>
              <w:top w:w="60" w:type="dxa"/>
              <w:left w:w="240" w:type="dxa"/>
              <w:bottom w:w="60" w:type="dxa"/>
              <w:right w:w="160" w:type="dxa"/>
            </w:tcMar>
          </w:tcPr>
          <w:p w14:paraId="44C1A967" w14:textId="77777777" w:rsidR="006B1589" w:rsidRDefault="00000000">
            <w:r>
              <w:rPr>
                <w:sz w:val="21"/>
                <w:szCs w:val="21"/>
              </w:rPr>
              <w:t xml:space="preserve">Railway / </w:t>
            </w:r>
            <w:proofErr w:type="spellStart"/>
            <w:r>
              <w:rPr>
                <w:sz w:val="21"/>
                <w:szCs w:val="21"/>
              </w:rPr>
              <w:t>Vercel</w:t>
            </w:r>
            <w:proofErr w:type="spellEnd"/>
            <w:r>
              <w:rPr>
                <w:sz w:val="21"/>
                <w:szCs w:val="21"/>
              </w:rPr>
              <w:t>: Deployment-level outages are outside application control; monitored via status pages.</w:t>
            </w:r>
          </w:p>
        </w:tc>
      </w:tr>
    </w:tbl>
    <w:p w14:paraId="31D564DE" w14:textId="77777777" w:rsidR="006B1589" w:rsidRDefault="00000000">
      <w:r>
        <w:br w:type="page"/>
      </w:r>
    </w:p>
    <w:p w14:paraId="628B7003" w14:textId="77777777" w:rsidR="006B1589" w:rsidRDefault="00000000">
      <w:pPr>
        <w:pStyle w:val="Heading1"/>
        <w:pBdr>
          <w:bottom w:val="single" w:sz="10" w:space="5" w:color="0E6E6E"/>
        </w:pBdr>
      </w:pPr>
      <w:bookmarkStart w:id="38" w:name="_Toc227872613"/>
      <w:r>
        <w:lastRenderedPageBreak/>
        <w:t>7. Use Case Descriptions</w:t>
      </w:r>
      <w:bookmarkEnd w:id="38"/>
    </w:p>
    <w:p w14:paraId="1A551B5A" w14:textId="77777777" w:rsidR="006B1589" w:rsidRDefault="00000000">
      <w:pPr>
        <w:spacing w:before="60" w:after="100"/>
      </w:pPr>
      <w:r>
        <w:t>The following use cases trace the most important end-to-end workflows through the system. Each follows a standard template so they can be directly mapped to test scenarios.</w:t>
      </w:r>
    </w:p>
    <w:p w14:paraId="4E0713A0" w14:textId="77777777" w:rsidR="006B1589" w:rsidRDefault="006B1589">
      <w:pPr>
        <w:spacing w:after="80"/>
      </w:pPr>
    </w:p>
    <w:p w14:paraId="0088C95B" w14:textId="77777777" w:rsidR="006B1589" w:rsidRDefault="00000000">
      <w:pPr>
        <w:pStyle w:val="Heading2"/>
      </w:pPr>
      <w:bookmarkStart w:id="39" w:name="_Toc227872614"/>
      <w:r>
        <w:t>7.1  UC-01 — Patient registers and verifies identity</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1589" w14:paraId="51BB0CDB"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1AA14E93" w14:textId="77777777" w:rsidR="006B1589" w:rsidRDefault="00000000">
            <w:r>
              <w:rPr>
                <w:rFonts w:ascii="Georgia" w:eastAsia="Georgia" w:hAnsi="Georgia" w:cs="Georgia"/>
                <w:b/>
                <w:bCs/>
                <w:color w:val="0E6E6E"/>
                <w:sz w:val="20"/>
                <w:szCs w:val="20"/>
              </w:rPr>
              <w:t>Use Case ID</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39501ED1" w14:textId="77777777" w:rsidR="006B1589" w:rsidRDefault="00000000">
            <w:r>
              <w:rPr>
                <w:sz w:val="21"/>
                <w:szCs w:val="21"/>
              </w:rPr>
              <w:t>UC-01</w:t>
            </w:r>
          </w:p>
        </w:tc>
      </w:tr>
      <w:tr w:rsidR="006B1589" w14:paraId="1A17FA34"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0FE91650" w14:textId="77777777" w:rsidR="006B1589" w:rsidRDefault="00000000">
            <w:r>
              <w:rPr>
                <w:rFonts w:ascii="Georgia" w:eastAsia="Georgia" w:hAnsi="Georgia" w:cs="Georgia"/>
                <w:b/>
                <w:bCs/>
                <w:color w:val="0E6E6E"/>
                <w:sz w:val="20"/>
                <w:szCs w:val="20"/>
              </w:rPr>
              <w:t>Name</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7C09ABFD" w14:textId="77777777" w:rsidR="006B1589" w:rsidRDefault="00000000">
            <w:r>
              <w:rPr>
                <w:sz w:val="21"/>
                <w:szCs w:val="21"/>
              </w:rPr>
              <w:t>Patient registers and verifies identity</w:t>
            </w:r>
          </w:p>
        </w:tc>
      </w:tr>
      <w:tr w:rsidR="006B1589" w14:paraId="6E58B8D0"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24E668F2" w14:textId="77777777" w:rsidR="006B1589" w:rsidRDefault="00000000">
            <w:r>
              <w:rPr>
                <w:rFonts w:ascii="Georgia" w:eastAsia="Georgia" w:hAnsi="Georgia" w:cs="Georgia"/>
                <w:b/>
                <w:bCs/>
                <w:color w:val="0E6E6E"/>
                <w:sz w:val="20"/>
                <w:szCs w:val="20"/>
              </w:rPr>
              <w:t>Actors</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3654CD67" w14:textId="77777777" w:rsidR="006B1589" w:rsidRDefault="00000000">
            <w:r>
              <w:rPr>
                <w:sz w:val="21"/>
                <w:szCs w:val="21"/>
              </w:rPr>
              <w:t>Patient</w:t>
            </w:r>
          </w:p>
        </w:tc>
      </w:tr>
      <w:tr w:rsidR="006B1589" w14:paraId="6A831D57"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5CB6FFF1" w14:textId="77777777" w:rsidR="006B1589" w:rsidRDefault="00000000">
            <w:r>
              <w:rPr>
                <w:rFonts w:ascii="Georgia" w:eastAsia="Georgia" w:hAnsi="Georgia" w:cs="Georgia"/>
                <w:b/>
                <w:bCs/>
                <w:color w:val="0E6E6E"/>
                <w:sz w:val="20"/>
                <w:szCs w:val="20"/>
              </w:rPr>
              <w:t>Pre-condition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7385AE78" w14:textId="77777777" w:rsidR="006B1589" w:rsidRDefault="00000000">
            <w:r>
              <w:rPr>
                <w:sz w:val="21"/>
                <w:szCs w:val="21"/>
              </w:rPr>
              <w:t xml:space="preserve">The user has navigated to the </w:t>
            </w:r>
            <w:proofErr w:type="spellStart"/>
            <w:r>
              <w:rPr>
                <w:sz w:val="21"/>
                <w:szCs w:val="21"/>
              </w:rPr>
              <w:t>CareSync</w:t>
            </w:r>
            <w:proofErr w:type="spellEnd"/>
            <w:r>
              <w:rPr>
                <w:sz w:val="21"/>
                <w:szCs w:val="21"/>
              </w:rPr>
              <w:t xml:space="preserve"> registration page and has their Aadhaar number available.</w:t>
            </w:r>
          </w:p>
        </w:tc>
      </w:tr>
      <w:tr w:rsidR="006B1589" w14:paraId="5CF3E102"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4309743D" w14:textId="77777777" w:rsidR="006B1589" w:rsidRDefault="00000000">
            <w:r>
              <w:rPr>
                <w:rFonts w:ascii="Georgia" w:eastAsia="Georgia" w:hAnsi="Georgia" w:cs="Georgia"/>
                <w:b/>
                <w:bCs/>
                <w:color w:val="0E6E6E"/>
                <w:sz w:val="20"/>
                <w:szCs w:val="20"/>
              </w:rPr>
              <w:t>Main Flow</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5CBD15A2" w14:textId="77777777" w:rsidR="006B1589" w:rsidRDefault="00000000">
            <w:r>
              <w:rPr>
                <w:sz w:val="21"/>
                <w:szCs w:val="21"/>
              </w:rPr>
              <w:t>1. Patient fills in name, email, password, phone number, and date of birth. 2. Patient enters their 12-digit Aadhaar number. 3. System calls the mock Aadhaar API. 4. API returns a verification success. 5. System creates the account with status 'Verified' and shows a success screen. 6. Patient is redirected to the login page.</w:t>
            </w:r>
          </w:p>
        </w:tc>
      </w:tr>
      <w:tr w:rsidR="006B1589" w14:paraId="69C040D0"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130BFEEB" w14:textId="77777777" w:rsidR="006B1589" w:rsidRDefault="00000000">
            <w:r>
              <w:rPr>
                <w:rFonts w:ascii="Georgia" w:eastAsia="Georgia" w:hAnsi="Georgia" w:cs="Georgia"/>
                <w:b/>
                <w:bCs/>
                <w:color w:val="0E6E6E"/>
                <w:sz w:val="20"/>
                <w:szCs w:val="20"/>
              </w:rPr>
              <w:t>Alternate Flow</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4E3F3425" w14:textId="77777777" w:rsidR="006B1589" w:rsidRDefault="00000000">
            <w:r>
              <w:rPr>
                <w:sz w:val="21"/>
                <w:szCs w:val="21"/>
              </w:rPr>
              <w:t>Step 3 — if verification fails: system shows an error and lets the patient re-enter their Aadhaar number (up to 3 attempts). After 3 failures, the account is flagged for manual Admin review. Step 3 — if the Aadhaar API is down: account is created in 'Pending Verification' state; Admin is notified.</w:t>
            </w:r>
          </w:p>
        </w:tc>
      </w:tr>
      <w:tr w:rsidR="006B1589" w14:paraId="71D78317"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0F834F72" w14:textId="77777777" w:rsidR="006B1589" w:rsidRDefault="00000000">
            <w:r>
              <w:rPr>
                <w:rFonts w:ascii="Georgia" w:eastAsia="Georgia" w:hAnsi="Georgia" w:cs="Georgia"/>
                <w:b/>
                <w:bCs/>
                <w:color w:val="0E6E6E"/>
                <w:sz w:val="20"/>
                <w:szCs w:val="20"/>
              </w:rPr>
              <w:t>Post-condition</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3B8B80C3" w14:textId="77777777" w:rsidR="006B1589" w:rsidRDefault="00000000">
            <w:r>
              <w:rPr>
                <w:sz w:val="21"/>
                <w:szCs w:val="21"/>
              </w:rPr>
              <w:t xml:space="preserve">A new Patient account exists in the Users collection with </w:t>
            </w:r>
            <w:proofErr w:type="spellStart"/>
            <w:r>
              <w:rPr>
                <w:sz w:val="21"/>
                <w:szCs w:val="21"/>
              </w:rPr>
              <w:t>aadhaarVerified</w:t>
            </w:r>
            <w:proofErr w:type="spellEnd"/>
            <w:r>
              <w:rPr>
                <w:sz w:val="21"/>
                <w:szCs w:val="21"/>
              </w:rPr>
              <w:t>: true (or flagged for Admin review). The patient can log in.</w:t>
            </w:r>
          </w:p>
        </w:tc>
      </w:tr>
      <w:tr w:rsidR="006B1589" w14:paraId="59699EA3"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73CD09C8" w14:textId="77777777" w:rsidR="006B1589" w:rsidRDefault="00000000">
            <w:r>
              <w:rPr>
                <w:rFonts w:ascii="Georgia" w:eastAsia="Georgia" w:hAnsi="Georgia" w:cs="Georgia"/>
                <w:b/>
                <w:bCs/>
                <w:color w:val="0E6E6E"/>
                <w:sz w:val="20"/>
                <w:szCs w:val="20"/>
              </w:rPr>
              <w:t>Exception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1BFD2463" w14:textId="77777777" w:rsidR="006B1589" w:rsidRDefault="00000000">
            <w:r>
              <w:rPr>
                <w:sz w:val="21"/>
                <w:szCs w:val="21"/>
              </w:rPr>
              <w:t>The system logs the error, shows a friendly message, and notifies the administrator.</w:t>
            </w:r>
          </w:p>
        </w:tc>
      </w:tr>
    </w:tbl>
    <w:p w14:paraId="43F7C7A7" w14:textId="77777777" w:rsidR="006B1589" w:rsidRDefault="006B1589">
      <w:pPr>
        <w:spacing w:after="120"/>
      </w:pPr>
    </w:p>
    <w:p w14:paraId="13B335DA" w14:textId="77777777" w:rsidR="006B1589" w:rsidRDefault="00000000">
      <w:pPr>
        <w:pStyle w:val="Heading2"/>
      </w:pPr>
      <w:bookmarkStart w:id="40" w:name="_Toc227872615"/>
      <w:r>
        <w:t>7.2  UC-02 — Patient books an appointment</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1589" w14:paraId="6DF3E11E"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5D259A0D" w14:textId="77777777" w:rsidR="006B1589" w:rsidRDefault="00000000">
            <w:r>
              <w:rPr>
                <w:rFonts w:ascii="Georgia" w:eastAsia="Georgia" w:hAnsi="Georgia" w:cs="Georgia"/>
                <w:b/>
                <w:bCs/>
                <w:color w:val="0E6E6E"/>
                <w:sz w:val="20"/>
                <w:szCs w:val="20"/>
              </w:rPr>
              <w:t>Use Case ID</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0693C4DC" w14:textId="77777777" w:rsidR="006B1589" w:rsidRDefault="00000000">
            <w:r>
              <w:rPr>
                <w:sz w:val="21"/>
                <w:szCs w:val="21"/>
              </w:rPr>
              <w:t>UC-02</w:t>
            </w:r>
          </w:p>
        </w:tc>
      </w:tr>
      <w:tr w:rsidR="006B1589" w14:paraId="37685D21"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40103AC1" w14:textId="77777777" w:rsidR="006B1589" w:rsidRDefault="00000000">
            <w:r>
              <w:rPr>
                <w:rFonts w:ascii="Georgia" w:eastAsia="Georgia" w:hAnsi="Georgia" w:cs="Georgia"/>
                <w:b/>
                <w:bCs/>
                <w:color w:val="0E6E6E"/>
                <w:sz w:val="20"/>
                <w:szCs w:val="20"/>
              </w:rPr>
              <w:t>Name</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49AAC585" w14:textId="77777777" w:rsidR="006B1589" w:rsidRDefault="00000000">
            <w:r>
              <w:rPr>
                <w:sz w:val="21"/>
                <w:szCs w:val="21"/>
              </w:rPr>
              <w:t>Patient books an appointment</w:t>
            </w:r>
          </w:p>
        </w:tc>
      </w:tr>
      <w:tr w:rsidR="006B1589" w14:paraId="7BA2D420"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39C97E59" w14:textId="77777777" w:rsidR="006B1589" w:rsidRDefault="00000000">
            <w:r>
              <w:rPr>
                <w:rFonts w:ascii="Georgia" w:eastAsia="Georgia" w:hAnsi="Georgia" w:cs="Georgia"/>
                <w:b/>
                <w:bCs/>
                <w:color w:val="0E6E6E"/>
                <w:sz w:val="20"/>
                <w:szCs w:val="20"/>
              </w:rPr>
              <w:t>Actors</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0201017D" w14:textId="77777777" w:rsidR="006B1589" w:rsidRDefault="00000000">
            <w:r>
              <w:rPr>
                <w:sz w:val="21"/>
                <w:szCs w:val="21"/>
              </w:rPr>
              <w:t>Patient</w:t>
            </w:r>
          </w:p>
        </w:tc>
      </w:tr>
      <w:tr w:rsidR="006B1589" w14:paraId="0DFD5D82"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30B0C6EA" w14:textId="77777777" w:rsidR="006B1589" w:rsidRDefault="00000000">
            <w:r>
              <w:rPr>
                <w:rFonts w:ascii="Georgia" w:eastAsia="Georgia" w:hAnsi="Georgia" w:cs="Georgia"/>
                <w:b/>
                <w:bCs/>
                <w:color w:val="0E6E6E"/>
                <w:sz w:val="20"/>
                <w:szCs w:val="20"/>
              </w:rPr>
              <w:t>Pre-condition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08CBD029" w14:textId="77777777" w:rsidR="006B1589" w:rsidRDefault="00000000">
            <w:r>
              <w:rPr>
                <w:sz w:val="21"/>
                <w:szCs w:val="21"/>
              </w:rPr>
              <w:t>Patient is logged in. At least one doctor with available slots exists.</w:t>
            </w:r>
          </w:p>
        </w:tc>
      </w:tr>
      <w:tr w:rsidR="006B1589" w14:paraId="31BE100E"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4BF908EF" w14:textId="77777777" w:rsidR="006B1589" w:rsidRDefault="00000000">
            <w:r>
              <w:rPr>
                <w:rFonts w:ascii="Georgia" w:eastAsia="Georgia" w:hAnsi="Georgia" w:cs="Georgia"/>
                <w:b/>
                <w:bCs/>
                <w:color w:val="0E6E6E"/>
                <w:sz w:val="20"/>
                <w:szCs w:val="20"/>
              </w:rPr>
              <w:t>Main Flow</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2BD8A852" w14:textId="77777777" w:rsidR="006B1589" w:rsidRDefault="00000000">
            <w:r>
              <w:rPr>
                <w:sz w:val="21"/>
                <w:szCs w:val="21"/>
              </w:rPr>
              <w:t>1. Patient clicks 'Book Appointment' on the dashboard. 2. Patient filters or searches for a doctor by specialisation or name. 3. System displays available doctors and their open time slots. 4. Patient selects a doctor, date, and time slot. 5. Patient enters a brief reason for the visit. 6. System validates the slot is still available. 7. Appointment is created with status 'Pending'. 8. Patient sees a confirmation screen.</w:t>
            </w:r>
          </w:p>
        </w:tc>
      </w:tr>
      <w:tr w:rsidR="006B1589" w14:paraId="24F99321"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637AC0C0" w14:textId="77777777" w:rsidR="006B1589" w:rsidRDefault="00000000">
            <w:r>
              <w:rPr>
                <w:rFonts w:ascii="Georgia" w:eastAsia="Georgia" w:hAnsi="Georgia" w:cs="Georgia"/>
                <w:b/>
                <w:bCs/>
                <w:color w:val="0E6E6E"/>
                <w:sz w:val="20"/>
                <w:szCs w:val="20"/>
              </w:rPr>
              <w:lastRenderedPageBreak/>
              <w:t>Alternate Flow</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77417384" w14:textId="77777777" w:rsidR="006B1589" w:rsidRDefault="00000000">
            <w:r>
              <w:rPr>
                <w:sz w:val="21"/>
                <w:szCs w:val="21"/>
              </w:rPr>
              <w:t>Step 6 — if the slot was just taken by another user: system notifies the patient and returns them to the slot selector. Step 3 — if no doctors are available on the chosen date: system shows a 'no availability' message and suggests the next available date.</w:t>
            </w:r>
          </w:p>
        </w:tc>
      </w:tr>
      <w:tr w:rsidR="006B1589" w14:paraId="13A8E222"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158E1C5A" w14:textId="77777777" w:rsidR="006B1589" w:rsidRDefault="00000000">
            <w:r>
              <w:rPr>
                <w:rFonts w:ascii="Georgia" w:eastAsia="Georgia" w:hAnsi="Georgia" w:cs="Georgia"/>
                <w:b/>
                <w:bCs/>
                <w:color w:val="0E6E6E"/>
                <w:sz w:val="20"/>
                <w:szCs w:val="20"/>
              </w:rPr>
              <w:t>Post-condition</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07E2677D" w14:textId="77777777" w:rsidR="006B1589" w:rsidRDefault="00000000">
            <w:r>
              <w:rPr>
                <w:sz w:val="21"/>
                <w:szCs w:val="21"/>
              </w:rPr>
              <w:t>An Appointment document is created. It appears on both the patient's and the doctor's dashboards.</w:t>
            </w:r>
          </w:p>
        </w:tc>
      </w:tr>
      <w:tr w:rsidR="006B1589" w14:paraId="47964B57"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50F7DCE9" w14:textId="77777777" w:rsidR="006B1589" w:rsidRDefault="00000000">
            <w:r>
              <w:rPr>
                <w:rFonts w:ascii="Georgia" w:eastAsia="Georgia" w:hAnsi="Georgia" w:cs="Georgia"/>
                <w:b/>
                <w:bCs/>
                <w:color w:val="0E6E6E"/>
                <w:sz w:val="20"/>
                <w:szCs w:val="20"/>
              </w:rPr>
              <w:t>Exception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4FE2B714" w14:textId="77777777" w:rsidR="006B1589" w:rsidRDefault="00000000">
            <w:r>
              <w:rPr>
                <w:sz w:val="21"/>
                <w:szCs w:val="21"/>
              </w:rPr>
              <w:t>The system logs the error, shows a friendly message, and notifies the administrator.</w:t>
            </w:r>
          </w:p>
        </w:tc>
      </w:tr>
    </w:tbl>
    <w:p w14:paraId="6BD5109C" w14:textId="77777777" w:rsidR="006B1589" w:rsidRDefault="006B1589">
      <w:pPr>
        <w:spacing w:after="120"/>
      </w:pPr>
    </w:p>
    <w:p w14:paraId="67EB1FDD" w14:textId="77777777" w:rsidR="006B1589" w:rsidRDefault="00000000">
      <w:pPr>
        <w:pStyle w:val="Heading2"/>
      </w:pPr>
      <w:bookmarkStart w:id="41" w:name="_Toc227872616"/>
      <w:r>
        <w:t>7.3  UC-03 — Doctor views a patient's medical records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1589" w14:paraId="77E911F2"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42325067" w14:textId="77777777" w:rsidR="006B1589" w:rsidRDefault="00000000">
            <w:r>
              <w:rPr>
                <w:rFonts w:ascii="Georgia" w:eastAsia="Georgia" w:hAnsi="Georgia" w:cs="Georgia"/>
                <w:b/>
                <w:bCs/>
                <w:color w:val="0E6E6E"/>
                <w:sz w:val="20"/>
                <w:szCs w:val="20"/>
              </w:rPr>
              <w:t>Use Case ID</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1F436792" w14:textId="77777777" w:rsidR="006B1589" w:rsidRDefault="00000000">
            <w:r>
              <w:rPr>
                <w:sz w:val="21"/>
                <w:szCs w:val="21"/>
              </w:rPr>
              <w:t>UC-03</w:t>
            </w:r>
          </w:p>
        </w:tc>
      </w:tr>
      <w:tr w:rsidR="006B1589" w14:paraId="2A7A6B0F"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43625CD0" w14:textId="77777777" w:rsidR="006B1589" w:rsidRDefault="00000000">
            <w:r>
              <w:rPr>
                <w:rFonts w:ascii="Georgia" w:eastAsia="Georgia" w:hAnsi="Georgia" w:cs="Georgia"/>
                <w:b/>
                <w:bCs/>
                <w:color w:val="0E6E6E"/>
                <w:sz w:val="20"/>
                <w:szCs w:val="20"/>
              </w:rPr>
              <w:t>Name</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2F8F609E" w14:textId="77777777" w:rsidR="006B1589" w:rsidRDefault="00000000">
            <w:r>
              <w:rPr>
                <w:sz w:val="21"/>
                <w:szCs w:val="21"/>
              </w:rPr>
              <w:t>Doctor views a patient's medical records</w:t>
            </w:r>
          </w:p>
        </w:tc>
      </w:tr>
      <w:tr w:rsidR="006B1589" w14:paraId="66B3E221"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3569FA3D" w14:textId="77777777" w:rsidR="006B1589" w:rsidRDefault="00000000">
            <w:r>
              <w:rPr>
                <w:rFonts w:ascii="Georgia" w:eastAsia="Georgia" w:hAnsi="Georgia" w:cs="Georgia"/>
                <w:b/>
                <w:bCs/>
                <w:color w:val="0E6E6E"/>
                <w:sz w:val="20"/>
                <w:szCs w:val="20"/>
              </w:rPr>
              <w:t>Actors</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3DB1BD31" w14:textId="77777777" w:rsidR="006B1589" w:rsidRDefault="00000000">
            <w:r>
              <w:rPr>
                <w:sz w:val="21"/>
                <w:szCs w:val="21"/>
              </w:rPr>
              <w:t>Doctor, Patient</w:t>
            </w:r>
          </w:p>
        </w:tc>
      </w:tr>
      <w:tr w:rsidR="006B1589" w14:paraId="097BF515"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1DF70A52" w14:textId="77777777" w:rsidR="006B1589" w:rsidRDefault="00000000">
            <w:r>
              <w:rPr>
                <w:rFonts w:ascii="Georgia" w:eastAsia="Georgia" w:hAnsi="Georgia" w:cs="Georgia"/>
                <w:b/>
                <w:bCs/>
                <w:color w:val="0E6E6E"/>
                <w:sz w:val="20"/>
                <w:szCs w:val="20"/>
              </w:rPr>
              <w:t>Pre-condition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2953A8B5" w14:textId="77777777" w:rsidR="006B1589" w:rsidRDefault="00000000">
            <w:r>
              <w:rPr>
                <w:sz w:val="21"/>
                <w:szCs w:val="21"/>
              </w:rPr>
              <w:t>Doctor is logged in. The patient has previously granted this doctor access (FR-PT-09).</w:t>
            </w:r>
          </w:p>
        </w:tc>
      </w:tr>
      <w:tr w:rsidR="006B1589" w14:paraId="3057B1DC"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7375EB7C" w14:textId="77777777" w:rsidR="006B1589" w:rsidRDefault="00000000">
            <w:r>
              <w:rPr>
                <w:rFonts w:ascii="Georgia" w:eastAsia="Georgia" w:hAnsi="Georgia" w:cs="Georgia"/>
                <w:b/>
                <w:bCs/>
                <w:color w:val="0E6E6E"/>
                <w:sz w:val="20"/>
                <w:szCs w:val="20"/>
              </w:rPr>
              <w:t>Main Flow</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0DD7F17B" w14:textId="77777777" w:rsidR="006B1589" w:rsidRDefault="00000000">
            <w:r>
              <w:rPr>
                <w:sz w:val="21"/>
                <w:szCs w:val="21"/>
              </w:rPr>
              <w:t xml:space="preserve">1. Doctor navigates to 'My Patients' or opens a specific appointment. 2. Doctor selects a patient and clicks 'View Records'. 3. System checks the patient's </w:t>
            </w:r>
            <w:proofErr w:type="spellStart"/>
            <w:r>
              <w:rPr>
                <w:sz w:val="21"/>
                <w:szCs w:val="21"/>
              </w:rPr>
              <w:t>accessList</w:t>
            </w:r>
            <w:proofErr w:type="spellEnd"/>
            <w:r>
              <w:rPr>
                <w:sz w:val="21"/>
                <w:szCs w:val="21"/>
              </w:rPr>
              <w:t xml:space="preserve"> for this doctor's ID. 4. Access is confirmed; system loads the full record: diagnoses, prescriptions, treatment notes, lab results, and uploaded files. 5. Doctor reviews the content. 6. Optionally, doctor adds a new clinical note or prescription.</w:t>
            </w:r>
          </w:p>
        </w:tc>
      </w:tr>
      <w:tr w:rsidR="006B1589" w14:paraId="0A41F6B4"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2F4F04E9" w14:textId="77777777" w:rsidR="006B1589" w:rsidRDefault="00000000">
            <w:r>
              <w:rPr>
                <w:rFonts w:ascii="Georgia" w:eastAsia="Georgia" w:hAnsi="Georgia" w:cs="Georgia"/>
                <w:b/>
                <w:bCs/>
                <w:color w:val="0E6E6E"/>
                <w:sz w:val="20"/>
                <w:szCs w:val="20"/>
              </w:rPr>
              <w:t>Alternate Flow</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057C3D22" w14:textId="77777777" w:rsidR="006B1589" w:rsidRDefault="00000000">
            <w:r>
              <w:rPr>
                <w:sz w:val="21"/>
                <w:szCs w:val="21"/>
              </w:rPr>
              <w:t xml:space="preserve">Step 3 — if the doctor is not on the patient's </w:t>
            </w:r>
            <w:proofErr w:type="spellStart"/>
            <w:r>
              <w:rPr>
                <w:sz w:val="21"/>
                <w:szCs w:val="21"/>
              </w:rPr>
              <w:t>accessList</w:t>
            </w:r>
            <w:proofErr w:type="spellEnd"/>
            <w:r>
              <w:rPr>
                <w:sz w:val="21"/>
                <w:szCs w:val="21"/>
              </w:rPr>
              <w:t>: the system returns a clear 'Access not granted' message. The record content — including its existence — is not revealed.</w:t>
            </w:r>
          </w:p>
        </w:tc>
      </w:tr>
      <w:tr w:rsidR="006B1589" w14:paraId="1DEC78D0"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1FA21775" w14:textId="77777777" w:rsidR="006B1589" w:rsidRDefault="00000000">
            <w:r>
              <w:rPr>
                <w:rFonts w:ascii="Georgia" w:eastAsia="Georgia" w:hAnsi="Georgia" w:cs="Georgia"/>
                <w:b/>
                <w:bCs/>
                <w:color w:val="0E6E6E"/>
                <w:sz w:val="20"/>
                <w:szCs w:val="20"/>
              </w:rPr>
              <w:t>Post-condition</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286AA298" w14:textId="77777777" w:rsidR="006B1589" w:rsidRDefault="00000000">
            <w:r>
              <w:rPr>
                <w:sz w:val="21"/>
                <w:szCs w:val="21"/>
              </w:rPr>
              <w:t>Doctor has reviewed the record. Any additions are timestamped and attributed to the doctor's account.</w:t>
            </w:r>
          </w:p>
        </w:tc>
      </w:tr>
      <w:tr w:rsidR="006B1589" w14:paraId="6A5AF4CF"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13E38401" w14:textId="77777777" w:rsidR="006B1589" w:rsidRDefault="00000000">
            <w:r>
              <w:rPr>
                <w:rFonts w:ascii="Georgia" w:eastAsia="Georgia" w:hAnsi="Georgia" w:cs="Georgia"/>
                <w:b/>
                <w:bCs/>
                <w:color w:val="0E6E6E"/>
                <w:sz w:val="20"/>
                <w:szCs w:val="20"/>
              </w:rPr>
              <w:t>Exception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1A4BD5EF" w14:textId="77777777" w:rsidR="006B1589" w:rsidRDefault="00000000">
            <w:r>
              <w:rPr>
                <w:sz w:val="21"/>
                <w:szCs w:val="21"/>
              </w:rPr>
              <w:t>The system logs the error, shows a friendly message, and notifies the administrator.</w:t>
            </w:r>
          </w:p>
        </w:tc>
      </w:tr>
    </w:tbl>
    <w:p w14:paraId="3E6E91E0" w14:textId="77777777" w:rsidR="006B1589" w:rsidRDefault="006B1589">
      <w:pPr>
        <w:spacing w:after="120"/>
      </w:pPr>
    </w:p>
    <w:p w14:paraId="32DF0EB3" w14:textId="77777777" w:rsidR="006B1589" w:rsidRDefault="00000000">
      <w:pPr>
        <w:pStyle w:val="Heading2"/>
      </w:pPr>
      <w:bookmarkStart w:id="42" w:name="_Toc227872617"/>
      <w:r>
        <w:t>7.4  UC-04 — Receptionist allocates a bed</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1589" w14:paraId="05ECE2ED"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3243B814" w14:textId="77777777" w:rsidR="006B1589" w:rsidRDefault="00000000">
            <w:r>
              <w:rPr>
                <w:rFonts w:ascii="Georgia" w:eastAsia="Georgia" w:hAnsi="Georgia" w:cs="Georgia"/>
                <w:b/>
                <w:bCs/>
                <w:color w:val="0E6E6E"/>
                <w:sz w:val="20"/>
                <w:szCs w:val="20"/>
              </w:rPr>
              <w:t>Use Case ID</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6AF9A2F1" w14:textId="77777777" w:rsidR="006B1589" w:rsidRDefault="00000000">
            <w:r>
              <w:rPr>
                <w:sz w:val="21"/>
                <w:szCs w:val="21"/>
              </w:rPr>
              <w:t>UC-04</w:t>
            </w:r>
          </w:p>
        </w:tc>
      </w:tr>
      <w:tr w:rsidR="006B1589" w14:paraId="2ED72BE5"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6BCA5CCF" w14:textId="77777777" w:rsidR="006B1589" w:rsidRDefault="00000000">
            <w:r>
              <w:rPr>
                <w:rFonts w:ascii="Georgia" w:eastAsia="Georgia" w:hAnsi="Georgia" w:cs="Georgia"/>
                <w:b/>
                <w:bCs/>
                <w:color w:val="0E6E6E"/>
                <w:sz w:val="20"/>
                <w:szCs w:val="20"/>
              </w:rPr>
              <w:t>Name</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4D5772AD" w14:textId="77777777" w:rsidR="006B1589" w:rsidRDefault="00000000">
            <w:r>
              <w:rPr>
                <w:sz w:val="21"/>
                <w:szCs w:val="21"/>
              </w:rPr>
              <w:t>Receptionist allocates a bed</w:t>
            </w:r>
          </w:p>
        </w:tc>
      </w:tr>
      <w:tr w:rsidR="006B1589" w14:paraId="6C66A20F"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0FBBA9E4" w14:textId="77777777" w:rsidR="006B1589" w:rsidRDefault="00000000">
            <w:r>
              <w:rPr>
                <w:rFonts w:ascii="Georgia" w:eastAsia="Georgia" w:hAnsi="Georgia" w:cs="Georgia"/>
                <w:b/>
                <w:bCs/>
                <w:color w:val="0E6E6E"/>
                <w:sz w:val="20"/>
                <w:szCs w:val="20"/>
              </w:rPr>
              <w:t>Actors</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2D713E0F" w14:textId="77777777" w:rsidR="006B1589" w:rsidRDefault="00000000">
            <w:r>
              <w:rPr>
                <w:sz w:val="21"/>
                <w:szCs w:val="21"/>
              </w:rPr>
              <w:t>Receptionist</w:t>
            </w:r>
          </w:p>
        </w:tc>
      </w:tr>
      <w:tr w:rsidR="006B1589" w14:paraId="5CA89F6B"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386406C5" w14:textId="77777777" w:rsidR="006B1589" w:rsidRDefault="00000000">
            <w:r>
              <w:rPr>
                <w:rFonts w:ascii="Georgia" w:eastAsia="Georgia" w:hAnsi="Georgia" w:cs="Georgia"/>
                <w:b/>
                <w:bCs/>
                <w:color w:val="0E6E6E"/>
                <w:sz w:val="20"/>
                <w:szCs w:val="20"/>
              </w:rPr>
              <w:t>Pre-condition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70648E01" w14:textId="77777777" w:rsidR="006B1589" w:rsidRDefault="00000000">
            <w:r>
              <w:rPr>
                <w:sz w:val="21"/>
                <w:szCs w:val="21"/>
              </w:rPr>
              <w:t>Receptionist is logged in. At least one bed with status 'Available' exists. The patient is registered.</w:t>
            </w:r>
          </w:p>
        </w:tc>
      </w:tr>
      <w:tr w:rsidR="006B1589" w14:paraId="09E42757"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4BF8AACE" w14:textId="77777777" w:rsidR="006B1589" w:rsidRDefault="00000000">
            <w:r>
              <w:rPr>
                <w:rFonts w:ascii="Georgia" w:eastAsia="Georgia" w:hAnsi="Georgia" w:cs="Georgia"/>
                <w:b/>
                <w:bCs/>
                <w:color w:val="0E6E6E"/>
                <w:sz w:val="20"/>
                <w:szCs w:val="20"/>
              </w:rPr>
              <w:lastRenderedPageBreak/>
              <w:t>Main Flow</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1DBD7FFF" w14:textId="77777777" w:rsidR="006B1589" w:rsidRDefault="00000000">
            <w:r>
              <w:rPr>
                <w:sz w:val="21"/>
                <w:szCs w:val="21"/>
              </w:rPr>
              <w:t>1. Receptionist opens the Bed Management module. 2. System displays a colour-coded ward map (green = available, red = occupied, yellow = maintenance). 3. Receptionist selects an available bed. 4. Receptionist searches for and selects the patient. 5. Receptionist enters the admission date and confirms. 6. System updates the bed to 'Occupied' and creates a bed allocation record. 7. The dashboard reflects the new occupancy rate immediately.</w:t>
            </w:r>
          </w:p>
        </w:tc>
      </w:tr>
      <w:tr w:rsidR="006B1589" w14:paraId="5F1CCC22"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10C5F5F2" w14:textId="77777777" w:rsidR="006B1589" w:rsidRDefault="00000000">
            <w:r>
              <w:rPr>
                <w:rFonts w:ascii="Georgia" w:eastAsia="Georgia" w:hAnsi="Georgia" w:cs="Georgia"/>
                <w:b/>
                <w:bCs/>
                <w:color w:val="0E6E6E"/>
                <w:sz w:val="20"/>
                <w:szCs w:val="20"/>
              </w:rPr>
              <w:t>Alternate Flow</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15790761" w14:textId="77777777" w:rsidR="006B1589" w:rsidRDefault="00000000">
            <w:r>
              <w:rPr>
                <w:sz w:val="21"/>
                <w:szCs w:val="21"/>
              </w:rPr>
              <w:t>Step 3 — if no beds are available in the desired ward: system suggests beds in other wards. Step 4 — if the patient isn't registered: receptionist can trigger walk-in registration before continuing.</w:t>
            </w:r>
          </w:p>
        </w:tc>
      </w:tr>
      <w:tr w:rsidR="006B1589" w14:paraId="202F9624"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6ED02185" w14:textId="77777777" w:rsidR="006B1589" w:rsidRDefault="00000000">
            <w:r>
              <w:rPr>
                <w:rFonts w:ascii="Georgia" w:eastAsia="Georgia" w:hAnsi="Georgia" w:cs="Georgia"/>
                <w:b/>
                <w:bCs/>
                <w:color w:val="0E6E6E"/>
                <w:sz w:val="20"/>
                <w:szCs w:val="20"/>
              </w:rPr>
              <w:t>Post-condition</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41A2DE1B" w14:textId="77777777" w:rsidR="006B1589" w:rsidRDefault="00000000">
            <w:r>
              <w:rPr>
                <w:sz w:val="21"/>
                <w:szCs w:val="21"/>
              </w:rPr>
              <w:t>Bed status is 'Occupied'. The allocation record is visible to both Receptionist and Admin dashboards.</w:t>
            </w:r>
          </w:p>
        </w:tc>
      </w:tr>
      <w:tr w:rsidR="006B1589" w14:paraId="4BC2823B"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5C9F9EDF" w14:textId="77777777" w:rsidR="006B1589" w:rsidRDefault="00000000">
            <w:r>
              <w:rPr>
                <w:rFonts w:ascii="Georgia" w:eastAsia="Georgia" w:hAnsi="Georgia" w:cs="Georgia"/>
                <w:b/>
                <w:bCs/>
                <w:color w:val="0E6E6E"/>
                <w:sz w:val="20"/>
                <w:szCs w:val="20"/>
              </w:rPr>
              <w:t>Exception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729EA8E6" w14:textId="77777777" w:rsidR="006B1589" w:rsidRDefault="00000000">
            <w:r>
              <w:rPr>
                <w:sz w:val="21"/>
                <w:szCs w:val="21"/>
              </w:rPr>
              <w:t>The system logs the error, shows a friendly message, and notifies the administrator.</w:t>
            </w:r>
          </w:p>
        </w:tc>
      </w:tr>
    </w:tbl>
    <w:p w14:paraId="000AE2E3" w14:textId="77777777" w:rsidR="006B1589" w:rsidRDefault="006B1589">
      <w:pPr>
        <w:spacing w:after="120"/>
      </w:pPr>
    </w:p>
    <w:p w14:paraId="3CAEBC96" w14:textId="77777777" w:rsidR="006B1589" w:rsidRDefault="00000000">
      <w:pPr>
        <w:pStyle w:val="Heading2"/>
      </w:pPr>
      <w:bookmarkStart w:id="43" w:name="_Toc227872618"/>
      <w:r>
        <w:t>7.5  UC-05 — Patient triggers Emergency SOS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1589" w14:paraId="45547BFB"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1685A116" w14:textId="77777777" w:rsidR="006B1589" w:rsidRDefault="00000000">
            <w:r>
              <w:rPr>
                <w:rFonts w:ascii="Georgia" w:eastAsia="Georgia" w:hAnsi="Georgia" w:cs="Georgia"/>
                <w:b/>
                <w:bCs/>
                <w:color w:val="0E6E6E"/>
                <w:sz w:val="20"/>
                <w:szCs w:val="20"/>
              </w:rPr>
              <w:t>Use Case ID</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1F817AE6" w14:textId="77777777" w:rsidR="006B1589" w:rsidRDefault="00000000">
            <w:r>
              <w:rPr>
                <w:sz w:val="21"/>
                <w:szCs w:val="21"/>
              </w:rPr>
              <w:t>UC-05</w:t>
            </w:r>
          </w:p>
        </w:tc>
      </w:tr>
      <w:tr w:rsidR="006B1589" w14:paraId="71ED89EA"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55252F63" w14:textId="77777777" w:rsidR="006B1589" w:rsidRDefault="00000000">
            <w:r>
              <w:rPr>
                <w:rFonts w:ascii="Georgia" w:eastAsia="Georgia" w:hAnsi="Georgia" w:cs="Georgia"/>
                <w:b/>
                <w:bCs/>
                <w:color w:val="0E6E6E"/>
                <w:sz w:val="20"/>
                <w:szCs w:val="20"/>
              </w:rPr>
              <w:t>Name</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0E97D5B0" w14:textId="77777777" w:rsidR="006B1589" w:rsidRDefault="00000000">
            <w:r>
              <w:rPr>
                <w:sz w:val="21"/>
                <w:szCs w:val="21"/>
              </w:rPr>
              <w:t>Patient triggers Emergency SOS</w:t>
            </w:r>
          </w:p>
        </w:tc>
      </w:tr>
      <w:tr w:rsidR="006B1589" w14:paraId="30B21BBD"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40D0D310" w14:textId="77777777" w:rsidR="006B1589" w:rsidRDefault="00000000">
            <w:r>
              <w:rPr>
                <w:rFonts w:ascii="Georgia" w:eastAsia="Georgia" w:hAnsi="Georgia" w:cs="Georgia"/>
                <w:b/>
                <w:bCs/>
                <w:color w:val="0E6E6E"/>
                <w:sz w:val="20"/>
                <w:szCs w:val="20"/>
              </w:rPr>
              <w:t>Actors</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263DECCC" w14:textId="77777777" w:rsidR="006B1589" w:rsidRDefault="00000000">
            <w:r>
              <w:rPr>
                <w:sz w:val="21"/>
                <w:szCs w:val="21"/>
              </w:rPr>
              <w:t>Patient</w:t>
            </w:r>
          </w:p>
        </w:tc>
      </w:tr>
      <w:tr w:rsidR="006B1589" w14:paraId="308FCA4C"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3BDEDC08" w14:textId="77777777" w:rsidR="006B1589" w:rsidRDefault="00000000">
            <w:r>
              <w:rPr>
                <w:rFonts w:ascii="Georgia" w:eastAsia="Georgia" w:hAnsi="Georgia" w:cs="Georgia"/>
                <w:b/>
                <w:bCs/>
                <w:color w:val="0E6E6E"/>
                <w:sz w:val="20"/>
                <w:szCs w:val="20"/>
              </w:rPr>
              <w:t>Pre-condition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6FABE57C" w14:textId="77777777" w:rsidR="006B1589" w:rsidRDefault="00000000">
            <w:r>
              <w:rPr>
                <w:sz w:val="21"/>
                <w:szCs w:val="21"/>
              </w:rPr>
              <w:t>Patient is logged in and has granted the browser location permission.</w:t>
            </w:r>
          </w:p>
        </w:tc>
      </w:tr>
      <w:tr w:rsidR="006B1589" w14:paraId="22FD6FB1"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17509004" w14:textId="77777777" w:rsidR="006B1589" w:rsidRDefault="00000000">
            <w:r>
              <w:rPr>
                <w:rFonts w:ascii="Georgia" w:eastAsia="Georgia" w:hAnsi="Georgia" w:cs="Georgia"/>
                <w:b/>
                <w:bCs/>
                <w:color w:val="0E6E6E"/>
                <w:sz w:val="20"/>
                <w:szCs w:val="20"/>
              </w:rPr>
              <w:t>Main Flow</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08B1AB18" w14:textId="77777777" w:rsidR="006B1589" w:rsidRDefault="00000000">
            <w:r>
              <w:rPr>
                <w:sz w:val="21"/>
                <w:szCs w:val="21"/>
              </w:rPr>
              <w:t>1. Patient taps the 'SOS Emergency' button on the dashboard. 2. Browser requests GPS coordinates via the Geolocation API. 3. System sends coordinates to Google Maps Places API to find hospitals within a configurable radius. 4. System calls Google Maps Directions API for routing. 5. Map displays nearest hospitals ranked by distance, with estimated travel time. 6. Patient selects a hospital. 7. Turn-by-turn directions are shown. 8. SOS event is logged with timestamp and patient ID.</w:t>
            </w:r>
          </w:p>
        </w:tc>
      </w:tr>
      <w:tr w:rsidR="006B1589" w14:paraId="78F82FD1"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6FB2A713" w14:textId="77777777" w:rsidR="006B1589" w:rsidRDefault="00000000">
            <w:r>
              <w:rPr>
                <w:rFonts w:ascii="Georgia" w:eastAsia="Georgia" w:hAnsi="Georgia" w:cs="Georgia"/>
                <w:b/>
                <w:bCs/>
                <w:color w:val="0E6E6E"/>
                <w:sz w:val="20"/>
                <w:szCs w:val="20"/>
              </w:rPr>
              <w:t>Alternate Flow</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33C07293" w14:textId="77777777" w:rsidR="006B1589" w:rsidRDefault="00000000">
            <w:r>
              <w:rPr>
                <w:sz w:val="21"/>
                <w:szCs w:val="21"/>
              </w:rPr>
              <w:t>Step 2 — if GPS is denied: patient is prompted to enter their address manually. Step 3 — if Google Maps API is unavailable: system shows a pre-configured static list of emergency hospitals.</w:t>
            </w:r>
          </w:p>
        </w:tc>
      </w:tr>
      <w:tr w:rsidR="006B1589" w14:paraId="62CE7999"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644F4A87" w14:textId="77777777" w:rsidR="006B1589" w:rsidRDefault="00000000">
            <w:r>
              <w:rPr>
                <w:rFonts w:ascii="Georgia" w:eastAsia="Georgia" w:hAnsi="Georgia" w:cs="Georgia"/>
                <w:b/>
                <w:bCs/>
                <w:color w:val="0E6E6E"/>
                <w:sz w:val="20"/>
                <w:szCs w:val="20"/>
              </w:rPr>
              <w:t>Post-condition</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50EB0292" w14:textId="77777777" w:rsidR="006B1589" w:rsidRDefault="00000000">
            <w:r>
              <w:rPr>
                <w:sz w:val="21"/>
                <w:szCs w:val="21"/>
              </w:rPr>
              <w:t>Patient has actionable routing to the nearest hospital. The SOS event appears in the Admin system log.</w:t>
            </w:r>
          </w:p>
        </w:tc>
      </w:tr>
      <w:tr w:rsidR="006B1589" w14:paraId="40C008C5"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261BC544" w14:textId="77777777" w:rsidR="006B1589" w:rsidRDefault="00000000">
            <w:r>
              <w:rPr>
                <w:rFonts w:ascii="Georgia" w:eastAsia="Georgia" w:hAnsi="Georgia" w:cs="Georgia"/>
                <w:b/>
                <w:bCs/>
                <w:color w:val="0E6E6E"/>
                <w:sz w:val="20"/>
                <w:szCs w:val="20"/>
              </w:rPr>
              <w:t>Exception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126B7DA6" w14:textId="77777777" w:rsidR="006B1589" w:rsidRDefault="00000000">
            <w:r>
              <w:rPr>
                <w:sz w:val="21"/>
                <w:szCs w:val="21"/>
              </w:rPr>
              <w:t>If GPS fails and manual address entry also fails, the system displays the national emergency helpline number (112) and asks the patient to call directly.</w:t>
            </w:r>
          </w:p>
        </w:tc>
      </w:tr>
    </w:tbl>
    <w:p w14:paraId="221D41A3" w14:textId="77777777" w:rsidR="006B1589" w:rsidRDefault="006B1589">
      <w:pPr>
        <w:spacing w:after="120"/>
      </w:pPr>
    </w:p>
    <w:p w14:paraId="576BDC69" w14:textId="77777777" w:rsidR="006B1589" w:rsidRDefault="00000000">
      <w:pPr>
        <w:pStyle w:val="Heading2"/>
      </w:pPr>
      <w:bookmarkStart w:id="44" w:name="_Toc227872619"/>
      <w:r>
        <w:t>7.6  UC-06 — Patient uses the AI Symptom Checker</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1589" w14:paraId="2495AB32"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5FF38BF3" w14:textId="77777777" w:rsidR="006B1589" w:rsidRDefault="00000000">
            <w:r>
              <w:rPr>
                <w:rFonts w:ascii="Georgia" w:eastAsia="Georgia" w:hAnsi="Georgia" w:cs="Georgia"/>
                <w:b/>
                <w:bCs/>
                <w:color w:val="0E6E6E"/>
                <w:sz w:val="20"/>
                <w:szCs w:val="20"/>
              </w:rPr>
              <w:t>Use Case ID</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1D4CC105" w14:textId="77777777" w:rsidR="006B1589" w:rsidRDefault="00000000">
            <w:r>
              <w:rPr>
                <w:sz w:val="21"/>
                <w:szCs w:val="21"/>
              </w:rPr>
              <w:t>UC-06</w:t>
            </w:r>
          </w:p>
        </w:tc>
      </w:tr>
      <w:tr w:rsidR="006B1589" w14:paraId="77A91DDB"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1CD5507E" w14:textId="77777777" w:rsidR="006B1589" w:rsidRDefault="00000000">
            <w:r>
              <w:rPr>
                <w:rFonts w:ascii="Georgia" w:eastAsia="Georgia" w:hAnsi="Georgia" w:cs="Georgia"/>
                <w:b/>
                <w:bCs/>
                <w:color w:val="0E6E6E"/>
                <w:sz w:val="20"/>
                <w:szCs w:val="20"/>
              </w:rPr>
              <w:t>Name</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3E7DB582" w14:textId="77777777" w:rsidR="006B1589" w:rsidRDefault="00000000">
            <w:r>
              <w:rPr>
                <w:sz w:val="21"/>
                <w:szCs w:val="21"/>
              </w:rPr>
              <w:t>Patient uses the AI Symptom Checker</w:t>
            </w:r>
          </w:p>
        </w:tc>
      </w:tr>
      <w:tr w:rsidR="006B1589" w14:paraId="18C146C4"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2DEB4E66" w14:textId="77777777" w:rsidR="006B1589" w:rsidRDefault="00000000">
            <w:r>
              <w:rPr>
                <w:rFonts w:ascii="Georgia" w:eastAsia="Georgia" w:hAnsi="Georgia" w:cs="Georgia"/>
                <w:b/>
                <w:bCs/>
                <w:color w:val="0E6E6E"/>
                <w:sz w:val="20"/>
                <w:szCs w:val="20"/>
              </w:rPr>
              <w:lastRenderedPageBreak/>
              <w:t>Actors</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372B7200" w14:textId="77777777" w:rsidR="006B1589" w:rsidRDefault="00000000">
            <w:r>
              <w:rPr>
                <w:sz w:val="21"/>
                <w:szCs w:val="21"/>
              </w:rPr>
              <w:t>Patient</w:t>
            </w:r>
          </w:p>
        </w:tc>
      </w:tr>
      <w:tr w:rsidR="006B1589" w14:paraId="4DC8BEB5"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49C47BBC" w14:textId="77777777" w:rsidR="006B1589" w:rsidRDefault="00000000">
            <w:r>
              <w:rPr>
                <w:rFonts w:ascii="Georgia" w:eastAsia="Georgia" w:hAnsi="Georgia" w:cs="Georgia"/>
                <w:b/>
                <w:bCs/>
                <w:color w:val="0E6E6E"/>
                <w:sz w:val="20"/>
                <w:szCs w:val="20"/>
              </w:rPr>
              <w:t>Pre-condition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11CBAD6C" w14:textId="77777777" w:rsidR="006B1589" w:rsidRDefault="00000000">
            <w:r>
              <w:rPr>
                <w:sz w:val="21"/>
                <w:szCs w:val="21"/>
              </w:rPr>
              <w:t>Patient is logged in and has opened the Symptom Checker panel.</w:t>
            </w:r>
          </w:p>
        </w:tc>
      </w:tr>
      <w:tr w:rsidR="006B1589" w14:paraId="70AD9E43"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2949019E" w14:textId="77777777" w:rsidR="006B1589" w:rsidRDefault="00000000">
            <w:r>
              <w:rPr>
                <w:rFonts w:ascii="Georgia" w:eastAsia="Georgia" w:hAnsi="Georgia" w:cs="Georgia"/>
                <w:b/>
                <w:bCs/>
                <w:color w:val="0E6E6E"/>
                <w:sz w:val="20"/>
                <w:szCs w:val="20"/>
              </w:rPr>
              <w:t>Main Flow</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70CFD865" w14:textId="77777777" w:rsidR="006B1589" w:rsidRDefault="00000000">
            <w:r>
              <w:rPr>
                <w:sz w:val="21"/>
                <w:szCs w:val="21"/>
              </w:rPr>
              <w:t>1. Patient types a description of their symptoms in natural language. 2. System sends the text to the OpenAI API with a carefully crafted medical guidance prompt. 3. OpenAI returns a structured response: possible conditions, urgency (Low / Moderate / High), and recommended actions. 4. System displays the response in the chat interface alongside a disclaimer. 5. Patient can ask follow-up questions; the conversation history is included in each subsequent API call for context.</w:t>
            </w:r>
          </w:p>
        </w:tc>
      </w:tr>
      <w:tr w:rsidR="006B1589" w14:paraId="25C02312"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4F9D6F0B" w14:textId="77777777" w:rsidR="006B1589" w:rsidRDefault="00000000">
            <w:r>
              <w:rPr>
                <w:rFonts w:ascii="Georgia" w:eastAsia="Georgia" w:hAnsi="Georgia" w:cs="Georgia"/>
                <w:b/>
                <w:bCs/>
                <w:color w:val="0E6E6E"/>
                <w:sz w:val="20"/>
                <w:szCs w:val="20"/>
              </w:rPr>
              <w:t>Alternate Flow</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65B9D8D4" w14:textId="77777777" w:rsidR="006B1589" w:rsidRDefault="00000000">
            <w:r>
              <w:rPr>
                <w:sz w:val="21"/>
                <w:szCs w:val="21"/>
              </w:rPr>
              <w:t>Step 2 — if OpenAI is unavailable: the mock fallback parses keywords from the input and returns pre-programmed guidance. The patient is not notified of the fallback.</w:t>
            </w:r>
          </w:p>
        </w:tc>
      </w:tr>
      <w:tr w:rsidR="006B1589" w14:paraId="58E0D6ED"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570E2C26" w14:textId="77777777" w:rsidR="006B1589" w:rsidRDefault="00000000">
            <w:r>
              <w:rPr>
                <w:rFonts w:ascii="Georgia" w:eastAsia="Georgia" w:hAnsi="Georgia" w:cs="Georgia"/>
                <w:b/>
                <w:bCs/>
                <w:color w:val="0E6E6E"/>
                <w:sz w:val="20"/>
                <w:szCs w:val="20"/>
              </w:rPr>
              <w:t>Post-condition</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55C09A00" w14:textId="77777777" w:rsidR="006B1589" w:rsidRDefault="00000000">
            <w:r>
              <w:rPr>
                <w:sz w:val="21"/>
                <w:szCs w:val="21"/>
              </w:rPr>
              <w:t>Patient has received informational guidance. Session chat history is stored temporarily (not persisted to the database after logout).</w:t>
            </w:r>
          </w:p>
        </w:tc>
      </w:tr>
      <w:tr w:rsidR="006B1589" w14:paraId="30248CCF"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44A235A3" w14:textId="77777777" w:rsidR="006B1589" w:rsidRDefault="00000000">
            <w:r>
              <w:rPr>
                <w:rFonts w:ascii="Georgia" w:eastAsia="Georgia" w:hAnsi="Georgia" w:cs="Georgia"/>
                <w:b/>
                <w:bCs/>
                <w:color w:val="0E6E6E"/>
                <w:sz w:val="20"/>
                <w:szCs w:val="20"/>
              </w:rPr>
              <w:t>Exception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1DF08B81" w14:textId="77777777" w:rsidR="006B1589" w:rsidRDefault="00000000">
            <w:r>
              <w:rPr>
                <w:sz w:val="21"/>
                <w:szCs w:val="21"/>
              </w:rPr>
              <w:t>If both OpenAI and the mock module fail, the system shows a message asking the patient to consult a doctor directly and displays the clinic's contact number.</w:t>
            </w:r>
          </w:p>
        </w:tc>
      </w:tr>
    </w:tbl>
    <w:p w14:paraId="053ABCD7" w14:textId="77777777" w:rsidR="006B1589" w:rsidRDefault="006B1589">
      <w:pPr>
        <w:spacing w:after="120"/>
      </w:pPr>
    </w:p>
    <w:p w14:paraId="396B3D34" w14:textId="77777777" w:rsidR="006B1589" w:rsidRDefault="00000000">
      <w:pPr>
        <w:pStyle w:val="Heading2"/>
      </w:pPr>
      <w:bookmarkStart w:id="45" w:name="_Toc227872620"/>
      <w:r>
        <w:t>7.7  UC-07 — Admin reviews analytics and exports a report</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1589" w14:paraId="7BDC38B7"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6217B719" w14:textId="77777777" w:rsidR="006B1589" w:rsidRDefault="00000000">
            <w:r>
              <w:rPr>
                <w:rFonts w:ascii="Georgia" w:eastAsia="Georgia" w:hAnsi="Georgia" w:cs="Georgia"/>
                <w:b/>
                <w:bCs/>
                <w:color w:val="0E6E6E"/>
                <w:sz w:val="20"/>
                <w:szCs w:val="20"/>
              </w:rPr>
              <w:t>Use Case ID</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42D837A9" w14:textId="77777777" w:rsidR="006B1589" w:rsidRDefault="00000000">
            <w:r>
              <w:rPr>
                <w:sz w:val="21"/>
                <w:szCs w:val="21"/>
              </w:rPr>
              <w:t>UC-07</w:t>
            </w:r>
          </w:p>
        </w:tc>
      </w:tr>
      <w:tr w:rsidR="006B1589" w14:paraId="0FF79120"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4A78BB04" w14:textId="77777777" w:rsidR="006B1589" w:rsidRDefault="00000000">
            <w:r>
              <w:rPr>
                <w:rFonts w:ascii="Georgia" w:eastAsia="Georgia" w:hAnsi="Georgia" w:cs="Georgia"/>
                <w:b/>
                <w:bCs/>
                <w:color w:val="0E6E6E"/>
                <w:sz w:val="20"/>
                <w:szCs w:val="20"/>
              </w:rPr>
              <w:t>Name</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14AB7015" w14:textId="77777777" w:rsidR="006B1589" w:rsidRDefault="00000000">
            <w:r>
              <w:rPr>
                <w:sz w:val="21"/>
                <w:szCs w:val="21"/>
              </w:rPr>
              <w:t>Admin reviews analytics and exports a report</w:t>
            </w:r>
          </w:p>
        </w:tc>
      </w:tr>
      <w:tr w:rsidR="006B1589" w14:paraId="2F4686D3"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278734A5" w14:textId="77777777" w:rsidR="006B1589" w:rsidRDefault="00000000">
            <w:r>
              <w:rPr>
                <w:rFonts w:ascii="Georgia" w:eastAsia="Georgia" w:hAnsi="Georgia" w:cs="Georgia"/>
                <w:b/>
                <w:bCs/>
                <w:color w:val="0E6E6E"/>
                <w:sz w:val="20"/>
                <w:szCs w:val="20"/>
              </w:rPr>
              <w:t>Actors</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08FB6461" w14:textId="77777777" w:rsidR="006B1589" w:rsidRDefault="00000000">
            <w:r>
              <w:rPr>
                <w:sz w:val="21"/>
                <w:szCs w:val="21"/>
              </w:rPr>
              <w:t>Admin</w:t>
            </w:r>
          </w:p>
        </w:tc>
      </w:tr>
      <w:tr w:rsidR="006B1589" w14:paraId="0B18AC6A"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3FAF1F39" w14:textId="77777777" w:rsidR="006B1589" w:rsidRDefault="00000000">
            <w:r>
              <w:rPr>
                <w:rFonts w:ascii="Georgia" w:eastAsia="Georgia" w:hAnsi="Georgia" w:cs="Georgia"/>
                <w:b/>
                <w:bCs/>
                <w:color w:val="0E6E6E"/>
                <w:sz w:val="20"/>
                <w:szCs w:val="20"/>
              </w:rPr>
              <w:t>Pre-condition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3C4DADFE" w14:textId="77777777" w:rsidR="006B1589" w:rsidRDefault="00000000">
            <w:r>
              <w:rPr>
                <w:sz w:val="21"/>
                <w:szCs w:val="21"/>
              </w:rPr>
              <w:t>Admin is logged in with an Admin-role account.</w:t>
            </w:r>
          </w:p>
        </w:tc>
      </w:tr>
      <w:tr w:rsidR="006B1589" w14:paraId="2BABC5BB"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4C9B0864" w14:textId="77777777" w:rsidR="006B1589" w:rsidRDefault="00000000">
            <w:r>
              <w:rPr>
                <w:rFonts w:ascii="Georgia" w:eastAsia="Georgia" w:hAnsi="Georgia" w:cs="Georgia"/>
                <w:b/>
                <w:bCs/>
                <w:color w:val="0E6E6E"/>
                <w:sz w:val="20"/>
                <w:szCs w:val="20"/>
              </w:rPr>
              <w:t>Main Flow</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729DD2C5" w14:textId="77777777" w:rsidR="006B1589" w:rsidRDefault="00000000">
            <w:r>
              <w:rPr>
                <w:sz w:val="21"/>
                <w:szCs w:val="21"/>
              </w:rPr>
              <w:t>1. Admin opens the Analytics Dashboard. 2. System aggregates data from MongoDB: appointment counts by status, bed occupancy by ward, lab test revenue, and new user registrations. 3. Charts render: line chart for appointment trends, bar chart for revenue, pie chart for bed utilisation. 4. Admin applies a date-range filter (e.g., last 30 days). 5. Charts update to reflect the filtered window. 6. Admin clicks 'Export CSV'. 7. A CSV file covering the filtered data is generated and downloaded to the Admin's device.</w:t>
            </w:r>
          </w:p>
        </w:tc>
      </w:tr>
      <w:tr w:rsidR="006B1589" w14:paraId="1A8DA12C"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77CD5BA4" w14:textId="77777777" w:rsidR="006B1589" w:rsidRDefault="00000000">
            <w:r>
              <w:rPr>
                <w:rFonts w:ascii="Georgia" w:eastAsia="Georgia" w:hAnsi="Georgia" w:cs="Georgia"/>
                <w:b/>
                <w:bCs/>
                <w:color w:val="0E6E6E"/>
                <w:sz w:val="20"/>
                <w:szCs w:val="20"/>
              </w:rPr>
              <w:t>Alternate Flow</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1C419213" w14:textId="77777777" w:rsidR="006B1589" w:rsidRDefault="00000000">
            <w:r>
              <w:rPr>
                <w:sz w:val="21"/>
                <w:szCs w:val="21"/>
              </w:rPr>
              <w:t>Step 4 — if no data exists in the selected range: charts display an empty state with a 'no data for this period' label. Step 7 — if export generation fails: system displays an error toast and logs the failure.</w:t>
            </w:r>
          </w:p>
        </w:tc>
      </w:tr>
      <w:tr w:rsidR="006B1589" w14:paraId="514D10B1"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466CC64A" w14:textId="77777777" w:rsidR="006B1589" w:rsidRDefault="00000000">
            <w:r>
              <w:rPr>
                <w:rFonts w:ascii="Georgia" w:eastAsia="Georgia" w:hAnsi="Georgia" w:cs="Georgia"/>
                <w:b/>
                <w:bCs/>
                <w:color w:val="0E6E6E"/>
                <w:sz w:val="20"/>
                <w:szCs w:val="20"/>
              </w:rPr>
              <w:t>Post-condition</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55FFCC4A" w14:textId="77777777" w:rsidR="006B1589" w:rsidRDefault="00000000">
            <w:r>
              <w:rPr>
                <w:sz w:val="21"/>
                <w:szCs w:val="21"/>
              </w:rPr>
              <w:t>Admin has reviewed current system performance. A CSV report is on their device.</w:t>
            </w:r>
          </w:p>
        </w:tc>
      </w:tr>
      <w:tr w:rsidR="006B1589" w14:paraId="75E69DF5"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14864007" w14:textId="77777777" w:rsidR="006B1589" w:rsidRDefault="00000000">
            <w:r>
              <w:rPr>
                <w:rFonts w:ascii="Georgia" w:eastAsia="Georgia" w:hAnsi="Georgia" w:cs="Georgia"/>
                <w:b/>
                <w:bCs/>
                <w:color w:val="0E6E6E"/>
                <w:sz w:val="20"/>
                <w:szCs w:val="20"/>
              </w:rPr>
              <w:t>Exception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7D530B54" w14:textId="77777777" w:rsidR="006B1589" w:rsidRDefault="00000000">
            <w:r>
              <w:rPr>
                <w:sz w:val="21"/>
                <w:szCs w:val="21"/>
              </w:rPr>
              <w:t>The system logs the error, shows a friendly message, and notifies the administrator.</w:t>
            </w:r>
          </w:p>
        </w:tc>
      </w:tr>
    </w:tbl>
    <w:p w14:paraId="2B46B75E" w14:textId="77777777" w:rsidR="006B1589" w:rsidRDefault="006B1589">
      <w:pPr>
        <w:spacing w:after="120"/>
      </w:pPr>
    </w:p>
    <w:p w14:paraId="52F55243" w14:textId="77777777" w:rsidR="006B1589" w:rsidRDefault="00000000">
      <w:pPr>
        <w:pStyle w:val="Heading2"/>
      </w:pPr>
      <w:bookmarkStart w:id="46" w:name="_Toc227872621"/>
      <w:r>
        <w:lastRenderedPageBreak/>
        <w:t>7.8  UC-08 — Patient books a lab test</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1589" w14:paraId="7AB597A0"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2861A843" w14:textId="77777777" w:rsidR="006B1589" w:rsidRDefault="00000000">
            <w:r>
              <w:rPr>
                <w:rFonts w:ascii="Georgia" w:eastAsia="Georgia" w:hAnsi="Georgia" w:cs="Georgia"/>
                <w:b/>
                <w:bCs/>
                <w:color w:val="0E6E6E"/>
                <w:sz w:val="20"/>
                <w:szCs w:val="20"/>
              </w:rPr>
              <w:t>Use Case ID</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4580D699" w14:textId="77777777" w:rsidR="006B1589" w:rsidRDefault="00000000">
            <w:r>
              <w:rPr>
                <w:sz w:val="21"/>
                <w:szCs w:val="21"/>
              </w:rPr>
              <w:t>UC-08</w:t>
            </w:r>
          </w:p>
        </w:tc>
      </w:tr>
      <w:tr w:rsidR="006B1589" w14:paraId="356C37DA"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2386D27B" w14:textId="77777777" w:rsidR="006B1589" w:rsidRDefault="00000000">
            <w:r>
              <w:rPr>
                <w:rFonts w:ascii="Georgia" w:eastAsia="Georgia" w:hAnsi="Georgia" w:cs="Georgia"/>
                <w:b/>
                <w:bCs/>
                <w:color w:val="0E6E6E"/>
                <w:sz w:val="20"/>
                <w:szCs w:val="20"/>
              </w:rPr>
              <w:t>Name</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06458E2E" w14:textId="77777777" w:rsidR="006B1589" w:rsidRDefault="00000000">
            <w:r>
              <w:rPr>
                <w:sz w:val="21"/>
                <w:szCs w:val="21"/>
              </w:rPr>
              <w:t>Patient books a lab test</w:t>
            </w:r>
          </w:p>
        </w:tc>
      </w:tr>
      <w:tr w:rsidR="006B1589" w14:paraId="60640CB1"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13A7886E" w14:textId="77777777" w:rsidR="006B1589" w:rsidRDefault="00000000">
            <w:r>
              <w:rPr>
                <w:rFonts w:ascii="Georgia" w:eastAsia="Georgia" w:hAnsi="Georgia" w:cs="Georgia"/>
                <w:b/>
                <w:bCs/>
                <w:color w:val="0E6E6E"/>
                <w:sz w:val="20"/>
                <w:szCs w:val="20"/>
              </w:rPr>
              <w:t>Actors</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1D299C76" w14:textId="77777777" w:rsidR="006B1589" w:rsidRDefault="00000000">
            <w:r>
              <w:rPr>
                <w:sz w:val="21"/>
                <w:szCs w:val="21"/>
              </w:rPr>
              <w:t>Patient</w:t>
            </w:r>
          </w:p>
        </w:tc>
      </w:tr>
      <w:tr w:rsidR="006B1589" w14:paraId="0D4F5EF0"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7947DA7C" w14:textId="77777777" w:rsidR="006B1589" w:rsidRDefault="00000000">
            <w:r>
              <w:rPr>
                <w:rFonts w:ascii="Georgia" w:eastAsia="Georgia" w:hAnsi="Georgia" w:cs="Georgia"/>
                <w:b/>
                <w:bCs/>
                <w:color w:val="0E6E6E"/>
                <w:sz w:val="20"/>
                <w:szCs w:val="20"/>
              </w:rPr>
              <w:t>Pre-condition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5495AE5F" w14:textId="77777777" w:rsidR="006B1589" w:rsidRDefault="00000000">
            <w:r>
              <w:rPr>
                <w:sz w:val="21"/>
                <w:szCs w:val="21"/>
              </w:rPr>
              <w:t>Patient is logged in. At least one lab test is listed in the catalogue.</w:t>
            </w:r>
          </w:p>
        </w:tc>
      </w:tr>
      <w:tr w:rsidR="006B1589" w14:paraId="647BBBA4"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38F9CA4C" w14:textId="77777777" w:rsidR="006B1589" w:rsidRDefault="00000000">
            <w:r>
              <w:rPr>
                <w:rFonts w:ascii="Georgia" w:eastAsia="Georgia" w:hAnsi="Georgia" w:cs="Georgia"/>
                <w:b/>
                <w:bCs/>
                <w:color w:val="0E6E6E"/>
                <w:sz w:val="20"/>
                <w:szCs w:val="20"/>
              </w:rPr>
              <w:t>Main Flow</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61D2866C" w14:textId="77777777" w:rsidR="006B1589" w:rsidRDefault="00000000">
            <w:r>
              <w:rPr>
                <w:sz w:val="21"/>
                <w:szCs w:val="21"/>
              </w:rPr>
              <w:t xml:space="preserve">1. Patient navigates to 'Lab Tests'. 2. System lists available tests with name, description, and price. 3. Patient selects a test, preferred date, and time slot. 4. System shows a payment summary (test name, price, date). 5. Patient confirms the simulated payment. 6. System creates a </w:t>
            </w:r>
            <w:proofErr w:type="spellStart"/>
            <w:r>
              <w:rPr>
                <w:sz w:val="21"/>
                <w:szCs w:val="21"/>
              </w:rPr>
              <w:t>LabTest</w:t>
            </w:r>
            <w:proofErr w:type="spellEnd"/>
            <w:r>
              <w:rPr>
                <w:sz w:val="21"/>
                <w:szCs w:val="21"/>
              </w:rPr>
              <w:t xml:space="preserve"> document with status 'Pending' and payment status '</w:t>
            </w:r>
            <w:proofErr w:type="spellStart"/>
            <w:r>
              <w:rPr>
                <w:sz w:val="21"/>
                <w:szCs w:val="21"/>
              </w:rPr>
              <w:t>Simulated_Success</w:t>
            </w:r>
            <w:proofErr w:type="spellEnd"/>
            <w:r>
              <w:rPr>
                <w:sz w:val="21"/>
                <w:szCs w:val="21"/>
              </w:rPr>
              <w:t>'. 7. A simulated receipt (with a generated receipt ID) is displayed and stored.</w:t>
            </w:r>
          </w:p>
        </w:tc>
      </w:tr>
      <w:tr w:rsidR="006B1589" w14:paraId="0576C37E"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79DA7DAF" w14:textId="77777777" w:rsidR="006B1589" w:rsidRDefault="00000000">
            <w:r>
              <w:rPr>
                <w:rFonts w:ascii="Georgia" w:eastAsia="Georgia" w:hAnsi="Georgia" w:cs="Georgia"/>
                <w:b/>
                <w:bCs/>
                <w:color w:val="0E6E6E"/>
                <w:sz w:val="20"/>
                <w:szCs w:val="20"/>
              </w:rPr>
              <w:t>Alternate Flow</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4E148D1F" w14:textId="77777777" w:rsidR="006B1589" w:rsidRDefault="00000000">
            <w:r>
              <w:rPr>
                <w:sz w:val="21"/>
                <w:szCs w:val="21"/>
              </w:rPr>
              <w:t>Step 3 — if no time slots are available on the chosen date: system suggests the next available slot. Step 5 — if the simulated payment 'fails' (a configurable scenario for testing): patient is shown an error and offered a retry.</w:t>
            </w:r>
          </w:p>
        </w:tc>
      </w:tr>
      <w:tr w:rsidR="006B1589" w14:paraId="1C10C2EE"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38367B76" w14:textId="77777777" w:rsidR="006B1589" w:rsidRDefault="00000000">
            <w:r>
              <w:rPr>
                <w:rFonts w:ascii="Georgia" w:eastAsia="Georgia" w:hAnsi="Georgia" w:cs="Georgia"/>
                <w:b/>
                <w:bCs/>
                <w:color w:val="0E6E6E"/>
                <w:sz w:val="20"/>
                <w:szCs w:val="20"/>
              </w:rPr>
              <w:t>Post-condition</w:t>
            </w:r>
          </w:p>
        </w:tc>
        <w:tc>
          <w:tcPr>
            <w:tcW w:w="7160" w:type="dxa"/>
            <w:tcBorders>
              <w:top w:val="single" w:sz="1" w:space="0" w:color="C8D0D8"/>
              <w:left w:val="none" w:sz="0" w:space="0" w:color="FFFFFF"/>
              <w:bottom w:val="single" w:sz="1" w:space="0" w:color="C8D0D8"/>
              <w:right w:val="none" w:sz="0" w:space="0" w:color="FFFFFF"/>
            </w:tcBorders>
            <w:shd w:val="clear" w:color="auto" w:fill="FFFFFF"/>
            <w:tcMar>
              <w:top w:w="90" w:type="dxa"/>
              <w:left w:w="160" w:type="dxa"/>
              <w:bottom w:w="90" w:type="dxa"/>
              <w:right w:w="120" w:type="dxa"/>
            </w:tcMar>
          </w:tcPr>
          <w:p w14:paraId="1D2B2AAC" w14:textId="77777777" w:rsidR="006B1589" w:rsidRDefault="00000000">
            <w:r>
              <w:rPr>
                <w:sz w:val="21"/>
                <w:szCs w:val="21"/>
              </w:rPr>
              <w:t>Lab test booking is recorded in the database. The patient can view their booking and receipt in the 'My Lab Tests' section.</w:t>
            </w:r>
          </w:p>
        </w:tc>
      </w:tr>
      <w:tr w:rsidR="006B1589" w14:paraId="1BD43A44" w14:textId="77777777">
        <w:tblPrEx>
          <w:tblCellMar>
            <w:top w:w="0" w:type="dxa"/>
            <w:bottom w:w="0" w:type="dxa"/>
          </w:tblCellMar>
        </w:tblPrEx>
        <w:tc>
          <w:tcPr>
            <w:tcW w:w="2200" w:type="dxa"/>
            <w:tcBorders>
              <w:top w:val="single" w:sz="1" w:space="0" w:color="E0F4F4"/>
              <w:left w:val="none" w:sz="0" w:space="0" w:color="FFFFFF"/>
              <w:bottom w:val="single" w:sz="1" w:space="0" w:color="E0F4F4"/>
              <w:right w:val="none" w:sz="0" w:space="0" w:color="FFFFFF"/>
            </w:tcBorders>
            <w:shd w:val="clear" w:color="auto" w:fill="E0F4F4"/>
            <w:tcMar>
              <w:top w:w="90" w:type="dxa"/>
              <w:left w:w="160" w:type="dxa"/>
              <w:bottom w:w="90" w:type="dxa"/>
              <w:right w:w="120" w:type="dxa"/>
            </w:tcMar>
          </w:tcPr>
          <w:p w14:paraId="4A12F203" w14:textId="77777777" w:rsidR="006B1589" w:rsidRDefault="00000000">
            <w:r>
              <w:rPr>
                <w:rFonts w:ascii="Georgia" w:eastAsia="Georgia" w:hAnsi="Georgia" w:cs="Georgia"/>
                <w:b/>
                <w:bCs/>
                <w:color w:val="0E6E6E"/>
                <w:sz w:val="20"/>
                <w:szCs w:val="20"/>
              </w:rPr>
              <w:t>Exception</w:t>
            </w:r>
          </w:p>
        </w:tc>
        <w:tc>
          <w:tcPr>
            <w:tcW w:w="7160" w:type="dxa"/>
            <w:tcBorders>
              <w:top w:val="single" w:sz="1" w:space="0" w:color="C8D0D8"/>
              <w:left w:val="none" w:sz="0" w:space="0" w:color="FFFFFF"/>
              <w:bottom w:val="single" w:sz="1" w:space="0" w:color="C8D0D8"/>
              <w:right w:val="none" w:sz="0" w:space="0" w:color="FFFFFF"/>
            </w:tcBorders>
            <w:shd w:val="clear" w:color="auto" w:fill="F7F5F1"/>
            <w:tcMar>
              <w:top w:w="90" w:type="dxa"/>
              <w:left w:w="160" w:type="dxa"/>
              <w:bottom w:w="90" w:type="dxa"/>
              <w:right w:w="120" w:type="dxa"/>
            </w:tcMar>
          </w:tcPr>
          <w:p w14:paraId="53DB36DA" w14:textId="77777777" w:rsidR="006B1589" w:rsidRDefault="00000000">
            <w:r>
              <w:rPr>
                <w:sz w:val="21"/>
                <w:szCs w:val="21"/>
              </w:rPr>
              <w:t>The system logs the error, shows a friendly message, and notifies the administrator.</w:t>
            </w:r>
          </w:p>
        </w:tc>
      </w:tr>
    </w:tbl>
    <w:p w14:paraId="37CBF9DA" w14:textId="77777777" w:rsidR="006B1589" w:rsidRDefault="006B1589">
      <w:pPr>
        <w:spacing w:after="120"/>
      </w:pPr>
    </w:p>
    <w:p w14:paraId="273CEE0C" w14:textId="77777777" w:rsidR="006B1589" w:rsidRDefault="00000000">
      <w:r>
        <w:br w:type="page"/>
      </w:r>
    </w:p>
    <w:p w14:paraId="678511A2" w14:textId="77777777" w:rsidR="006B1589" w:rsidRDefault="00000000">
      <w:pPr>
        <w:pStyle w:val="Heading1"/>
        <w:pBdr>
          <w:bottom w:val="single" w:sz="10" w:space="5" w:color="0E6E6E"/>
        </w:pBdr>
      </w:pPr>
      <w:bookmarkStart w:id="47" w:name="_Toc227872622"/>
      <w:r>
        <w:lastRenderedPageBreak/>
        <w:t>8. External Interface Requirements</w:t>
      </w:r>
      <w:bookmarkEnd w:id="47"/>
    </w:p>
    <w:p w14:paraId="7702546E" w14:textId="77777777" w:rsidR="006B1589" w:rsidRDefault="00000000">
      <w:pPr>
        <w:pStyle w:val="Heading2"/>
      </w:pPr>
      <w:bookmarkStart w:id="48" w:name="_Toc227872623"/>
      <w:r>
        <w:t>8.1  User interfaces</w:t>
      </w:r>
      <w:bookmarkEnd w:id="48"/>
    </w:p>
    <w:p w14:paraId="2F6E0556" w14:textId="77777777" w:rsidR="006B1589" w:rsidRDefault="00000000">
      <w:pPr>
        <w:spacing w:before="60" w:after="100"/>
      </w:pPr>
      <w:r>
        <w:t xml:space="preserve">All screens are built in React with Tailwind CSS and are expected to be responsive between 768 </w:t>
      </w:r>
      <w:proofErr w:type="spellStart"/>
      <w:r>
        <w:t>px</w:t>
      </w:r>
      <w:proofErr w:type="spellEnd"/>
      <w:r>
        <w:t xml:space="preserve"> and 1920 </w:t>
      </w:r>
      <w:proofErr w:type="spellStart"/>
      <w:r>
        <w:t>px</w:t>
      </w:r>
      <w:proofErr w:type="spellEnd"/>
      <w:r>
        <w:t xml:space="preserve"> wide. The key interface surfaces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B1589" w14:paraId="31A3AA6A" w14:textId="77777777">
        <w:tblPrEx>
          <w:tblCellMar>
            <w:top w:w="0" w:type="dxa"/>
            <w:bottom w:w="0" w:type="dxa"/>
          </w:tblCellMar>
        </w:tblPrEx>
        <w:trPr>
          <w:tblHeader/>
        </w:trPr>
        <w:tc>
          <w:tcPr>
            <w:tcW w:w="28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2ACF7402" w14:textId="77777777" w:rsidR="006B1589" w:rsidRDefault="00000000">
            <w:r>
              <w:rPr>
                <w:rFonts w:ascii="Georgia" w:eastAsia="Georgia" w:hAnsi="Georgia" w:cs="Georgia"/>
                <w:b/>
                <w:bCs/>
                <w:color w:val="0E6E6E"/>
                <w:sz w:val="21"/>
                <w:szCs w:val="21"/>
              </w:rPr>
              <w:t>Screen</w:t>
            </w:r>
          </w:p>
        </w:tc>
        <w:tc>
          <w:tcPr>
            <w:tcW w:w="65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73A23A4E" w14:textId="77777777" w:rsidR="006B1589" w:rsidRDefault="00000000">
            <w:r>
              <w:rPr>
                <w:rFonts w:ascii="Georgia" w:eastAsia="Georgia" w:hAnsi="Georgia" w:cs="Georgia"/>
                <w:b/>
                <w:bCs/>
                <w:color w:val="0E6E6E"/>
                <w:sz w:val="21"/>
                <w:szCs w:val="21"/>
              </w:rPr>
              <w:t>Description</w:t>
            </w:r>
          </w:p>
        </w:tc>
      </w:tr>
      <w:tr w:rsidR="006B1589" w14:paraId="566360E5" w14:textId="77777777">
        <w:tblPrEx>
          <w:tblCellMar>
            <w:top w:w="0" w:type="dxa"/>
            <w:bottom w:w="0" w:type="dxa"/>
          </w:tblCellMar>
        </w:tblPrEx>
        <w:tc>
          <w:tcPr>
            <w:tcW w:w="28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ECD6385" w14:textId="77777777" w:rsidR="006B1589" w:rsidRDefault="00000000">
            <w:r>
              <w:rPr>
                <w:rFonts w:ascii="Courier New" w:eastAsia="Courier New" w:hAnsi="Courier New" w:cs="Courier New"/>
                <w:b/>
                <w:bCs/>
                <w:color w:val="0E6E6E"/>
                <w:sz w:val="18"/>
                <w:szCs w:val="18"/>
              </w:rPr>
              <w:t xml:space="preserve">  </w:t>
            </w:r>
            <w:r>
              <w:rPr>
                <w:sz w:val="21"/>
                <w:szCs w:val="21"/>
              </w:rPr>
              <w:t>Login &amp; registration</w:t>
            </w:r>
          </w:p>
        </w:tc>
        <w:tc>
          <w:tcPr>
            <w:tcW w:w="65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86FDC4D" w14:textId="77777777" w:rsidR="006B1589" w:rsidRDefault="00000000">
            <w:r>
              <w:rPr>
                <w:sz w:val="21"/>
                <w:szCs w:val="21"/>
              </w:rPr>
              <w:t>Clean form with role selector, field validation, and an Aadhaar step for Patients.</w:t>
            </w:r>
          </w:p>
        </w:tc>
      </w:tr>
      <w:tr w:rsidR="006B1589" w14:paraId="14DFB8E5" w14:textId="77777777">
        <w:tblPrEx>
          <w:tblCellMar>
            <w:top w:w="0" w:type="dxa"/>
            <w:bottom w:w="0" w:type="dxa"/>
          </w:tblCellMar>
        </w:tblPrEx>
        <w:tc>
          <w:tcPr>
            <w:tcW w:w="28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D8912C0" w14:textId="77777777" w:rsidR="006B1589" w:rsidRDefault="00000000">
            <w:r>
              <w:rPr>
                <w:rFonts w:ascii="Courier New" w:eastAsia="Courier New" w:hAnsi="Courier New" w:cs="Courier New"/>
                <w:b/>
                <w:bCs/>
                <w:color w:val="0E6E6E"/>
                <w:sz w:val="18"/>
                <w:szCs w:val="18"/>
              </w:rPr>
              <w:t xml:space="preserve">  </w:t>
            </w:r>
            <w:r>
              <w:rPr>
                <w:sz w:val="21"/>
                <w:szCs w:val="21"/>
              </w:rPr>
              <w:t>Patient dashboard</w:t>
            </w:r>
          </w:p>
        </w:tc>
        <w:tc>
          <w:tcPr>
            <w:tcW w:w="65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EA11642" w14:textId="77777777" w:rsidR="006B1589" w:rsidRDefault="00000000">
            <w:r>
              <w:rPr>
                <w:sz w:val="21"/>
                <w:szCs w:val="21"/>
              </w:rPr>
              <w:t>Appointment cards, SOS button, quick-links to records, lab tests, and the AI chat.</w:t>
            </w:r>
          </w:p>
        </w:tc>
      </w:tr>
      <w:tr w:rsidR="006B1589" w14:paraId="21E9F6C7" w14:textId="77777777">
        <w:tblPrEx>
          <w:tblCellMar>
            <w:top w:w="0" w:type="dxa"/>
            <w:bottom w:w="0" w:type="dxa"/>
          </w:tblCellMar>
        </w:tblPrEx>
        <w:tc>
          <w:tcPr>
            <w:tcW w:w="28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5C4F7A4" w14:textId="77777777" w:rsidR="006B1589" w:rsidRDefault="00000000">
            <w:r>
              <w:rPr>
                <w:rFonts w:ascii="Courier New" w:eastAsia="Courier New" w:hAnsi="Courier New" w:cs="Courier New"/>
                <w:b/>
                <w:bCs/>
                <w:color w:val="0E6E6E"/>
                <w:sz w:val="18"/>
                <w:szCs w:val="18"/>
              </w:rPr>
              <w:t xml:space="preserve">  </w:t>
            </w:r>
            <w:r>
              <w:rPr>
                <w:sz w:val="21"/>
                <w:szCs w:val="21"/>
              </w:rPr>
              <w:t>Doctor dashboard</w:t>
            </w:r>
          </w:p>
        </w:tc>
        <w:tc>
          <w:tcPr>
            <w:tcW w:w="65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05D2F3C" w14:textId="77777777" w:rsidR="006B1589" w:rsidRDefault="00000000">
            <w:r>
              <w:rPr>
                <w:sz w:val="21"/>
                <w:szCs w:val="21"/>
              </w:rPr>
              <w:t>Today's appointment list, patient queue, and schedule management.</w:t>
            </w:r>
          </w:p>
        </w:tc>
      </w:tr>
      <w:tr w:rsidR="006B1589" w14:paraId="5DB1E9A1" w14:textId="77777777">
        <w:tblPrEx>
          <w:tblCellMar>
            <w:top w:w="0" w:type="dxa"/>
            <w:bottom w:w="0" w:type="dxa"/>
          </w:tblCellMar>
        </w:tblPrEx>
        <w:tc>
          <w:tcPr>
            <w:tcW w:w="28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7ACEBF0" w14:textId="77777777" w:rsidR="006B1589" w:rsidRDefault="00000000">
            <w:r>
              <w:rPr>
                <w:rFonts w:ascii="Courier New" w:eastAsia="Courier New" w:hAnsi="Courier New" w:cs="Courier New"/>
                <w:b/>
                <w:bCs/>
                <w:color w:val="0E6E6E"/>
                <w:sz w:val="18"/>
                <w:szCs w:val="18"/>
              </w:rPr>
              <w:t xml:space="preserve">  </w:t>
            </w:r>
            <w:r>
              <w:rPr>
                <w:sz w:val="21"/>
                <w:szCs w:val="21"/>
              </w:rPr>
              <w:t>Receptionist dashboard</w:t>
            </w:r>
          </w:p>
        </w:tc>
        <w:tc>
          <w:tcPr>
            <w:tcW w:w="65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FE42025" w14:textId="77777777" w:rsidR="006B1589" w:rsidRDefault="00000000">
            <w:r>
              <w:rPr>
                <w:sz w:val="21"/>
                <w:szCs w:val="21"/>
              </w:rPr>
              <w:t>Appointment table, bed map, and walk-in registration shortcut.</w:t>
            </w:r>
          </w:p>
        </w:tc>
      </w:tr>
      <w:tr w:rsidR="006B1589" w14:paraId="381FFB30" w14:textId="77777777">
        <w:tblPrEx>
          <w:tblCellMar>
            <w:top w:w="0" w:type="dxa"/>
            <w:bottom w:w="0" w:type="dxa"/>
          </w:tblCellMar>
        </w:tblPrEx>
        <w:tc>
          <w:tcPr>
            <w:tcW w:w="28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D5CBC8E" w14:textId="77777777" w:rsidR="006B1589" w:rsidRDefault="00000000">
            <w:r>
              <w:rPr>
                <w:rFonts w:ascii="Courier New" w:eastAsia="Courier New" w:hAnsi="Courier New" w:cs="Courier New"/>
                <w:b/>
                <w:bCs/>
                <w:color w:val="0E6E6E"/>
                <w:sz w:val="18"/>
                <w:szCs w:val="18"/>
              </w:rPr>
              <w:t xml:space="preserve">  </w:t>
            </w:r>
            <w:r>
              <w:rPr>
                <w:sz w:val="21"/>
                <w:szCs w:val="21"/>
              </w:rPr>
              <w:t>Admin analytics dashboard</w:t>
            </w:r>
          </w:p>
        </w:tc>
        <w:tc>
          <w:tcPr>
            <w:tcW w:w="65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9BA38C0" w14:textId="77777777" w:rsidR="006B1589" w:rsidRDefault="00000000">
            <w:r>
              <w:rPr>
                <w:sz w:val="21"/>
                <w:szCs w:val="21"/>
              </w:rPr>
              <w:t>KPI cards, interactive charts, date filter, and CSV export.</w:t>
            </w:r>
          </w:p>
        </w:tc>
      </w:tr>
      <w:tr w:rsidR="006B1589" w14:paraId="2BFF1349" w14:textId="77777777">
        <w:tblPrEx>
          <w:tblCellMar>
            <w:top w:w="0" w:type="dxa"/>
            <w:bottom w:w="0" w:type="dxa"/>
          </w:tblCellMar>
        </w:tblPrEx>
        <w:tc>
          <w:tcPr>
            <w:tcW w:w="28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DF42752" w14:textId="77777777" w:rsidR="006B1589" w:rsidRDefault="00000000">
            <w:r>
              <w:rPr>
                <w:rFonts w:ascii="Courier New" w:eastAsia="Courier New" w:hAnsi="Courier New" w:cs="Courier New"/>
                <w:b/>
                <w:bCs/>
                <w:color w:val="0E6E6E"/>
                <w:sz w:val="18"/>
                <w:szCs w:val="18"/>
              </w:rPr>
              <w:t xml:space="preserve">  </w:t>
            </w:r>
            <w:r>
              <w:rPr>
                <w:sz w:val="21"/>
                <w:szCs w:val="21"/>
              </w:rPr>
              <w:t>Bed management map</w:t>
            </w:r>
          </w:p>
        </w:tc>
        <w:tc>
          <w:tcPr>
            <w:tcW w:w="65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A95482F" w14:textId="77777777" w:rsidR="006B1589" w:rsidRDefault="00000000">
            <w:r>
              <w:rPr>
                <w:sz w:val="21"/>
                <w:szCs w:val="21"/>
              </w:rPr>
              <w:t>Colour-coded grid by ward: green (available), red (occupied), yellow (maintenance).</w:t>
            </w:r>
          </w:p>
        </w:tc>
      </w:tr>
      <w:tr w:rsidR="006B1589" w14:paraId="2973ED8F" w14:textId="77777777">
        <w:tblPrEx>
          <w:tblCellMar>
            <w:top w:w="0" w:type="dxa"/>
            <w:bottom w:w="0" w:type="dxa"/>
          </w:tblCellMar>
        </w:tblPrEx>
        <w:tc>
          <w:tcPr>
            <w:tcW w:w="28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39393AF" w14:textId="77777777" w:rsidR="006B1589" w:rsidRDefault="00000000">
            <w:r>
              <w:rPr>
                <w:rFonts w:ascii="Courier New" w:eastAsia="Courier New" w:hAnsi="Courier New" w:cs="Courier New"/>
                <w:b/>
                <w:bCs/>
                <w:color w:val="0E6E6E"/>
                <w:sz w:val="18"/>
                <w:szCs w:val="18"/>
              </w:rPr>
              <w:t xml:space="preserve">  </w:t>
            </w:r>
            <w:r>
              <w:rPr>
                <w:sz w:val="21"/>
                <w:szCs w:val="21"/>
              </w:rPr>
              <w:t>AI chatbot</w:t>
            </w:r>
          </w:p>
        </w:tc>
        <w:tc>
          <w:tcPr>
            <w:tcW w:w="65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F959B4E" w14:textId="77777777" w:rsidR="006B1589" w:rsidRDefault="00000000">
            <w:r>
              <w:rPr>
                <w:sz w:val="21"/>
                <w:szCs w:val="21"/>
              </w:rPr>
              <w:t>Chat bubble interface with typing indicator and medical disclaimer banner.</w:t>
            </w:r>
          </w:p>
        </w:tc>
      </w:tr>
      <w:tr w:rsidR="006B1589" w14:paraId="328E4286" w14:textId="77777777">
        <w:tblPrEx>
          <w:tblCellMar>
            <w:top w:w="0" w:type="dxa"/>
            <w:bottom w:w="0" w:type="dxa"/>
          </w:tblCellMar>
        </w:tblPrEx>
        <w:tc>
          <w:tcPr>
            <w:tcW w:w="28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F6D41EB" w14:textId="77777777" w:rsidR="006B1589" w:rsidRDefault="00000000">
            <w:r>
              <w:rPr>
                <w:rFonts w:ascii="Courier New" w:eastAsia="Courier New" w:hAnsi="Courier New" w:cs="Courier New"/>
                <w:b/>
                <w:bCs/>
                <w:color w:val="0E6E6E"/>
                <w:sz w:val="18"/>
                <w:szCs w:val="18"/>
              </w:rPr>
              <w:t xml:space="preserve">  </w:t>
            </w:r>
            <w:r>
              <w:rPr>
                <w:sz w:val="21"/>
                <w:szCs w:val="21"/>
              </w:rPr>
              <w:t>Emergency SOS screen</w:t>
            </w:r>
          </w:p>
        </w:tc>
        <w:tc>
          <w:tcPr>
            <w:tcW w:w="65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D86AC55" w14:textId="77777777" w:rsidR="006B1589" w:rsidRDefault="00000000">
            <w:r>
              <w:rPr>
                <w:sz w:val="21"/>
                <w:szCs w:val="21"/>
              </w:rPr>
              <w:t>Full-screen map, nearest hospital list, routing overlay, distance and ETA.</w:t>
            </w:r>
          </w:p>
        </w:tc>
      </w:tr>
    </w:tbl>
    <w:p w14:paraId="169ADC15" w14:textId="77777777" w:rsidR="006B1589" w:rsidRDefault="00000000">
      <w:pPr>
        <w:pStyle w:val="Heading2"/>
      </w:pPr>
      <w:bookmarkStart w:id="49" w:name="_Toc227872624"/>
      <w:r>
        <w:t>8.2  Hardware interfaces</w:t>
      </w:r>
      <w:bookmarkEnd w:id="49"/>
    </w:p>
    <w:p w14:paraId="4DF9DD75" w14:textId="77777777" w:rsidR="006B1589" w:rsidRDefault="00000000">
      <w:pPr>
        <w:spacing w:before="60" w:after="100"/>
      </w:pPr>
      <w:proofErr w:type="spellStart"/>
      <w:r>
        <w:t>CareSync</w:t>
      </w:r>
      <w:proofErr w:type="spellEnd"/>
      <w:r>
        <w:t xml:space="preserve"> does not interface with specialised hardware. Two device capabilities are used through browser APIs:</w:t>
      </w:r>
    </w:p>
    <w:p w14:paraId="05B1A474" w14:textId="77777777" w:rsidR="006B1589" w:rsidRDefault="00000000">
      <w:pPr>
        <w:pStyle w:val="ListParagraph"/>
        <w:numPr>
          <w:ilvl w:val="0"/>
          <w:numId w:val="2"/>
        </w:numPr>
        <w:spacing w:before="40" w:after="50"/>
      </w:pPr>
      <w:r>
        <w:t>GPS receiver — the SOS feature uses the W3C Geolocation API to obtain the device's coordinates. No custom hardware integration is required.</w:t>
      </w:r>
    </w:p>
    <w:p w14:paraId="0AFEAC8B" w14:textId="77777777" w:rsidR="006B1589" w:rsidRDefault="00000000">
      <w:pPr>
        <w:pStyle w:val="ListParagraph"/>
        <w:numPr>
          <w:ilvl w:val="0"/>
          <w:numId w:val="2"/>
        </w:numPr>
        <w:spacing w:before="40" w:after="50"/>
      </w:pPr>
      <w:r>
        <w:t>File system access — file uploads use the standard browser file picker. No camera or scanner API is invoked directly.</w:t>
      </w:r>
    </w:p>
    <w:p w14:paraId="672DFF06" w14:textId="77777777" w:rsidR="006B1589" w:rsidRDefault="00000000">
      <w:pPr>
        <w:pStyle w:val="Heading2"/>
      </w:pPr>
      <w:bookmarkStart w:id="50" w:name="_Toc227872625"/>
      <w:r>
        <w:t>8.3  Software interfaces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6B1589" w14:paraId="7EA735A0" w14:textId="77777777">
        <w:tblPrEx>
          <w:tblCellMar>
            <w:top w:w="0" w:type="dxa"/>
            <w:bottom w:w="0" w:type="dxa"/>
          </w:tblCellMar>
        </w:tblPrEx>
        <w:trPr>
          <w:tblHeader/>
        </w:trPr>
        <w:tc>
          <w:tcPr>
            <w:tcW w:w="2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6A9D81A9" w14:textId="77777777" w:rsidR="006B1589" w:rsidRDefault="00000000">
            <w:r>
              <w:rPr>
                <w:rFonts w:ascii="Georgia" w:eastAsia="Georgia" w:hAnsi="Georgia" w:cs="Georgia"/>
                <w:b/>
                <w:bCs/>
                <w:color w:val="0E6E6E"/>
                <w:sz w:val="21"/>
                <w:szCs w:val="21"/>
              </w:rPr>
              <w:t>System</w:t>
            </w:r>
          </w:p>
        </w:tc>
        <w:tc>
          <w:tcPr>
            <w:tcW w:w="2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37843398" w14:textId="77777777" w:rsidR="006B1589" w:rsidRDefault="00000000">
            <w:r>
              <w:rPr>
                <w:rFonts w:ascii="Georgia" w:eastAsia="Georgia" w:hAnsi="Georgia" w:cs="Georgia"/>
                <w:b/>
                <w:bCs/>
                <w:color w:val="0E6E6E"/>
                <w:sz w:val="21"/>
                <w:szCs w:val="21"/>
              </w:rPr>
              <w:t>Interface type</w:t>
            </w:r>
          </w:p>
        </w:tc>
        <w:tc>
          <w:tcPr>
            <w:tcW w:w="41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65BC2A14" w14:textId="77777777" w:rsidR="006B1589" w:rsidRDefault="00000000">
            <w:r>
              <w:rPr>
                <w:rFonts w:ascii="Georgia" w:eastAsia="Georgia" w:hAnsi="Georgia" w:cs="Georgia"/>
                <w:b/>
                <w:bCs/>
                <w:color w:val="0E6E6E"/>
                <w:sz w:val="21"/>
                <w:szCs w:val="21"/>
              </w:rPr>
              <w:t xml:space="preserve">Purpose in </w:t>
            </w:r>
            <w:proofErr w:type="spellStart"/>
            <w:r>
              <w:rPr>
                <w:rFonts w:ascii="Georgia" w:eastAsia="Georgia" w:hAnsi="Georgia" w:cs="Georgia"/>
                <w:b/>
                <w:bCs/>
                <w:color w:val="0E6E6E"/>
                <w:sz w:val="21"/>
                <w:szCs w:val="21"/>
              </w:rPr>
              <w:t>CareSync</w:t>
            </w:r>
            <w:proofErr w:type="spellEnd"/>
          </w:p>
        </w:tc>
      </w:tr>
      <w:tr w:rsidR="006B1589" w14:paraId="65F5FD3C"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FC13EB2" w14:textId="77777777" w:rsidR="006B1589" w:rsidRDefault="00000000">
            <w:r>
              <w:rPr>
                <w:rFonts w:ascii="Courier New" w:eastAsia="Courier New" w:hAnsi="Courier New" w:cs="Courier New"/>
                <w:b/>
                <w:bCs/>
                <w:color w:val="0E6E6E"/>
                <w:sz w:val="18"/>
                <w:szCs w:val="18"/>
              </w:rPr>
              <w:t xml:space="preserve">  </w:t>
            </w:r>
            <w:r>
              <w:rPr>
                <w:sz w:val="21"/>
                <w:szCs w:val="21"/>
              </w:rPr>
              <w:t>OpenAI GPT API</w:t>
            </w:r>
          </w:p>
        </w:tc>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38F315E" w14:textId="77777777" w:rsidR="006B1589" w:rsidRDefault="00000000">
            <w:r>
              <w:rPr>
                <w:sz w:val="21"/>
                <w:szCs w:val="21"/>
              </w:rPr>
              <w:t>HTTPS REST / JSON</w:t>
            </w:r>
          </w:p>
        </w:tc>
        <w:tc>
          <w:tcPr>
            <w:tcW w:w="41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765C2FC" w14:textId="77777777" w:rsidR="006B1589" w:rsidRDefault="00000000">
            <w:r>
              <w:rPr>
                <w:sz w:val="21"/>
                <w:szCs w:val="21"/>
              </w:rPr>
              <w:t>Symptom Checker responses via chat completions endpoint.</w:t>
            </w:r>
          </w:p>
        </w:tc>
      </w:tr>
      <w:tr w:rsidR="006B1589" w14:paraId="3E409FBE"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900CFC6" w14:textId="77777777" w:rsidR="006B1589" w:rsidRDefault="00000000">
            <w:r>
              <w:rPr>
                <w:rFonts w:ascii="Courier New" w:eastAsia="Courier New" w:hAnsi="Courier New" w:cs="Courier New"/>
                <w:b/>
                <w:bCs/>
                <w:color w:val="0E6E6E"/>
                <w:sz w:val="18"/>
                <w:szCs w:val="18"/>
              </w:rPr>
              <w:t xml:space="preserve">  </w:t>
            </w:r>
            <w:r>
              <w:rPr>
                <w:sz w:val="21"/>
                <w:szCs w:val="21"/>
              </w:rPr>
              <w:t>Google Maps JS API</w:t>
            </w:r>
          </w:p>
        </w:tc>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F2FA4C4" w14:textId="77777777" w:rsidR="006B1589" w:rsidRDefault="00000000">
            <w:r>
              <w:rPr>
                <w:sz w:val="21"/>
                <w:szCs w:val="21"/>
              </w:rPr>
              <w:t>JavaScript SDK</w:t>
            </w:r>
          </w:p>
        </w:tc>
        <w:tc>
          <w:tcPr>
            <w:tcW w:w="41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1D0B1C6" w14:textId="77777777" w:rsidR="006B1589" w:rsidRDefault="00000000">
            <w:r>
              <w:rPr>
                <w:sz w:val="21"/>
                <w:szCs w:val="21"/>
              </w:rPr>
              <w:t>Renders the interactive map on the SOS screen.</w:t>
            </w:r>
          </w:p>
        </w:tc>
      </w:tr>
      <w:tr w:rsidR="006B1589" w14:paraId="57C1B6AD"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03D1950" w14:textId="77777777" w:rsidR="006B1589" w:rsidRDefault="00000000">
            <w:r>
              <w:rPr>
                <w:rFonts w:ascii="Courier New" w:eastAsia="Courier New" w:hAnsi="Courier New" w:cs="Courier New"/>
                <w:b/>
                <w:bCs/>
                <w:color w:val="0E6E6E"/>
                <w:sz w:val="18"/>
                <w:szCs w:val="18"/>
              </w:rPr>
              <w:t xml:space="preserve">  </w:t>
            </w:r>
            <w:r>
              <w:rPr>
                <w:sz w:val="21"/>
                <w:szCs w:val="21"/>
              </w:rPr>
              <w:t>Google Maps Directions API</w:t>
            </w:r>
          </w:p>
        </w:tc>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300E203" w14:textId="77777777" w:rsidR="006B1589" w:rsidRDefault="00000000">
            <w:r>
              <w:rPr>
                <w:sz w:val="21"/>
                <w:szCs w:val="21"/>
              </w:rPr>
              <w:t>HTTPS REST / JSON</w:t>
            </w:r>
          </w:p>
        </w:tc>
        <w:tc>
          <w:tcPr>
            <w:tcW w:w="41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3EB5FA9" w14:textId="77777777" w:rsidR="006B1589" w:rsidRDefault="00000000">
            <w:r>
              <w:rPr>
                <w:sz w:val="21"/>
                <w:szCs w:val="21"/>
              </w:rPr>
              <w:t>Calculates optimal route from patient to hospital.</w:t>
            </w:r>
          </w:p>
        </w:tc>
      </w:tr>
      <w:tr w:rsidR="006B1589" w14:paraId="32E5AD91"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D89F459" w14:textId="77777777" w:rsidR="006B1589" w:rsidRDefault="00000000">
            <w:r>
              <w:rPr>
                <w:rFonts w:ascii="Courier New" w:eastAsia="Courier New" w:hAnsi="Courier New" w:cs="Courier New"/>
                <w:b/>
                <w:bCs/>
                <w:color w:val="0E6E6E"/>
                <w:sz w:val="18"/>
                <w:szCs w:val="18"/>
              </w:rPr>
              <w:lastRenderedPageBreak/>
              <w:t xml:space="preserve">  </w:t>
            </w:r>
            <w:r>
              <w:rPr>
                <w:sz w:val="21"/>
                <w:szCs w:val="21"/>
              </w:rPr>
              <w:t>Mock Aadhaar API</w:t>
            </w:r>
          </w:p>
        </w:tc>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06FCA94" w14:textId="77777777" w:rsidR="006B1589" w:rsidRDefault="00000000">
            <w:r>
              <w:rPr>
                <w:sz w:val="21"/>
                <w:szCs w:val="21"/>
              </w:rPr>
              <w:t>HTTPS REST / JSON</w:t>
            </w:r>
          </w:p>
        </w:tc>
        <w:tc>
          <w:tcPr>
            <w:tcW w:w="41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BBB7E37" w14:textId="77777777" w:rsidR="006B1589" w:rsidRDefault="00000000">
            <w:r>
              <w:rPr>
                <w:sz w:val="21"/>
                <w:szCs w:val="21"/>
              </w:rPr>
              <w:t>Simulates identity verification on patient registration.</w:t>
            </w:r>
          </w:p>
        </w:tc>
      </w:tr>
      <w:tr w:rsidR="006B1589" w14:paraId="50E01B82"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040663F" w14:textId="77777777" w:rsidR="006B1589" w:rsidRDefault="00000000">
            <w:r>
              <w:rPr>
                <w:rFonts w:ascii="Courier New" w:eastAsia="Courier New" w:hAnsi="Courier New" w:cs="Courier New"/>
                <w:b/>
                <w:bCs/>
                <w:color w:val="0E6E6E"/>
                <w:sz w:val="18"/>
                <w:szCs w:val="18"/>
              </w:rPr>
              <w:t xml:space="preserve">  </w:t>
            </w:r>
            <w:r>
              <w:rPr>
                <w:sz w:val="21"/>
                <w:szCs w:val="21"/>
              </w:rPr>
              <w:t>MongoDB Atlas</w:t>
            </w:r>
          </w:p>
        </w:tc>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19F5F2C" w14:textId="77777777" w:rsidR="006B1589" w:rsidRDefault="00000000">
            <w:r>
              <w:rPr>
                <w:sz w:val="21"/>
                <w:szCs w:val="21"/>
              </w:rPr>
              <w:t>MongoDB wire protocol (Mongoose ODM)</w:t>
            </w:r>
          </w:p>
        </w:tc>
        <w:tc>
          <w:tcPr>
            <w:tcW w:w="41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A12DE1F" w14:textId="77777777" w:rsidR="006B1589" w:rsidRDefault="00000000">
            <w:r>
              <w:rPr>
                <w:sz w:val="21"/>
                <w:szCs w:val="21"/>
              </w:rPr>
              <w:t>All application data — users, appointments, records, beds.</w:t>
            </w:r>
          </w:p>
        </w:tc>
      </w:tr>
      <w:tr w:rsidR="006B1589" w14:paraId="26145FB2"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08C38AC" w14:textId="77777777" w:rsidR="006B1589" w:rsidRDefault="00000000">
            <w:r>
              <w:rPr>
                <w:rFonts w:ascii="Courier New" w:eastAsia="Courier New" w:hAnsi="Courier New" w:cs="Courier New"/>
                <w:b/>
                <w:bCs/>
                <w:color w:val="0E6E6E"/>
                <w:sz w:val="18"/>
                <w:szCs w:val="18"/>
              </w:rPr>
              <w:t xml:space="preserve">  </w:t>
            </w:r>
            <w:proofErr w:type="spellStart"/>
            <w:r>
              <w:rPr>
                <w:sz w:val="21"/>
                <w:szCs w:val="21"/>
              </w:rPr>
              <w:t>Cloudinary</w:t>
            </w:r>
            <w:proofErr w:type="spellEnd"/>
            <w:r>
              <w:rPr>
                <w:sz w:val="21"/>
                <w:szCs w:val="21"/>
              </w:rPr>
              <w:t xml:space="preserve"> / Multer</w:t>
            </w:r>
          </w:p>
        </w:tc>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E66EE48" w14:textId="77777777" w:rsidR="006B1589" w:rsidRDefault="00000000">
            <w:r>
              <w:rPr>
                <w:sz w:val="21"/>
                <w:szCs w:val="21"/>
              </w:rPr>
              <w:t>HTTPS REST / Node middleware</w:t>
            </w:r>
          </w:p>
        </w:tc>
        <w:tc>
          <w:tcPr>
            <w:tcW w:w="41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DD02B28" w14:textId="77777777" w:rsidR="006B1589" w:rsidRDefault="00000000">
            <w:r>
              <w:rPr>
                <w:sz w:val="21"/>
                <w:szCs w:val="21"/>
              </w:rPr>
              <w:t>Upload, store, and retrieve medical document files.</w:t>
            </w:r>
          </w:p>
        </w:tc>
      </w:tr>
      <w:tr w:rsidR="006B1589" w14:paraId="47EA0386"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6A7F20C" w14:textId="77777777" w:rsidR="006B1589" w:rsidRDefault="00000000">
            <w:r>
              <w:rPr>
                <w:rFonts w:ascii="Courier New" w:eastAsia="Courier New" w:hAnsi="Courier New" w:cs="Courier New"/>
                <w:b/>
                <w:bCs/>
                <w:color w:val="0E6E6E"/>
                <w:sz w:val="18"/>
                <w:szCs w:val="18"/>
              </w:rPr>
              <w:t xml:space="preserve">  </w:t>
            </w:r>
            <w:proofErr w:type="spellStart"/>
            <w:r>
              <w:rPr>
                <w:sz w:val="21"/>
                <w:szCs w:val="21"/>
              </w:rPr>
              <w:t>Vercel</w:t>
            </w:r>
            <w:proofErr w:type="spellEnd"/>
          </w:p>
        </w:tc>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3FDB404" w14:textId="77777777" w:rsidR="006B1589" w:rsidRDefault="00000000">
            <w:r>
              <w:rPr>
                <w:sz w:val="21"/>
                <w:szCs w:val="21"/>
              </w:rPr>
              <w:t>Static HTTPS hosting + CDN</w:t>
            </w:r>
          </w:p>
        </w:tc>
        <w:tc>
          <w:tcPr>
            <w:tcW w:w="41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6EFC875" w14:textId="77777777" w:rsidR="006B1589" w:rsidRDefault="00000000">
            <w:r>
              <w:rPr>
                <w:sz w:val="21"/>
                <w:szCs w:val="21"/>
              </w:rPr>
              <w:t>Serves the built React application globally.</w:t>
            </w:r>
          </w:p>
        </w:tc>
      </w:tr>
      <w:tr w:rsidR="006B1589" w14:paraId="5C6959B4"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7960F68" w14:textId="77777777" w:rsidR="006B1589" w:rsidRDefault="00000000">
            <w:r>
              <w:rPr>
                <w:rFonts w:ascii="Courier New" w:eastAsia="Courier New" w:hAnsi="Courier New" w:cs="Courier New"/>
                <w:b/>
                <w:bCs/>
                <w:color w:val="0E6E6E"/>
                <w:sz w:val="18"/>
                <w:szCs w:val="18"/>
              </w:rPr>
              <w:t xml:space="preserve">  </w:t>
            </w:r>
            <w:r>
              <w:rPr>
                <w:sz w:val="21"/>
                <w:szCs w:val="21"/>
              </w:rPr>
              <w:t>Railway</w:t>
            </w:r>
          </w:p>
        </w:tc>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2D9FFEB" w14:textId="77777777" w:rsidR="006B1589" w:rsidRDefault="00000000">
            <w:r>
              <w:rPr>
                <w:sz w:val="21"/>
                <w:szCs w:val="21"/>
              </w:rPr>
              <w:t>Containerised Node.js process</w:t>
            </w:r>
          </w:p>
        </w:tc>
        <w:tc>
          <w:tcPr>
            <w:tcW w:w="41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03BAD05" w14:textId="77777777" w:rsidR="006B1589" w:rsidRDefault="00000000">
            <w:r>
              <w:rPr>
                <w:sz w:val="21"/>
                <w:szCs w:val="21"/>
              </w:rPr>
              <w:t>Hosts the Express backend; manages env vars and auto-deploy.</w:t>
            </w:r>
          </w:p>
        </w:tc>
      </w:tr>
    </w:tbl>
    <w:p w14:paraId="50A333C5" w14:textId="77777777" w:rsidR="006B1589" w:rsidRDefault="00000000">
      <w:pPr>
        <w:pStyle w:val="Heading2"/>
      </w:pPr>
      <w:bookmarkStart w:id="51" w:name="_Toc227872626"/>
      <w:r>
        <w:t>8.4  Communication interfaces</w:t>
      </w:r>
      <w:bookmarkEnd w:id="51"/>
    </w:p>
    <w:p w14:paraId="2005DD31" w14:textId="77777777" w:rsidR="006B1589" w:rsidRDefault="00000000">
      <w:pPr>
        <w:pStyle w:val="ListParagraph"/>
        <w:numPr>
          <w:ilvl w:val="0"/>
          <w:numId w:val="2"/>
        </w:numPr>
        <w:spacing w:before="40" w:after="50"/>
      </w:pPr>
      <w:r>
        <w:t>All client–server communication uses HTTPS (TLS 1.2+). There are no plain HTTP endpoints in production.</w:t>
      </w:r>
    </w:p>
    <w:p w14:paraId="1C03655D" w14:textId="77777777" w:rsidR="006B1589" w:rsidRDefault="00000000">
      <w:pPr>
        <w:pStyle w:val="ListParagraph"/>
        <w:numPr>
          <w:ilvl w:val="0"/>
          <w:numId w:val="2"/>
        </w:numPr>
        <w:spacing w:before="40" w:after="50"/>
      </w:pPr>
      <w:r>
        <w:t>The frontend calls the backend exclusively via REST. Request and response bodies are JSON.</w:t>
      </w:r>
    </w:p>
    <w:p w14:paraId="49545BFA" w14:textId="77777777" w:rsidR="006B1589" w:rsidRDefault="00000000">
      <w:pPr>
        <w:pStyle w:val="ListParagraph"/>
        <w:numPr>
          <w:ilvl w:val="0"/>
          <w:numId w:val="2"/>
        </w:numPr>
        <w:spacing w:before="40" w:after="50"/>
      </w:pPr>
      <w:r>
        <w:t>JWT tokens are passed in the HTTP Authorization header as Bearer tokens on every authenticated request.</w:t>
      </w:r>
    </w:p>
    <w:p w14:paraId="445972B1" w14:textId="77777777" w:rsidR="006B1589" w:rsidRDefault="00000000">
      <w:pPr>
        <w:pStyle w:val="ListParagraph"/>
        <w:numPr>
          <w:ilvl w:val="0"/>
          <w:numId w:val="2"/>
        </w:numPr>
        <w:spacing w:before="40" w:after="50"/>
      </w:pPr>
      <w:r>
        <w:t xml:space="preserve">CORS is configured on the Express server to allow requests only from the </w:t>
      </w:r>
      <w:proofErr w:type="spellStart"/>
      <w:r>
        <w:t>Vercel</w:t>
      </w:r>
      <w:proofErr w:type="spellEnd"/>
      <w:r>
        <w:t xml:space="preserve"> deployment domain. All other origins are blocked.</w:t>
      </w:r>
    </w:p>
    <w:p w14:paraId="3691C738" w14:textId="77777777" w:rsidR="006B1589" w:rsidRDefault="00000000">
      <w:pPr>
        <w:pStyle w:val="ListParagraph"/>
        <w:numPr>
          <w:ilvl w:val="0"/>
          <w:numId w:val="2"/>
        </w:numPr>
        <w:spacing w:before="40" w:after="50"/>
      </w:pPr>
      <w:proofErr w:type="spellStart"/>
      <w:r>
        <w:t>WebSockets</w:t>
      </w:r>
      <w:proofErr w:type="spellEnd"/>
      <w:r>
        <w:t xml:space="preserve"> are not used in this version. Updates that benefit from near-real-time behaviour (e.g., bed map) use short-interval polling.</w:t>
      </w:r>
    </w:p>
    <w:p w14:paraId="11947DCC" w14:textId="77777777" w:rsidR="006B1589" w:rsidRDefault="00000000">
      <w:r>
        <w:br w:type="page"/>
      </w:r>
    </w:p>
    <w:p w14:paraId="08AAB568" w14:textId="77777777" w:rsidR="006B1589" w:rsidRDefault="00000000">
      <w:pPr>
        <w:pStyle w:val="Heading1"/>
        <w:pBdr>
          <w:bottom w:val="single" w:sz="10" w:space="5" w:color="0E6E6E"/>
        </w:pBdr>
      </w:pPr>
      <w:bookmarkStart w:id="52" w:name="_Toc227872627"/>
      <w:r>
        <w:lastRenderedPageBreak/>
        <w:t>9. Data Requirements</w:t>
      </w:r>
      <w:bookmarkEnd w:id="52"/>
    </w:p>
    <w:p w14:paraId="17FE1666" w14:textId="77777777" w:rsidR="006B1589" w:rsidRDefault="00000000">
      <w:pPr>
        <w:pStyle w:val="Heading2"/>
      </w:pPr>
      <w:bookmarkStart w:id="53" w:name="_Toc227872628"/>
      <w:r>
        <w:t>9.1  Data models</w:t>
      </w:r>
      <w:bookmarkEnd w:id="53"/>
    </w:p>
    <w:p w14:paraId="09AE02B4" w14:textId="77777777" w:rsidR="006B1589" w:rsidRDefault="00000000">
      <w:pPr>
        <w:spacing w:before="60" w:after="100"/>
      </w:pPr>
      <w:proofErr w:type="spellStart"/>
      <w:r>
        <w:t>CareSync</w:t>
      </w:r>
      <w:proofErr w:type="spellEnd"/>
      <w:r>
        <w:t xml:space="preserve"> uses MongoDB, so each 'table' is a collection of JSON-like documents. The five core collections and their key fields are described below.</w:t>
      </w:r>
    </w:p>
    <w:p w14:paraId="73AA56FB" w14:textId="77777777" w:rsidR="006B1589" w:rsidRDefault="00000000">
      <w:pPr>
        <w:pStyle w:val="Heading3"/>
      </w:pPr>
      <w:bookmarkStart w:id="54" w:name="_Toc227872629"/>
      <w:r>
        <w:t>Users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B1589" w14:paraId="2EAC02B1" w14:textId="77777777">
        <w:tblPrEx>
          <w:tblCellMar>
            <w:top w:w="0" w:type="dxa"/>
            <w:bottom w:w="0" w:type="dxa"/>
          </w:tblCellMar>
        </w:tblPrEx>
        <w:trPr>
          <w:tblHeader/>
        </w:trPr>
        <w:tc>
          <w:tcPr>
            <w:tcW w:w="24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68D7BFBC" w14:textId="77777777" w:rsidR="006B1589" w:rsidRDefault="00000000">
            <w:r>
              <w:rPr>
                <w:rFonts w:ascii="Georgia" w:eastAsia="Georgia" w:hAnsi="Georgia" w:cs="Georgia"/>
                <w:b/>
                <w:bCs/>
                <w:color w:val="0E6E6E"/>
                <w:sz w:val="21"/>
                <w:szCs w:val="21"/>
              </w:rPr>
              <w:t>Field</w:t>
            </w:r>
          </w:p>
        </w:tc>
        <w:tc>
          <w:tcPr>
            <w:tcW w:w="69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37E38682" w14:textId="77777777" w:rsidR="006B1589" w:rsidRDefault="00000000">
            <w:r>
              <w:rPr>
                <w:rFonts w:ascii="Georgia" w:eastAsia="Georgia" w:hAnsi="Georgia" w:cs="Georgia"/>
                <w:b/>
                <w:bCs/>
                <w:color w:val="0E6E6E"/>
                <w:sz w:val="21"/>
                <w:szCs w:val="21"/>
              </w:rPr>
              <w:t>Type &amp; notes</w:t>
            </w:r>
          </w:p>
        </w:tc>
      </w:tr>
      <w:tr w:rsidR="006B1589" w14:paraId="647401EB"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7F0157F" w14:textId="77777777" w:rsidR="006B1589" w:rsidRDefault="00000000">
            <w:r>
              <w:rPr>
                <w:rFonts w:ascii="Courier New" w:eastAsia="Courier New" w:hAnsi="Courier New" w:cs="Courier New"/>
                <w:b/>
                <w:bCs/>
                <w:color w:val="0E6E6E"/>
                <w:sz w:val="19"/>
                <w:szCs w:val="19"/>
              </w:rPr>
              <w:t>_id</w:t>
            </w:r>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07570C4" w14:textId="77777777" w:rsidR="006B1589" w:rsidRDefault="00000000">
            <w:proofErr w:type="spellStart"/>
            <w:r>
              <w:rPr>
                <w:sz w:val="21"/>
                <w:szCs w:val="21"/>
              </w:rPr>
              <w:t>ObjectId</w:t>
            </w:r>
            <w:proofErr w:type="spellEnd"/>
            <w:r>
              <w:rPr>
                <w:sz w:val="21"/>
                <w:szCs w:val="21"/>
              </w:rPr>
              <w:t xml:space="preserve"> — MongoDB primary key, auto-generated.</w:t>
            </w:r>
          </w:p>
        </w:tc>
      </w:tr>
      <w:tr w:rsidR="006B1589" w14:paraId="27D0CE07"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17A71CE" w14:textId="77777777" w:rsidR="006B1589" w:rsidRDefault="00000000">
            <w:r>
              <w:rPr>
                <w:rFonts w:ascii="Courier New" w:eastAsia="Courier New" w:hAnsi="Courier New" w:cs="Courier New"/>
                <w:b/>
                <w:bCs/>
                <w:color w:val="0E6E6E"/>
                <w:sz w:val="19"/>
                <w:szCs w:val="19"/>
              </w:rPr>
              <w:t>name</w:t>
            </w:r>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16CD914" w14:textId="77777777" w:rsidR="006B1589" w:rsidRDefault="00000000">
            <w:r>
              <w:rPr>
                <w:sz w:val="21"/>
                <w:szCs w:val="21"/>
              </w:rPr>
              <w:t>String, required — full display name.</w:t>
            </w:r>
          </w:p>
        </w:tc>
      </w:tr>
      <w:tr w:rsidR="006B1589" w14:paraId="66843081"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07C9C64" w14:textId="77777777" w:rsidR="006B1589" w:rsidRDefault="00000000">
            <w:r>
              <w:rPr>
                <w:rFonts w:ascii="Courier New" w:eastAsia="Courier New" w:hAnsi="Courier New" w:cs="Courier New"/>
                <w:b/>
                <w:bCs/>
                <w:color w:val="0E6E6E"/>
                <w:sz w:val="19"/>
                <w:szCs w:val="19"/>
              </w:rPr>
              <w:t>email</w:t>
            </w:r>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7886480" w14:textId="77777777" w:rsidR="006B1589" w:rsidRDefault="00000000">
            <w:r>
              <w:rPr>
                <w:sz w:val="21"/>
                <w:szCs w:val="21"/>
              </w:rPr>
              <w:t>String, required, unique, indexed — used as the login identifier.</w:t>
            </w:r>
          </w:p>
        </w:tc>
      </w:tr>
      <w:tr w:rsidR="006B1589" w14:paraId="6538BAAE"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845B2EE" w14:textId="77777777" w:rsidR="006B1589" w:rsidRDefault="00000000">
            <w:proofErr w:type="spellStart"/>
            <w:r>
              <w:rPr>
                <w:rFonts w:ascii="Courier New" w:eastAsia="Courier New" w:hAnsi="Courier New" w:cs="Courier New"/>
                <w:b/>
                <w:bCs/>
                <w:color w:val="0E6E6E"/>
                <w:sz w:val="19"/>
                <w:szCs w:val="19"/>
              </w:rPr>
              <w:t>passwordHash</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4EE4E25" w14:textId="77777777" w:rsidR="006B1589" w:rsidRDefault="00000000">
            <w:r>
              <w:rPr>
                <w:sz w:val="21"/>
                <w:szCs w:val="21"/>
              </w:rPr>
              <w:t xml:space="preserve">String, required — </w:t>
            </w:r>
            <w:proofErr w:type="spellStart"/>
            <w:r>
              <w:rPr>
                <w:sz w:val="21"/>
                <w:szCs w:val="21"/>
              </w:rPr>
              <w:t>bcrypt</w:t>
            </w:r>
            <w:proofErr w:type="spellEnd"/>
            <w:r>
              <w:rPr>
                <w:sz w:val="21"/>
                <w:szCs w:val="21"/>
              </w:rPr>
              <w:t xml:space="preserve"> hash. Never returned in any API response.</w:t>
            </w:r>
          </w:p>
        </w:tc>
      </w:tr>
      <w:tr w:rsidR="006B1589" w14:paraId="448EA262"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C5E8BDD" w14:textId="77777777" w:rsidR="006B1589" w:rsidRDefault="00000000">
            <w:r>
              <w:rPr>
                <w:rFonts w:ascii="Courier New" w:eastAsia="Courier New" w:hAnsi="Courier New" w:cs="Courier New"/>
                <w:b/>
                <w:bCs/>
                <w:color w:val="0E6E6E"/>
                <w:sz w:val="19"/>
                <w:szCs w:val="19"/>
              </w:rPr>
              <w:t>role</w:t>
            </w:r>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2287147" w14:textId="77777777" w:rsidR="006B1589" w:rsidRDefault="00000000">
            <w:r>
              <w:rPr>
                <w:sz w:val="21"/>
                <w:szCs w:val="21"/>
              </w:rPr>
              <w:t>Enum: Patient | Doctor | Receptionist | Admin.</w:t>
            </w:r>
          </w:p>
        </w:tc>
      </w:tr>
      <w:tr w:rsidR="006B1589" w14:paraId="7A49D10A"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EF87187" w14:textId="77777777" w:rsidR="006B1589" w:rsidRDefault="00000000">
            <w:proofErr w:type="spellStart"/>
            <w:r>
              <w:rPr>
                <w:rFonts w:ascii="Courier New" w:eastAsia="Courier New" w:hAnsi="Courier New" w:cs="Courier New"/>
                <w:b/>
                <w:bCs/>
                <w:color w:val="0E6E6E"/>
                <w:sz w:val="19"/>
                <w:szCs w:val="19"/>
              </w:rPr>
              <w:t>isActive</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C281F6A" w14:textId="77777777" w:rsidR="006B1589" w:rsidRDefault="00000000">
            <w:r>
              <w:rPr>
                <w:sz w:val="21"/>
                <w:szCs w:val="21"/>
              </w:rPr>
              <w:t>Boolean, default true — false for suspended or deleted accounts.</w:t>
            </w:r>
          </w:p>
        </w:tc>
      </w:tr>
      <w:tr w:rsidR="006B1589" w14:paraId="353E231B"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CE55AED" w14:textId="77777777" w:rsidR="006B1589" w:rsidRDefault="00000000">
            <w:proofErr w:type="spellStart"/>
            <w:r>
              <w:rPr>
                <w:rFonts w:ascii="Courier New" w:eastAsia="Courier New" w:hAnsi="Courier New" w:cs="Courier New"/>
                <w:b/>
                <w:bCs/>
                <w:color w:val="0E6E6E"/>
                <w:sz w:val="19"/>
                <w:szCs w:val="19"/>
              </w:rPr>
              <w:t>aadhaarNumber</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5DE1E54" w14:textId="77777777" w:rsidR="006B1589" w:rsidRDefault="00000000">
            <w:r>
              <w:rPr>
                <w:sz w:val="21"/>
                <w:szCs w:val="21"/>
              </w:rPr>
              <w:t>String (Patients only) — stored encrypted; last 4 digits only returned in UI.</w:t>
            </w:r>
          </w:p>
        </w:tc>
      </w:tr>
      <w:tr w:rsidR="006B1589" w14:paraId="34F6B8B0"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BD58B31" w14:textId="77777777" w:rsidR="006B1589" w:rsidRDefault="00000000">
            <w:proofErr w:type="spellStart"/>
            <w:r>
              <w:rPr>
                <w:rFonts w:ascii="Courier New" w:eastAsia="Courier New" w:hAnsi="Courier New" w:cs="Courier New"/>
                <w:b/>
                <w:bCs/>
                <w:color w:val="0E6E6E"/>
                <w:sz w:val="19"/>
                <w:szCs w:val="19"/>
              </w:rPr>
              <w:t>aadhaarVerified</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A499C1C" w14:textId="77777777" w:rsidR="006B1589" w:rsidRDefault="00000000">
            <w:r>
              <w:rPr>
                <w:sz w:val="21"/>
                <w:szCs w:val="21"/>
              </w:rPr>
              <w:t>Boolean, default false — set to true after successful verification.</w:t>
            </w:r>
          </w:p>
        </w:tc>
      </w:tr>
      <w:tr w:rsidR="006B1589" w14:paraId="0AE8FDA3"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817FB98" w14:textId="77777777" w:rsidR="006B1589" w:rsidRDefault="00000000">
            <w:proofErr w:type="spellStart"/>
            <w:r>
              <w:rPr>
                <w:rFonts w:ascii="Courier New" w:eastAsia="Courier New" w:hAnsi="Courier New" w:cs="Courier New"/>
                <w:b/>
                <w:bCs/>
                <w:color w:val="0E6E6E"/>
                <w:sz w:val="19"/>
                <w:szCs w:val="19"/>
              </w:rPr>
              <w:t>createdAt</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B1BF73F" w14:textId="77777777" w:rsidR="006B1589" w:rsidRDefault="00000000">
            <w:r>
              <w:rPr>
                <w:sz w:val="21"/>
                <w:szCs w:val="21"/>
              </w:rPr>
              <w:t>Date — auto-set on document creation.</w:t>
            </w:r>
          </w:p>
        </w:tc>
      </w:tr>
      <w:tr w:rsidR="006B1589" w14:paraId="254FD256"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7571036" w14:textId="77777777" w:rsidR="006B1589" w:rsidRDefault="00000000">
            <w:proofErr w:type="spellStart"/>
            <w:r>
              <w:rPr>
                <w:rFonts w:ascii="Courier New" w:eastAsia="Courier New" w:hAnsi="Courier New" w:cs="Courier New"/>
                <w:b/>
                <w:bCs/>
                <w:color w:val="0E6E6E"/>
                <w:sz w:val="19"/>
                <w:szCs w:val="19"/>
              </w:rPr>
              <w:t>updatedAt</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215B1B8" w14:textId="77777777" w:rsidR="006B1589" w:rsidRDefault="00000000">
            <w:r>
              <w:rPr>
                <w:sz w:val="21"/>
                <w:szCs w:val="21"/>
              </w:rPr>
              <w:t>Date — auto-managed by Mongoose timestamps.</w:t>
            </w:r>
          </w:p>
        </w:tc>
      </w:tr>
    </w:tbl>
    <w:p w14:paraId="0244F5B4" w14:textId="77777777" w:rsidR="006B1589" w:rsidRDefault="00000000">
      <w:pPr>
        <w:pStyle w:val="Heading3"/>
      </w:pPr>
      <w:bookmarkStart w:id="55" w:name="_Toc227872630"/>
      <w:r>
        <w:t>Appointments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B1589" w14:paraId="24352EF9" w14:textId="77777777">
        <w:tblPrEx>
          <w:tblCellMar>
            <w:top w:w="0" w:type="dxa"/>
            <w:bottom w:w="0" w:type="dxa"/>
          </w:tblCellMar>
        </w:tblPrEx>
        <w:trPr>
          <w:tblHeader/>
        </w:trPr>
        <w:tc>
          <w:tcPr>
            <w:tcW w:w="24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2A92A04E" w14:textId="77777777" w:rsidR="006B1589" w:rsidRDefault="00000000">
            <w:r>
              <w:rPr>
                <w:rFonts w:ascii="Georgia" w:eastAsia="Georgia" w:hAnsi="Georgia" w:cs="Georgia"/>
                <w:b/>
                <w:bCs/>
                <w:color w:val="0E6E6E"/>
                <w:sz w:val="21"/>
                <w:szCs w:val="21"/>
              </w:rPr>
              <w:t>Field</w:t>
            </w:r>
          </w:p>
        </w:tc>
        <w:tc>
          <w:tcPr>
            <w:tcW w:w="69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561CA6BB" w14:textId="77777777" w:rsidR="006B1589" w:rsidRDefault="00000000">
            <w:r>
              <w:rPr>
                <w:rFonts w:ascii="Georgia" w:eastAsia="Georgia" w:hAnsi="Georgia" w:cs="Georgia"/>
                <w:b/>
                <w:bCs/>
                <w:color w:val="0E6E6E"/>
                <w:sz w:val="21"/>
                <w:szCs w:val="21"/>
              </w:rPr>
              <w:t>Type &amp; notes</w:t>
            </w:r>
          </w:p>
        </w:tc>
      </w:tr>
      <w:tr w:rsidR="006B1589" w14:paraId="4DF0D3B6"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757D489" w14:textId="77777777" w:rsidR="006B1589" w:rsidRDefault="00000000">
            <w:r>
              <w:rPr>
                <w:rFonts w:ascii="Courier New" w:eastAsia="Courier New" w:hAnsi="Courier New" w:cs="Courier New"/>
                <w:b/>
                <w:bCs/>
                <w:color w:val="0E6E6E"/>
                <w:sz w:val="19"/>
                <w:szCs w:val="19"/>
              </w:rPr>
              <w:t>_id</w:t>
            </w:r>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F814995" w14:textId="77777777" w:rsidR="006B1589" w:rsidRDefault="00000000">
            <w:proofErr w:type="spellStart"/>
            <w:r>
              <w:rPr>
                <w:sz w:val="21"/>
                <w:szCs w:val="21"/>
              </w:rPr>
              <w:t>ObjectId</w:t>
            </w:r>
            <w:proofErr w:type="spellEnd"/>
            <w:r>
              <w:rPr>
                <w:sz w:val="21"/>
                <w:szCs w:val="21"/>
              </w:rPr>
              <w:t xml:space="preserve"> — primary key.</w:t>
            </w:r>
          </w:p>
        </w:tc>
      </w:tr>
      <w:tr w:rsidR="006B1589" w14:paraId="2B5F630E"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AF6CD40" w14:textId="77777777" w:rsidR="006B1589" w:rsidRDefault="00000000">
            <w:proofErr w:type="spellStart"/>
            <w:r>
              <w:rPr>
                <w:rFonts w:ascii="Courier New" w:eastAsia="Courier New" w:hAnsi="Courier New" w:cs="Courier New"/>
                <w:b/>
                <w:bCs/>
                <w:color w:val="0E6E6E"/>
                <w:sz w:val="19"/>
                <w:szCs w:val="19"/>
              </w:rPr>
              <w:t>patientId</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92CEBD0" w14:textId="77777777" w:rsidR="006B1589" w:rsidRDefault="00000000">
            <w:proofErr w:type="spellStart"/>
            <w:r>
              <w:rPr>
                <w:sz w:val="21"/>
                <w:szCs w:val="21"/>
              </w:rPr>
              <w:t>ObjectId</w:t>
            </w:r>
            <w:proofErr w:type="spellEnd"/>
            <w:r>
              <w:rPr>
                <w:sz w:val="21"/>
                <w:szCs w:val="21"/>
              </w:rPr>
              <w:t xml:space="preserve"> ref → Users, required, indexed.</w:t>
            </w:r>
          </w:p>
        </w:tc>
      </w:tr>
      <w:tr w:rsidR="006B1589" w14:paraId="0F0205F7"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567D76C" w14:textId="77777777" w:rsidR="006B1589" w:rsidRDefault="00000000">
            <w:proofErr w:type="spellStart"/>
            <w:r>
              <w:rPr>
                <w:rFonts w:ascii="Courier New" w:eastAsia="Courier New" w:hAnsi="Courier New" w:cs="Courier New"/>
                <w:b/>
                <w:bCs/>
                <w:color w:val="0E6E6E"/>
                <w:sz w:val="19"/>
                <w:szCs w:val="19"/>
              </w:rPr>
              <w:t>doctorId</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BBFFAB6" w14:textId="77777777" w:rsidR="006B1589" w:rsidRDefault="00000000">
            <w:proofErr w:type="spellStart"/>
            <w:r>
              <w:rPr>
                <w:sz w:val="21"/>
                <w:szCs w:val="21"/>
              </w:rPr>
              <w:t>ObjectId</w:t>
            </w:r>
            <w:proofErr w:type="spellEnd"/>
            <w:r>
              <w:rPr>
                <w:sz w:val="21"/>
                <w:szCs w:val="21"/>
              </w:rPr>
              <w:t xml:space="preserve"> ref → Users, required, indexed.</w:t>
            </w:r>
          </w:p>
        </w:tc>
      </w:tr>
      <w:tr w:rsidR="006B1589" w14:paraId="5C51D74E"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BAB934B" w14:textId="77777777" w:rsidR="006B1589" w:rsidRDefault="00000000">
            <w:r>
              <w:rPr>
                <w:rFonts w:ascii="Courier New" w:eastAsia="Courier New" w:hAnsi="Courier New" w:cs="Courier New"/>
                <w:b/>
                <w:bCs/>
                <w:color w:val="0E6E6E"/>
                <w:sz w:val="19"/>
                <w:szCs w:val="19"/>
              </w:rPr>
              <w:t>date</w:t>
            </w:r>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03E97C9" w14:textId="77777777" w:rsidR="006B1589" w:rsidRDefault="00000000">
            <w:r>
              <w:rPr>
                <w:sz w:val="21"/>
                <w:szCs w:val="21"/>
              </w:rPr>
              <w:t>Date, required, indexed.</w:t>
            </w:r>
          </w:p>
        </w:tc>
      </w:tr>
      <w:tr w:rsidR="006B1589" w14:paraId="1754A83A"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ABDAAA5" w14:textId="77777777" w:rsidR="006B1589" w:rsidRDefault="00000000">
            <w:proofErr w:type="spellStart"/>
            <w:r>
              <w:rPr>
                <w:rFonts w:ascii="Courier New" w:eastAsia="Courier New" w:hAnsi="Courier New" w:cs="Courier New"/>
                <w:b/>
                <w:bCs/>
                <w:color w:val="0E6E6E"/>
                <w:sz w:val="19"/>
                <w:szCs w:val="19"/>
              </w:rPr>
              <w:t>timeSlot</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9485794" w14:textId="77777777" w:rsidR="006B1589" w:rsidRDefault="00000000">
            <w:r>
              <w:rPr>
                <w:sz w:val="21"/>
                <w:szCs w:val="21"/>
              </w:rPr>
              <w:t>String — e.g., '10:00 AM'.</w:t>
            </w:r>
          </w:p>
        </w:tc>
      </w:tr>
      <w:tr w:rsidR="006B1589" w14:paraId="2AF9FFD6"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5C67C48" w14:textId="77777777" w:rsidR="006B1589" w:rsidRDefault="00000000">
            <w:r>
              <w:rPr>
                <w:rFonts w:ascii="Courier New" w:eastAsia="Courier New" w:hAnsi="Courier New" w:cs="Courier New"/>
                <w:b/>
                <w:bCs/>
                <w:color w:val="0E6E6E"/>
                <w:sz w:val="19"/>
                <w:szCs w:val="19"/>
              </w:rPr>
              <w:t>reason</w:t>
            </w:r>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A9AAD5F" w14:textId="77777777" w:rsidR="006B1589" w:rsidRDefault="00000000">
            <w:r>
              <w:rPr>
                <w:sz w:val="21"/>
                <w:szCs w:val="21"/>
              </w:rPr>
              <w:t>String, optional — patient's description of their complaint.</w:t>
            </w:r>
          </w:p>
        </w:tc>
      </w:tr>
      <w:tr w:rsidR="006B1589" w14:paraId="44D024F7"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3D884EA" w14:textId="77777777" w:rsidR="006B1589" w:rsidRDefault="00000000">
            <w:r>
              <w:rPr>
                <w:rFonts w:ascii="Courier New" w:eastAsia="Courier New" w:hAnsi="Courier New" w:cs="Courier New"/>
                <w:b/>
                <w:bCs/>
                <w:color w:val="0E6E6E"/>
                <w:sz w:val="19"/>
                <w:szCs w:val="19"/>
              </w:rPr>
              <w:t>status</w:t>
            </w:r>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46FEC7C" w14:textId="77777777" w:rsidR="006B1589" w:rsidRDefault="00000000">
            <w:r>
              <w:rPr>
                <w:sz w:val="21"/>
                <w:szCs w:val="21"/>
              </w:rPr>
              <w:t>Enum: Pending | Confirmed | Completed | Cancelled | Rescheduled.</w:t>
            </w:r>
          </w:p>
        </w:tc>
      </w:tr>
      <w:tr w:rsidR="006B1589" w14:paraId="484BAA04"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027025C" w14:textId="77777777" w:rsidR="006B1589" w:rsidRDefault="00000000">
            <w:r>
              <w:rPr>
                <w:rFonts w:ascii="Courier New" w:eastAsia="Courier New" w:hAnsi="Courier New" w:cs="Courier New"/>
                <w:b/>
                <w:bCs/>
                <w:color w:val="0E6E6E"/>
                <w:sz w:val="19"/>
                <w:szCs w:val="19"/>
              </w:rPr>
              <w:t>notes</w:t>
            </w:r>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39222BD" w14:textId="77777777" w:rsidR="006B1589" w:rsidRDefault="00000000">
            <w:r>
              <w:rPr>
                <w:sz w:val="21"/>
                <w:szCs w:val="21"/>
              </w:rPr>
              <w:t>String, optional — doctor's post-appointment clinical notes.</w:t>
            </w:r>
          </w:p>
        </w:tc>
      </w:tr>
      <w:tr w:rsidR="006B1589" w14:paraId="5A9D311C"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9C63F56" w14:textId="77777777" w:rsidR="006B1589" w:rsidRDefault="00000000">
            <w:proofErr w:type="spellStart"/>
            <w:r>
              <w:rPr>
                <w:rFonts w:ascii="Courier New" w:eastAsia="Courier New" w:hAnsi="Courier New" w:cs="Courier New"/>
                <w:b/>
                <w:bCs/>
                <w:color w:val="0E6E6E"/>
                <w:sz w:val="19"/>
                <w:szCs w:val="19"/>
              </w:rPr>
              <w:t>createdBy</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5787E96" w14:textId="77777777" w:rsidR="006B1589" w:rsidRDefault="00000000">
            <w:proofErr w:type="spellStart"/>
            <w:r>
              <w:rPr>
                <w:sz w:val="21"/>
                <w:szCs w:val="21"/>
              </w:rPr>
              <w:t>ObjectId</w:t>
            </w:r>
            <w:proofErr w:type="spellEnd"/>
            <w:r>
              <w:rPr>
                <w:sz w:val="21"/>
                <w:szCs w:val="21"/>
              </w:rPr>
              <w:t xml:space="preserve"> ref → Users — who created the appointment (patient, receptionist, etc.).</w:t>
            </w:r>
          </w:p>
        </w:tc>
      </w:tr>
      <w:tr w:rsidR="006B1589" w14:paraId="727F64E6"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B71D93C" w14:textId="77777777" w:rsidR="006B1589" w:rsidRDefault="00000000">
            <w:proofErr w:type="spellStart"/>
            <w:r>
              <w:rPr>
                <w:rFonts w:ascii="Courier New" w:eastAsia="Courier New" w:hAnsi="Courier New" w:cs="Courier New"/>
                <w:b/>
                <w:bCs/>
                <w:color w:val="0E6E6E"/>
                <w:sz w:val="19"/>
                <w:szCs w:val="19"/>
              </w:rPr>
              <w:t>createdAt</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9A7B960" w14:textId="77777777" w:rsidR="006B1589" w:rsidRDefault="00000000">
            <w:r>
              <w:rPr>
                <w:sz w:val="21"/>
                <w:szCs w:val="21"/>
              </w:rPr>
              <w:t>Date — auto-set.</w:t>
            </w:r>
          </w:p>
        </w:tc>
      </w:tr>
    </w:tbl>
    <w:p w14:paraId="1C4EC145" w14:textId="77777777" w:rsidR="006B1589" w:rsidRDefault="00000000">
      <w:pPr>
        <w:pStyle w:val="Heading3"/>
      </w:pPr>
      <w:bookmarkStart w:id="56" w:name="_Toc227872631"/>
      <w:proofErr w:type="spellStart"/>
      <w:r>
        <w:t>MedicalRecords</w:t>
      </w:r>
      <w:bookmarkEnd w:id="5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B1589" w14:paraId="1C5753E5" w14:textId="77777777">
        <w:tblPrEx>
          <w:tblCellMar>
            <w:top w:w="0" w:type="dxa"/>
            <w:bottom w:w="0" w:type="dxa"/>
          </w:tblCellMar>
        </w:tblPrEx>
        <w:trPr>
          <w:tblHeader/>
        </w:trPr>
        <w:tc>
          <w:tcPr>
            <w:tcW w:w="24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14593555" w14:textId="77777777" w:rsidR="006B1589" w:rsidRDefault="00000000">
            <w:r>
              <w:rPr>
                <w:rFonts w:ascii="Georgia" w:eastAsia="Georgia" w:hAnsi="Georgia" w:cs="Georgia"/>
                <w:b/>
                <w:bCs/>
                <w:color w:val="0E6E6E"/>
                <w:sz w:val="21"/>
                <w:szCs w:val="21"/>
              </w:rPr>
              <w:lastRenderedPageBreak/>
              <w:t>Field</w:t>
            </w:r>
          </w:p>
        </w:tc>
        <w:tc>
          <w:tcPr>
            <w:tcW w:w="69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3D5FB95F" w14:textId="77777777" w:rsidR="006B1589" w:rsidRDefault="00000000">
            <w:r>
              <w:rPr>
                <w:rFonts w:ascii="Georgia" w:eastAsia="Georgia" w:hAnsi="Georgia" w:cs="Georgia"/>
                <w:b/>
                <w:bCs/>
                <w:color w:val="0E6E6E"/>
                <w:sz w:val="21"/>
                <w:szCs w:val="21"/>
              </w:rPr>
              <w:t>Type &amp; notes</w:t>
            </w:r>
          </w:p>
        </w:tc>
      </w:tr>
      <w:tr w:rsidR="006B1589" w14:paraId="61E9BB79"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D3A3E9F" w14:textId="77777777" w:rsidR="006B1589" w:rsidRDefault="00000000">
            <w:r>
              <w:rPr>
                <w:rFonts w:ascii="Courier New" w:eastAsia="Courier New" w:hAnsi="Courier New" w:cs="Courier New"/>
                <w:b/>
                <w:bCs/>
                <w:color w:val="0E6E6E"/>
                <w:sz w:val="19"/>
                <w:szCs w:val="19"/>
              </w:rPr>
              <w:t>_id</w:t>
            </w:r>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E815013" w14:textId="77777777" w:rsidR="006B1589" w:rsidRDefault="00000000">
            <w:proofErr w:type="spellStart"/>
            <w:r>
              <w:rPr>
                <w:sz w:val="21"/>
                <w:szCs w:val="21"/>
              </w:rPr>
              <w:t>ObjectId</w:t>
            </w:r>
            <w:proofErr w:type="spellEnd"/>
            <w:r>
              <w:rPr>
                <w:sz w:val="21"/>
                <w:szCs w:val="21"/>
              </w:rPr>
              <w:t xml:space="preserve"> — primary key.</w:t>
            </w:r>
          </w:p>
        </w:tc>
      </w:tr>
      <w:tr w:rsidR="006B1589" w14:paraId="0A9215A5"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EC9F13D" w14:textId="77777777" w:rsidR="006B1589" w:rsidRDefault="00000000">
            <w:proofErr w:type="spellStart"/>
            <w:r>
              <w:rPr>
                <w:rFonts w:ascii="Courier New" w:eastAsia="Courier New" w:hAnsi="Courier New" w:cs="Courier New"/>
                <w:b/>
                <w:bCs/>
                <w:color w:val="0E6E6E"/>
                <w:sz w:val="19"/>
                <w:szCs w:val="19"/>
              </w:rPr>
              <w:t>patientId</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4389AAA" w14:textId="77777777" w:rsidR="006B1589" w:rsidRDefault="00000000">
            <w:proofErr w:type="spellStart"/>
            <w:r>
              <w:rPr>
                <w:sz w:val="21"/>
                <w:szCs w:val="21"/>
              </w:rPr>
              <w:t>ObjectId</w:t>
            </w:r>
            <w:proofErr w:type="spellEnd"/>
            <w:r>
              <w:rPr>
                <w:sz w:val="21"/>
                <w:szCs w:val="21"/>
              </w:rPr>
              <w:t xml:space="preserve"> ref → Users, required, indexed.</w:t>
            </w:r>
          </w:p>
        </w:tc>
      </w:tr>
      <w:tr w:rsidR="006B1589" w14:paraId="1BBA9DD2"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1552306" w14:textId="77777777" w:rsidR="006B1589" w:rsidRDefault="00000000">
            <w:proofErr w:type="spellStart"/>
            <w:r>
              <w:rPr>
                <w:rFonts w:ascii="Courier New" w:eastAsia="Courier New" w:hAnsi="Courier New" w:cs="Courier New"/>
                <w:b/>
                <w:bCs/>
                <w:color w:val="0E6E6E"/>
                <w:sz w:val="19"/>
                <w:szCs w:val="19"/>
              </w:rPr>
              <w:t>authorId</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A2D6CFA" w14:textId="77777777" w:rsidR="006B1589" w:rsidRDefault="00000000">
            <w:proofErr w:type="spellStart"/>
            <w:r>
              <w:rPr>
                <w:sz w:val="21"/>
                <w:szCs w:val="21"/>
              </w:rPr>
              <w:t>ObjectId</w:t>
            </w:r>
            <w:proofErr w:type="spellEnd"/>
            <w:r>
              <w:rPr>
                <w:sz w:val="21"/>
                <w:szCs w:val="21"/>
              </w:rPr>
              <w:t xml:space="preserve"> ref → Users (Doctor) — who wrote this record entry.</w:t>
            </w:r>
          </w:p>
        </w:tc>
      </w:tr>
      <w:tr w:rsidR="006B1589" w14:paraId="6D44C155"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1454373" w14:textId="77777777" w:rsidR="006B1589" w:rsidRDefault="00000000">
            <w:r>
              <w:rPr>
                <w:rFonts w:ascii="Courier New" w:eastAsia="Courier New" w:hAnsi="Courier New" w:cs="Courier New"/>
                <w:b/>
                <w:bCs/>
                <w:color w:val="0E6E6E"/>
                <w:sz w:val="19"/>
                <w:szCs w:val="19"/>
              </w:rPr>
              <w:t>diagnosis</w:t>
            </w:r>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9397B87" w14:textId="77777777" w:rsidR="006B1589" w:rsidRDefault="00000000">
            <w:r>
              <w:rPr>
                <w:sz w:val="21"/>
                <w:szCs w:val="21"/>
              </w:rPr>
              <w:t>String, required.</w:t>
            </w:r>
          </w:p>
        </w:tc>
      </w:tr>
      <w:tr w:rsidR="006B1589" w14:paraId="4CB0F81F"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1B9CB2D" w14:textId="77777777" w:rsidR="006B1589" w:rsidRDefault="00000000">
            <w:r>
              <w:rPr>
                <w:rFonts w:ascii="Courier New" w:eastAsia="Courier New" w:hAnsi="Courier New" w:cs="Courier New"/>
                <w:b/>
                <w:bCs/>
                <w:color w:val="0E6E6E"/>
                <w:sz w:val="19"/>
                <w:szCs w:val="19"/>
              </w:rPr>
              <w:t>prescription</w:t>
            </w:r>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FB42309" w14:textId="77777777" w:rsidR="006B1589" w:rsidRDefault="00000000">
            <w:r>
              <w:rPr>
                <w:sz w:val="21"/>
                <w:szCs w:val="21"/>
              </w:rPr>
              <w:t>Array of objects — each has { medicine, dosage, duration }.</w:t>
            </w:r>
          </w:p>
        </w:tc>
      </w:tr>
      <w:tr w:rsidR="006B1589" w14:paraId="78CB407F"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C2BA4AA" w14:textId="77777777" w:rsidR="006B1589" w:rsidRDefault="00000000">
            <w:proofErr w:type="spellStart"/>
            <w:r>
              <w:rPr>
                <w:rFonts w:ascii="Courier New" w:eastAsia="Courier New" w:hAnsi="Courier New" w:cs="Courier New"/>
                <w:b/>
                <w:bCs/>
                <w:color w:val="0E6E6E"/>
                <w:sz w:val="19"/>
                <w:szCs w:val="19"/>
              </w:rPr>
              <w:t>treatmentPlan</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158DAB5" w14:textId="77777777" w:rsidR="006B1589" w:rsidRDefault="00000000">
            <w:r>
              <w:rPr>
                <w:sz w:val="21"/>
                <w:szCs w:val="21"/>
              </w:rPr>
              <w:t>String, optional.</w:t>
            </w:r>
          </w:p>
        </w:tc>
      </w:tr>
      <w:tr w:rsidR="006B1589" w14:paraId="6F36F1CA"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87633F6" w14:textId="77777777" w:rsidR="006B1589" w:rsidRDefault="00000000">
            <w:proofErr w:type="spellStart"/>
            <w:r>
              <w:rPr>
                <w:rFonts w:ascii="Courier New" w:eastAsia="Courier New" w:hAnsi="Courier New" w:cs="Courier New"/>
                <w:b/>
                <w:bCs/>
                <w:color w:val="0E6E6E"/>
                <w:sz w:val="19"/>
                <w:szCs w:val="19"/>
              </w:rPr>
              <w:t>labResults</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9B42687" w14:textId="77777777" w:rsidR="006B1589" w:rsidRDefault="00000000">
            <w:r>
              <w:rPr>
                <w:sz w:val="21"/>
                <w:szCs w:val="21"/>
              </w:rPr>
              <w:t xml:space="preserve">Array of </w:t>
            </w:r>
            <w:proofErr w:type="spellStart"/>
            <w:r>
              <w:rPr>
                <w:sz w:val="21"/>
                <w:szCs w:val="21"/>
              </w:rPr>
              <w:t>ObjectIds</w:t>
            </w:r>
            <w:proofErr w:type="spellEnd"/>
            <w:r>
              <w:rPr>
                <w:sz w:val="21"/>
                <w:szCs w:val="21"/>
              </w:rPr>
              <w:t xml:space="preserve"> referencing </w:t>
            </w:r>
            <w:proofErr w:type="spellStart"/>
            <w:r>
              <w:rPr>
                <w:sz w:val="21"/>
                <w:szCs w:val="21"/>
              </w:rPr>
              <w:t>LabTests</w:t>
            </w:r>
            <w:proofErr w:type="spellEnd"/>
            <w:r>
              <w:rPr>
                <w:sz w:val="21"/>
                <w:szCs w:val="21"/>
              </w:rPr>
              <w:t>.</w:t>
            </w:r>
          </w:p>
        </w:tc>
      </w:tr>
      <w:tr w:rsidR="006B1589" w14:paraId="0C1B723D"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9E6D00A" w14:textId="77777777" w:rsidR="006B1589" w:rsidRDefault="00000000">
            <w:r>
              <w:rPr>
                <w:rFonts w:ascii="Courier New" w:eastAsia="Courier New" w:hAnsi="Courier New" w:cs="Courier New"/>
                <w:b/>
                <w:bCs/>
                <w:color w:val="0E6E6E"/>
                <w:sz w:val="19"/>
                <w:szCs w:val="19"/>
              </w:rPr>
              <w:t>documents</w:t>
            </w:r>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6C7DAA4" w14:textId="77777777" w:rsidR="006B1589" w:rsidRDefault="00000000">
            <w:r>
              <w:rPr>
                <w:sz w:val="21"/>
                <w:szCs w:val="21"/>
              </w:rPr>
              <w:t xml:space="preserve">Array of objects — each has { </w:t>
            </w:r>
            <w:proofErr w:type="spellStart"/>
            <w:r>
              <w:rPr>
                <w:sz w:val="21"/>
                <w:szCs w:val="21"/>
              </w:rPr>
              <w:t>url</w:t>
            </w:r>
            <w:proofErr w:type="spellEnd"/>
            <w:r>
              <w:rPr>
                <w:sz w:val="21"/>
                <w:szCs w:val="21"/>
              </w:rPr>
              <w:t xml:space="preserve">, filename, </w:t>
            </w:r>
            <w:proofErr w:type="spellStart"/>
            <w:r>
              <w:rPr>
                <w:sz w:val="21"/>
                <w:szCs w:val="21"/>
              </w:rPr>
              <w:t>mimeType</w:t>
            </w:r>
            <w:proofErr w:type="spellEnd"/>
            <w:r>
              <w:rPr>
                <w:sz w:val="21"/>
                <w:szCs w:val="21"/>
              </w:rPr>
              <w:t xml:space="preserve">, </w:t>
            </w:r>
            <w:proofErr w:type="spellStart"/>
            <w:r>
              <w:rPr>
                <w:sz w:val="21"/>
                <w:szCs w:val="21"/>
              </w:rPr>
              <w:t>uploadedAt</w:t>
            </w:r>
            <w:proofErr w:type="spellEnd"/>
            <w:r>
              <w:rPr>
                <w:sz w:val="21"/>
                <w:szCs w:val="21"/>
              </w:rPr>
              <w:t xml:space="preserve"> }.</w:t>
            </w:r>
          </w:p>
        </w:tc>
      </w:tr>
      <w:tr w:rsidR="006B1589" w14:paraId="4BB3066C"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3FA4B88" w14:textId="77777777" w:rsidR="006B1589" w:rsidRDefault="00000000">
            <w:proofErr w:type="spellStart"/>
            <w:r>
              <w:rPr>
                <w:rFonts w:ascii="Courier New" w:eastAsia="Courier New" w:hAnsi="Courier New" w:cs="Courier New"/>
                <w:b/>
                <w:bCs/>
                <w:color w:val="0E6E6E"/>
                <w:sz w:val="19"/>
                <w:szCs w:val="19"/>
              </w:rPr>
              <w:t>accessList</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4304AD2" w14:textId="77777777" w:rsidR="006B1589" w:rsidRDefault="00000000">
            <w:r>
              <w:rPr>
                <w:sz w:val="21"/>
                <w:szCs w:val="21"/>
              </w:rPr>
              <w:t xml:space="preserve">Array of </w:t>
            </w:r>
            <w:proofErr w:type="spellStart"/>
            <w:r>
              <w:rPr>
                <w:sz w:val="21"/>
                <w:szCs w:val="21"/>
              </w:rPr>
              <w:t>ObjectIds</w:t>
            </w:r>
            <w:proofErr w:type="spellEnd"/>
            <w:r>
              <w:rPr>
                <w:sz w:val="21"/>
                <w:szCs w:val="21"/>
              </w:rPr>
              <w:t xml:space="preserve"> (Doctors) granted access by the patient.</w:t>
            </w:r>
          </w:p>
        </w:tc>
      </w:tr>
      <w:tr w:rsidR="006B1589" w14:paraId="78C2EC8E"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E0A368D" w14:textId="77777777" w:rsidR="006B1589" w:rsidRDefault="00000000">
            <w:proofErr w:type="spellStart"/>
            <w:r>
              <w:rPr>
                <w:rFonts w:ascii="Courier New" w:eastAsia="Courier New" w:hAnsi="Courier New" w:cs="Courier New"/>
                <w:b/>
                <w:bCs/>
                <w:color w:val="0E6E6E"/>
                <w:sz w:val="19"/>
                <w:szCs w:val="19"/>
              </w:rPr>
              <w:t>isDeleted</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8DB867A" w14:textId="77777777" w:rsidR="006B1589" w:rsidRDefault="00000000">
            <w:r>
              <w:rPr>
                <w:sz w:val="21"/>
                <w:szCs w:val="21"/>
              </w:rPr>
              <w:t>Boolean, default false — soft-delete flag. Records are never hard-deleted.</w:t>
            </w:r>
          </w:p>
        </w:tc>
      </w:tr>
      <w:tr w:rsidR="006B1589" w14:paraId="4463F11F"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8F9F58D" w14:textId="77777777" w:rsidR="006B1589" w:rsidRDefault="00000000">
            <w:proofErr w:type="spellStart"/>
            <w:r>
              <w:rPr>
                <w:rFonts w:ascii="Courier New" w:eastAsia="Courier New" w:hAnsi="Courier New" w:cs="Courier New"/>
                <w:b/>
                <w:bCs/>
                <w:color w:val="0E6E6E"/>
                <w:sz w:val="19"/>
                <w:szCs w:val="19"/>
              </w:rPr>
              <w:t>createdAt</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84E06B3" w14:textId="77777777" w:rsidR="006B1589" w:rsidRDefault="00000000">
            <w:r>
              <w:rPr>
                <w:sz w:val="21"/>
                <w:szCs w:val="21"/>
              </w:rPr>
              <w:t>Date — auto-set.</w:t>
            </w:r>
          </w:p>
        </w:tc>
      </w:tr>
    </w:tbl>
    <w:p w14:paraId="492601E9" w14:textId="77777777" w:rsidR="006B1589" w:rsidRDefault="00000000">
      <w:pPr>
        <w:pStyle w:val="Heading3"/>
      </w:pPr>
      <w:bookmarkStart w:id="57" w:name="_Toc227872632"/>
      <w:proofErr w:type="spellStart"/>
      <w:r>
        <w:t>LabTests</w:t>
      </w:r>
      <w:bookmarkEnd w:id="5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B1589" w14:paraId="6E432C87" w14:textId="77777777">
        <w:tblPrEx>
          <w:tblCellMar>
            <w:top w:w="0" w:type="dxa"/>
            <w:bottom w:w="0" w:type="dxa"/>
          </w:tblCellMar>
        </w:tblPrEx>
        <w:trPr>
          <w:tblHeader/>
        </w:trPr>
        <w:tc>
          <w:tcPr>
            <w:tcW w:w="24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522424B4" w14:textId="77777777" w:rsidR="006B1589" w:rsidRDefault="00000000">
            <w:r>
              <w:rPr>
                <w:rFonts w:ascii="Georgia" w:eastAsia="Georgia" w:hAnsi="Georgia" w:cs="Georgia"/>
                <w:b/>
                <w:bCs/>
                <w:color w:val="0E6E6E"/>
                <w:sz w:val="21"/>
                <w:szCs w:val="21"/>
              </w:rPr>
              <w:t>Field</w:t>
            </w:r>
          </w:p>
        </w:tc>
        <w:tc>
          <w:tcPr>
            <w:tcW w:w="69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4FA0FE28" w14:textId="77777777" w:rsidR="006B1589" w:rsidRDefault="00000000">
            <w:r>
              <w:rPr>
                <w:rFonts w:ascii="Georgia" w:eastAsia="Georgia" w:hAnsi="Georgia" w:cs="Georgia"/>
                <w:b/>
                <w:bCs/>
                <w:color w:val="0E6E6E"/>
                <w:sz w:val="21"/>
                <w:szCs w:val="21"/>
              </w:rPr>
              <w:t>Type &amp; notes</w:t>
            </w:r>
          </w:p>
        </w:tc>
      </w:tr>
      <w:tr w:rsidR="006B1589" w14:paraId="58DE21A6"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2103BBE" w14:textId="77777777" w:rsidR="006B1589" w:rsidRDefault="00000000">
            <w:r>
              <w:rPr>
                <w:rFonts w:ascii="Courier New" w:eastAsia="Courier New" w:hAnsi="Courier New" w:cs="Courier New"/>
                <w:b/>
                <w:bCs/>
                <w:color w:val="0E6E6E"/>
                <w:sz w:val="19"/>
                <w:szCs w:val="19"/>
              </w:rPr>
              <w:t>_id</w:t>
            </w:r>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3D0B5DF" w14:textId="77777777" w:rsidR="006B1589" w:rsidRDefault="00000000">
            <w:proofErr w:type="spellStart"/>
            <w:r>
              <w:rPr>
                <w:sz w:val="21"/>
                <w:szCs w:val="21"/>
              </w:rPr>
              <w:t>ObjectId</w:t>
            </w:r>
            <w:proofErr w:type="spellEnd"/>
            <w:r>
              <w:rPr>
                <w:sz w:val="21"/>
                <w:szCs w:val="21"/>
              </w:rPr>
              <w:t xml:space="preserve"> — primary key.</w:t>
            </w:r>
          </w:p>
        </w:tc>
      </w:tr>
      <w:tr w:rsidR="006B1589" w14:paraId="595BE415"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CBDBDE3" w14:textId="77777777" w:rsidR="006B1589" w:rsidRDefault="00000000">
            <w:proofErr w:type="spellStart"/>
            <w:r>
              <w:rPr>
                <w:rFonts w:ascii="Courier New" w:eastAsia="Courier New" w:hAnsi="Courier New" w:cs="Courier New"/>
                <w:b/>
                <w:bCs/>
                <w:color w:val="0E6E6E"/>
                <w:sz w:val="19"/>
                <w:szCs w:val="19"/>
              </w:rPr>
              <w:t>patientId</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62A8C79" w14:textId="77777777" w:rsidR="006B1589" w:rsidRDefault="00000000">
            <w:proofErr w:type="spellStart"/>
            <w:r>
              <w:rPr>
                <w:sz w:val="21"/>
                <w:szCs w:val="21"/>
              </w:rPr>
              <w:t>ObjectId</w:t>
            </w:r>
            <w:proofErr w:type="spellEnd"/>
            <w:r>
              <w:rPr>
                <w:sz w:val="21"/>
                <w:szCs w:val="21"/>
              </w:rPr>
              <w:t xml:space="preserve"> ref → Users, required.</w:t>
            </w:r>
          </w:p>
        </w:tc>
      </w:tr>
      <w:tr w:rsidR="006B1589" w14:paraId="4DDD9DBA"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549E9A6" w14:textId="77777777" w:rsidR="006B1589" w:rsidRDefault="00000000">
            <w:proofErr w:type="spellStart"/>
            <w:r>
              <w:rPr>
                <w:rFonts w:ascii="Courier New" w:eastAsia="Courier New" w:hAnsi="Courier New" w:cs="Courier New"/>
                <w:b/>
                <w:bCs/>
                <w:color w:val="0E6E6E"/>
                <w:sz w:val="19"/>
                <w:szCs w:val="19"/>
              </w:rPr>
              <w:t>testName</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F954DFC" w14:textId="77777777" w:rsidR="006B1589" w:rsidRDefault="00000000">
            <w:r>
              <w:rPr>
                <w:sz w:val="21"/>
                <w:szCs w:val="21"/>
              </w:rPr>
              <w:t>String, required.</w:t>
            </w:r>
          </w:p>
        </w:tc>
      </w:tr>
      <w:tr w:rsidR="006B1589" w14:paraId="4214A14C"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9F8D90A" w14:textId="77777777" w:rsidR="006B1589" w:rsidRDefault="00000000">
            <w:r>
              <w:rPr>
                <w:rFonts w:ascii="Courier New" w:eastAsia="Courier New" w:hAnsi="Courier New" w:cs="Courier New"/>
                <w:b/>
                <w:bCs/>
                <w:color w:val="0E6E6E"/>
                <w:sz w:val="19"/>
                <w:szCs w:val="19"/>
              </w:rPr>
              <w:t>price</w:t>
            </w:r>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AAB20C2" w14:textId="77777777" w:rsidR="006B1589" w:rsidRDefault="00000000">
            <w:r>
              <w:rPr>
                <w:sz w:val="21"/>
                <w:szCs w:val="21"/>
              </w:rPr>
              <w:t>Number — simulated price in INR.</w:t>
            </w:r>
          </w:p>
        </w:tc>
      </w:tr>
      <w:tr w:rsidR="006B1589" w14:paraId="3C6DF9F5"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C7CACE3" w14:textId="77777777" w:rsidR="006B1589" w:rsidRDefault="00000000">
            <w:proofErr w:type="spellStart"/>
            <w:r>
              <w:rPr>
                <w:rFonts w:ascii="Courier New" w:eastAsia="Courier New" w:hAnsi="Courier New" w:cs="Courier New"/>
                <w:b/>
                <w:bCs/>
                <w:color w:val="0E6E6E"/>
                <w:sz w:val="19"/>
                <w:szCs w:val="19"/>
              </w:rPr>
              <w:t>preferredDate</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60156DB" w14:textId="77777777" w:rsidR="006B1589" w:rsidRDefault="00000000">
            <w:r>
              <w:rPr>
                <w:sz w:val="21"/>
                <w:szCs w:val="21"/>
              </w:rPr>
              <w:t>Date, required.</w:t>
            </w:r>
          </w:p>
        </w:tc>
      </w:tr>
      <w:tr w:rsidR="006B1589" w14:paraId="629DB767"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21B0325" w14:textId="77777777" w:rsidR="006B1589" w:rsidRDefault="00000000">
            <w:r>
              <w:rPr>
                <w:rFonts w:ascii="Courier New" w:eastAsia="Courier New" w:hAnsi="Courier New" w:cs="Courier New"/>
                <w:b/>
                <w:bCs/>
                <w:color w:val="0E6E6E"/>
                <w:sz w:val="19"/>
                <w:szCs w:val="19"/>
              </w:rPr>
              <w:t>status</w:t>
            </w:r>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15485CC" w14:textId="77777777" w:rsidR="006B1589" w:rsidRDefault="00000000">
            <w:r>
              <w:rPr>
                <w:sz w:val="21"/>
                <w:szCs w:val="21"/>
              </w:rPr>
              <w:t>Enum: Pending | Scheduled | Completed | Cancelled.</w:t>
            </w:r>
          </w:p>
        </w:tc>
      </w:tr>
      <w:tr w:rsidR="006B1589" w14:paraId="2B199558"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791D185" w14:textId="77777777" w:rsidR="006B1589" w:rsidRDefault="00000000">
            <w:r>
              <w:rPr>
                <w:rFonts w:ascii="Courier New" w:eastAsia="Courier New" w:hAnsi="Courier New" w:cs="Courier New"/>
                <w:b/>
                <w:bCs/>
                <w:color w:val="0E6E6E"/>
                <w:sz w:val="19"/>
                <w:szCs w:val="19"/>
              </w:rPr>
              <w:t>result</w:t>
            </w:r>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01FB2C3" w14:textId="77777777" w:rsidR="006B1589" w:rsidRDefault="00000000">
            <w:r>
              <w:rPr>
                <w:sz w:val="21"/>
                <w:szCs w:val="21"/>
              </w:rPr>
              <w:t>String or Object, optional — populated when test is completed.</w:t>
            </w:r>
          </w:p>
        </w:tc>
      </w:tr>
      <w:tr w:rsidR="006B1589" w14:paraId="30FF608C"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F8314C8" w14:textId="77777777" w:rsidR="006B1589" w:rsidRDefault="00000000">
            <w:proofErr w:type="spellStart"/>
            <w:r>
              <w:rPr>
                <w:rFonts w:ascii="Courier New" w:eastAsia="Courier New" w:hAnsi="Courier New" w:cs="Courier New"/>
                <w:b/>
                <w:bCs/>
                <w:color w:val="0E6E6E"/>
                <w:sz w:val="19"/>
                <w:szCs w:val="19"/>
              </w:rPr>
              <w:t>paymentStatus</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2C0FEE5" w14:textId="77777777" w:rsidR="006B1589" w:rsidRDefault="00000000">
            <w:r>
              <w:rPr>
                <w:sz w:val="21"/>
                <w:szCs w:val="21"/>
              </w:rPr>
              <w:t xml:space="preserve">Enum: Pending | </w:t>
            </w:r>
            <w:proofErr w:type="spellStart"/>
            <w:r>
              <w:rPr>
                <w:sz w:val="21"/>
                <w:szCs w:val="21"/>
              </w:rPr>
              <w:t>Simulated_Success</w:t>
            </w:r>
            <w:proofErr w:type="spellEnd"/>
            <w:r>
              <w:rPr>
                <w:sz w:val="21"/>
                <w:szCs w:val="21"/>
              </w:rPr>
              <w:t xml:space="preserve"> | </w:t>
            </w:r>
            <w:proofErr w:type="spellStart"/>
            <w:r>
              <w:rPr>
                <w:sz w:val="21"/>
                <w:szCs w:val="21"/>
              </w:rPr>
              <w:t>Simulated_Failed</w:t>
            </w:r>
            <w:proofErr w:type="spellEnd"/>
            <w:r>
              <w:rPr>
                <w:sz w:val="21"/>
                <w:szCs w:val="21"/>
              </w:rPr>
              <w:t>.</w:t>
            </w:r>
          </w:p>
        </w:tc>
      </w:tr>
      <w:tr w:rsidR="006B1589" w14:paraId="0F7BC427"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027AE07" w14:textId="77777777" w:rsidR="006B1589" w:rsidRDefault="00000000">
            <w:proofErr w:type="spellStart"/>
            <w:r>
              <w:rPr>
                <w:rFonts w:ascii="Courier New" w:eastAsia="Courier New" w:hAnsi="Courier New" w:cs="Courier New"/>
                <w:b/>
                <w:bCs/>
                <w:color w:val="0E6E6E"/>
                <w:sz w:val="19"/>
                <w:szCs w:val="19"/>
              </w:rPr>
              <w:t>receiptId</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D4C3436" w14:textId="77777777" w:rsidR="006B1589" w:rsidRDefault="00000000">
            <w:r>
              <w:rPr>
                <w:sz w:val="21"/>
                <w:szCs w:val="21"/>
              </w:rPr>
              <w:t>String — auto-generated simulated receipt identifier.</w:t>
            </w:r>
          </w:p>
        </w:tc>
      </w:tr>
      <w:tr w:rsidR="006B1589" w14:paraId="53EE700C"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A20B90D" w14:textId="77777777" w:rsidR="006B1589" w:rsidRDefault="00000000">
            <w:proofErr w:type="spellStart"/>
            <w:r>
              <w:rPr>
                <w:rFonts w:ascii="Courier New" w:eastAsia="Courier New" w:hAnsi="Courier New" w:cs="Courier New"/>
                <w:b/>
                <w:bCs/>
                <w:color w:val="0E6E6E"/>
                <w:sz w:val="19"/>
                <w:szCs w:val="19"/>
              </w:rPr>
              <w:t>createdAt</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467F9FE" w14:textId="77777777" w:rsidR="006B1589" w:rsidRDefault="00000000">
            <w:r>
              <w:rPr>
                <w:sz w:val="21"/>
                <w:szCs w:val="21"/>
              </w:rPr>
              <w:t>Date — booking timestamp.</w:t>
            </w:r>
          </w:p>
        </w:tc>
      </w:tr>
    </w:tbl>
    <w:p w14:paraId="7D4D500D" w14:textId="77777777" w:rsidR="006B1589" w:rsidRDefault="00000000">
      <w:pPr>
        <w:pStyle w:val="Heading3"/>
      </w:pPr>
      <w:bookmarkStart w:id="58" w:name="_Toc227872633"/>
      <w:r>
        <w:t>Beds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B1589" w14:paraId="159F11F9" w14:textId="77777777">
        <w:tblPrEx>
          <w:tblCellMar>
            <w:top w:w="0" w:type="dxa"/>
            <w:bottom w:w="0" w:type="dxa"/>
          </w:tblCellMar>
        </w:tblPrEx>
        <w:trPr>
          <w:tblHeader/>
        </w:trPr>
        <w:tc>
          <w:tcPr>
            <w:tcW w:w="24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1A04FECE" w14:textId="77777777" w:rsidR="006B1589" w:rsidRDefault="00000000">
            <w:r>
              <w:rPr>
                <w:rFonts w:ascii="Georgia" w:eastAsia="Georgia" w:hAnsi="Georgia" w:cs="Georgia"/>
                <w:b/>
                <w:bCs/>
                <w:color w:val="0E6E6E"/>
                <w:sz w:val="21"/>
                <w:szCs w:val="21"/>
              </w:rPr>
              <w:t>Field</w:t>
            </w:r>
          </w:p>
        </w:tc>
        <w:tc>
          <w:tcPr>
            <w:tcW w:w="69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4CAFF6E2" w14:textId="77777777" w:rsidR="006B1589" w:rsidRDefault="00000000">
            <w:r>
              <w:rPr>
                <w:rFonts w:ascii="Georgia" w:eastAsia="Georgia" w:hAnsi="Georgia" w:cs="Georgia"/>
                <w:b/>
                <w:bCs/>
                <w:color w:val="0E6E6E"/>
                <w:sz w:val="21"/>
                <w:szCs w:val="21"/>
              </w:rPr>
              <w:t>Type &amp; notes</w:t>
            </w:r>
          </w:p>
        </w:tc>
      </w:tr>
      <w:tr w:rsidR="006B1589" w14:paraId="3E435690"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2813714" w14:textId="77777777" w:rsidR="006B1589" w:rsidRDefault="00000000">
            <w:r>
              <w:rPr>
                <w:rFonts w:ascii="Courier New" w:eastAsia="Courier New" w:hAnsi="Courier New" w:cs="Courier New"/>
                <w:b/>
                <w:bCs/>
                <w:color w:val="0E6E6E"/>
                <w:sz w:val="19"/>
                <w:szCs w:val="19"/>
              </w:rPr>
              <w:t>_id</w:t>
            </w:r>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22AC7E5" w14:textId="77777777" w:rsidR="006B1589" w:rsidRDefault="00000000">
            <w:proofErr w:type="spellStart"/>
            <w:r>
              <w:rPr>
                <w:sz w:val="21"/>
                <w:szCs w:val="21"/>
              </w:rPr>
              <w:t>ObjectId</w:t>
            </w:r>
            <w:proofErr w:type="spellEnd"/>
            <w:r>
              <w:rPr>
                <w:sz w:val="21"/>
                <w:szCs w:val="21"/>
              </w:rPr>
              <w:t xml:space="preserve"> — primary key.</w:t>
            </w:r>
          </w:p>
        </w:tc>
      </w:tr>
      <w:tr w:rsidR="006B1589" w14:paraId="048BACE5"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85C98E6" w14:textId="77777777" w:rsidR="006B1589" w:rsidRDefault="00000000">
            <w:proofErr w:type="spellStart"/>
            <w:r>
              <w:rPr>
                <w:rFonts w:ascii="Courier New" w:eastAsia="Courier New" w:hAnsi="Courier New" w:cs="Courier New"/>
                <w:b/>
                <w:bCs/>
                <w:color w:val="0E6E6E"/>
                <w:sz w:val="19"/>
                <w:szCs w:val="19"/>
              </w:rPr>
              <w:t>bedNumber</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3627E14" w14:textId="77777777" w:rsidR="006B1589" w:rsidRDefault="00000000">
            <w:r>
              <w:rPr>
                <w:sz w:val="21"/>
                <w:szCs w:val="21"/>
              </w:rPr>
              <w:t>String, required, unique within ward, indexed.</w:t>
            </w:r>
          </w:p>
        </w:tc>
      </w:tr>
      <w:tr w:rsidR="006B1589" w14:paraId="474F1483"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D7488AE" w14:textId="77777777" w:rsidR="006B1589" w:rsidRDefault="00000000">
            <w:r>
              <w:rPr>
                <w:rFonts w:ascii="Courier New" w:eastAsia="Courier New" w:hAnsi="Courier New" w:cs="Courier New"/>
                <w:b/>
                <w:bCs/>
                <w:color w:val="0E6E6E"/>
                <w:sz w:val="19"/>
                <w:szCs w:val="19"/>
              </w:rPr>
              <w:t>ward</w:t>
            </w:r>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AAC83F4" w14:textId="77777777" w:rsidR="006B1589" w:rsidRDefault="00000000">
            <w:r>
              <w:rPr>
                <w:sz w:val="21"/>
                <w:szCs w:val="21"/>
              </w:rPr>
              <w:t>Enum: General | ICU | Emergency | Private.</w:t>
            </w:r>
          </w:p>
        </w:tc>
      </w:tr>
      <w:tr w:rsidR="006B1589" w14:paraId="243F5866"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FD2BC95" w14:textId="77777777" w:rsidR="006B1589" w:rsidRDefault="00000000">
            <w:r>
              <w:rPr>
                <w:rFonts w:ascii="Courier New" w:eastAsia="Courier New" w:hAnsi="Courier New" w:cs="Courier New"/>
                <w:b/>
                <w:bCs/>
                <w:color w:val="0E6E6E"/>
                <w:sz w:val="19"/>
                <w:szCs w:val="19"/>
              </w:rPr>
              <w:t>status</w:t>
            </w:r>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299758D" w14:textId="77777777" w:rsidR="006B1589" w:rsidRDefault="00000000">
            <w:r>
              <w:rPr>
                <w:sz w:val="21"/>
                <w:szCs w:val="21"/>
              </w:rPr>
              <w:t>Enum: Available | Occupied | Under Maintenance.</w:t>
            </w:r>
          </w:p>
        </w:tc>
      </w:tr>
      <w:tr w:rsidR="006B1589" w14:paraId="03A20766"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D2F010C" w14:textId="77777777" w:rsidR="006B1589" w:rsidRDefault="00000000">
            <w:proofErr w:type="spellStart"/>
            <w:r>
              <w:rPr>
                <w:rFonts w:ascii="Courier New" w:eastAsia="Courier New" w:hAnsi="Courier New" w:cs="Courier New"/>
                <w:b/>
                <w:bCs/>
                <w:color w:val="0E6E6E"/>
                <w:sz w:val="19"/>
                <w:szCs w:val="19"/>
              </w:rPr>
              <w:lastRenderedPageBreak/>
              <w:t>patientId</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F47E17A" w14:textId="77777777" w:rsidR="006B1589" w:rsidRDefault="00000000">
            <w:proofErr w:type="spellStart"/>
            <w:r>
              <w:rPr>
                <w:sz w:val="21"/>
                <w:szCs w:val="21"/>
              </w:rPr>
              <w:t>ObjectId</w:t>
            </w:r>
            <w:proofErr w:type="spellEnd"/>
            <w:r>
              <w:rPr>
                <w:sz w:val="21"/>
                <w:szCs w:val="21"/>
              </w:rPr>
              <w:t xml:space="preserve"> ref → Users, nullable — the currently admitted patient.</w:t>
            </w:r>
          </w:p>
        </w:tc>
      </w:tr>
      <w:tr w:rsidR="006B1589" w14:paraId="248DDC70"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A02941D" w14:textId="77777777" w:rsidR="006B1589" w:rsidRDefault="00000000">
            <w:proofErr w:type="spellStart"/>
            <w:r>
              <w:rPr>
                <w:rFonts w:ascii="Courier New" w:eastAsia="Courier New" w:hAnsi="Courier New" w:cs="Courier New"/>
                <w:b/>
                <w:bCs/>
                <w:color w:val="0E6E6E"/>
                <w:sz w:val="19"/>
                <w:szCs w:val="19"/>
              </w:rPr>
              <w:t>admissionDate</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FF9285A" w14:textId="77777777" w:rsidR="006B1589" w:rsidRDefault="00000000">
            <w:r>
              <w:rPr>
                <w:sz w:val="21"/>
                <w:szCs w:val="21"/>
              </w:rPr>
              <w:t>Date, nullable.</w:t>
            </w:r>
          </w:p>
        </w:tc>
      </w:tr>
      <w:tr w:rsidR="006B1589" w14:paraId="5D5FD6AC"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14E830F" w14:textId="77777777" w:rsidR="006B1589" w:rsidRDefault="00000000">
            <w:proofErr w:type="spellStart"/>
            <w:r>
              <w:rPr>
                <w:rFonts w:ascii="Courier New" w:eastAsia="Courier New" w:hAnsi="Courier New" w:cs="Courier New"/>
                <w:b/>
                <w:bCs/>
                <w:color w:val="0E6E6E"/>
                <w:sz w:val="19"/>
                <w:szCs w:val="19"/>
              </w:rPr>
              <w:t>dischargeDate</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6C06D680" w14:textId="77777777" w:rsidR="006B1589" w:rsidRDefault="00000000">
            <w:r>
              <w:rPr>
                <w:sz w:val="21"/>
                <w:szCs w:val="21"/>
              </w:rPr>
              <w:t>Date, nullable — populated on discharge.</w:t>
            </w:r>
          </w:p>
        </w:tc>
      </w:tr>
      <w:tr w:rsidR="006B1589" w14:paraId="46F7C965"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0BB6D29" w14:textId="77777777" w:rsidR="006B1589" w:rsidRDefault="00000000">
            <w:proofErr w:type="spellStart"/>
            <w:r>
              <w:rPr>
                <w:rFonts w:ascii="Courier New" w:eastAsia="Courier New" w:hAnsi="Courier New" w:cs="Courier New"/>
                <w:b/>
                <w:bCs/>
                <w:color w:val="0E6E6E"/>
                <w:sz w:val="19"/>
                <w:szCs w:val="19"/>
              </w:rPr>
              <w:t>allocatedBy</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1578E37" w14:textId="77777777" w:rsidR="006B1589" w:rsidRDefault="00000000">
            <w:proofErr w:type="spellStart"/>
            <w:r>
              <w:rPr>
                <w:sz w:val="21"/>
                <w:szCs w:val="21"/>
              </w:rPr>
              <w:t>ObjectId</w:t>
            </w:r>
            <w:proofErr w:type="spellEnd"/>
            <w:r>
              <w:rPr>
                <w:sz w:val="21"/>
                <w:szCs w:val="21"/>
              </w:rPr>
              <w:t xml:space="preserve"> ref → Users (Receptionist) — who made the allocation.</w:t>
            </w:r>
          </w:p>
        </w:tc>
      </w:tr>
      <w:tr w:rsidR="006B1589" w14:paraId="00DF6537" w14:textId="77777777">
        <w:tblPrEx>
          <w:tblCellMar>
            <w:top w:w="0" w:type="dxa"/>
            <w:bottom w:w="0" w:type="dxa"/>
          </w:tblCellMar>
        </w:tblPrEx>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AF5F372" w14:textId="77777777" w:rsidR="006B1589" w:rsidRDefault="00000000">
            <w:proofErr w:type="spellStart"/>
            <w:r>
              <w:rPr>
                <w:rFonts w:ascii="Courier New" w:eastAsia="Courier New" w:hAnsi="Courier New" w:cs="Courier New"/>
                <w:b/>
                <w:bCs/>
                <w:color w:val="0E6E6E"/>
                <w:sz w:val="19"/>
                <w:szCs w:val="19"/>
              </w:rPr>
              <w:t>updatedAt</w:t>
            </w:r>
            <w:proofErr w:type="spellEnd"/>
          </w:p>
        </w:tc>
        <w:tc>
          <w:tcPr>
            <w:tcW w:w="69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8892864" w14:textId="77777777" w:rsidR="006B1589" w:rsidRDefault="00000000">
            <w:r>
              <w:rPr>
                <w:sz w:val="21"/>
                <w:szCs w:val="21"/>
              </w:rPr>
              <w:t>Date — last status change.</w:t>
            </w:r>
          </w:p>
        </w:tc>
      </w:tr>
    </w:tbl>
    <w:p w14:paraId="153A9D24" w14:textId="77777777" w:rsidR="006B1589" w:rsidRDefault="00000000">
      <w:pPr>
        <w:pStyle w:val="Heading2"/>
      </w:pPr>
      <w:bookmarkStart w:id="59" w:name="_Toc227872634"/>
      <w:r>
        <w:t>9.2  Data validation rules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B1589" w14:paraId="093BCDA4" w14:textId="77777777">
        <w:tblPrEx>
          <w:tblCellMar>
            <w:top w:w="0" w:type="dxa"/>
            <w:bottom w:w="0" w:type="dxa"/>
          </w:tblCellMar>
        </w:tblPrEx>
        <w:trPr>
          <w:tblHeader/>
        </w:trPr>
        <w:tc>
          <w:tcPr>
            <w:tcW w:w="2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04AB1D5D" w14:textId="77777777" w:rsidR="006B1589" w:rsidRDefault="00000000">
            <w:r>
              <w:rPr>
                <w:rFonts w:ascii="Georgia" w:eastAsia="Georgia" w:hAnsi="Georgia" w:cs="Georgia"/>
                <w:b/>
                <w:bCs/>
                <w:color w:val="0E6E6E"/>
                <w:sz w:val="21"/>
                <w:szCs w:val="21"/>
              </w:rPr>
              <w:t>Field</w:t>
            </w:r>
          </w:p>
        </w:tc>
        <w:tc>
          <w:tcPr>
            <w:tcW w:w="67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33922901" w14:textId="77777777" w:rsidR="006B1589" w:rsidRDefault="00000000">
            <w:r>
              <w:rPr>
                <w:rFonts w:ascii="Georgia" w:eastAsia="Georgia" w:hAnsi="Georgia" w:cs="Georgia"/>
                <w:b/>
                <w:bCs/>
                <w:color w:val="0E6E6E"/>
                <w:sz w:val="21"/>
                <w:szCs w:val="21"/>
              </w:rPr>
              <w:t>Validation rule</w:t>
            </w:r>
          </w:p>
        </w:tc>
      </w:tr>
      <w:tr w:rsidR="006B1589" w14:paraId="5C04CDE2"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64CC63C" w14:textId="77777777" w:rsidR="006B1589" w:rsidRDefault="00000000">
            <w:r>
              <w:rPr>
                <w:rFonts w:ascii="Courier New" w:eastAsia="Courier New" w:hAnsi="Courier New" w:cs="Courier New"/>
                <w:b/>
                <w:bCs/>
                <w:color w:val="0E6E6E"/>
                <w:sz w:val="18"/>
                <w:szCs w:val="18"/>
              </w:rPr>
              <w:t xml:space="preserve">  </w:t>
            </w:r>
            <w:r>
              <w:rPr>
                <w:sz w:val="21"/>
                <w:szCs w:val="21"/>
              </w:rPr>
              <w:t>email</w:t>
            </w:r>
          </w:p>
        </w:tc>
        <w:tc>
          <w:tcPr>
            <w:tcW w:w="6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A5DD016" w14:textId="77777777" w:rsidR="006B1589" w:rsidRDefault="00000000">
            <w:r>
              <w:rPr>
                <w:sz w:val="21"/>
                <w:szCs w:val="21"/>
              </w:rPr>
              <w:t>RFC 5322 format, unique across all Users documents.</w:t>
            </w:r>
          </w:p>
        </w:tc>
      </w:tr>
      <w:tr w:rsidR="006B1589" w14:paraId="4D92C1D9"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F5B348A" w14:textId="77777777" w:rsidR="006B1589" w:rsidRDefault="00000000">
            <w:r>
              <w:rPr>
                <w:rFonts w:ascii="Courier New" w:eastAsia="Courier New" w:hAnsi="Courier New" w:cs="Courier New"/>
                <w:b/>
                <w:bCs/>
                <w:color w:val="0E6E6E"/>
                <w:sz w:val="18"/>
                <w:szCs w:val="18"/>
              </w:rPr>
              <w:t xml:space="preserve">  </w:t>
            </w:r>
            <w:r>
              <w:rPr>
                <w:sz w:val="21"/>
                <w:szCs w:val="21"/>
              </w:rPr>
              <w:t>password</w:t>
            </w:r>
          </w:p>
        </w:tc>
        <w:tc>
          <w:tcPr>
            <w:tcW w:w="6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8FB5904" w14:textId="77777777" w:rsidR="006B1589" w:rsidRDefault="00000000">
            <w:r>
              <w:rPr>
                <w:sz w:val="21"/>
                <w:szCs w:val="21"/>
              </w:rPr>
              <w:t>Minimum 8 characters; must include at least one uppercase letter, one lowercase letter, and one digit.</w:t>
            </w:r>
          </w:p>
        </w:tc>
      </w:tr>
      <w:tr w:rsidR="006B1589" w14:paraId="04B3CBA2"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223820B" w14:textId="77777777" w:rsidR="006B1589" w:rsidRDefault="00000000">
            <w:r>
              <w:rPr>
                <w:rFonts w:ascii="Courier New" w:eastAsia="Courier New" w:hAnsi="Courier New" w:cs="Courier New"/>
                <w:b/>
                <w:bCs/>
                <w:color w:val="0E6E6E"/>
                <w:sz w:val="18"/>
                <w:szCs w:val="18"/>
              </w:rPr>
              <w:t xml:space="preserve">  </w:t>
            </w:r>
            <w:proofErr w:type="spellStart"/>
            <w:r>
              <w:rPr>
                <w:sz w:val="21"/>
                <w:szCs w:val="21"/>
              </w:rPr>
              <w:t>aadhaarNumber</w:t>
            </w:r>
            <w:proofErr w:type="spellEnd"/>
          </w:p>
        </w:tc>
        <w:tc>
          <w:tcPr>
            <w:tcW w:w="6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7409C29" w14:textId="77777777" w:rsidR="006B1589" w:rsidRDefault="00000000">
            <w:r>
              <w:rPr>
                <w:sz w:val="21"/>
                <w:szCs w:val="21"/>
              </w:rPr>
              <w:t>Exactly 12 numeric digits. Verified against mock Aadhaar API.</w:t>
            </w:r>
          </w:p>
        </w:tc>
      </w:tr>
      <w:tr w:rsidR="006B1589" w14:paraId="5870CE11"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097A759" w14:textId="77777777" w:rsidR="006B1589" w:rsidRDefault="00000000">
            <w:r>
              <w:rPr>
                <w:rFonts w:ascii="Courier New" w:eastAsia="Courier New" w:hAnsi="Courier New" w:cs="Courier New"/>
                <w:b/>
                <w:bCs/>
                <w:color w:val="0E6E6E"/>
                <w:sz w:val="18"/>
                <w:szCs w:val="18"/>
              </w:rPr>
              <w:t xml:space="preserve">  </w:t>
            </w:r>
            <w:proofErr w:type="spellStart"/>
            <w:r>
              <w:rPr>
                <w:sz w:val="21"/>
                <w:szCs w:val="21"/>
              </w:rPr>
              <w:t>appointmentDate</w:t>
            </w:r>
            <w:proofErr w:type="spellEnd"/>
          </w:p>
        </w:tc>
        <w:tc>
          <w:tcPr>
            <w:tcW w:w="6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4FBBC3A" w14:textId="77777777" w:rsidR="006B1589" w:rsidRDefault="00000000">
            <w:r>
              <w:rPr>
                <w:sz w:val="21"/>
                <w:szCs w:val="21"/>
              </w:rPr>
              <w:t>Must be a future date. Must fall within the selected doctor's availability schedule.</w:t>
            </w:r>
          </w:p>
        </w:tc>
      </w:tr>
      <w:tr w:rsidR="006B1589" w14:paraId="293AC77F"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A9E550A" w14:textId="77777777" w:rsidR="006B1589" w:rsidRDefault="00000000">
            <w:r>
              <w:rPr>
                <w:rFonts w:ascii="Courier New" w:eastAsia="Courier New" w:hAnsi="Courier New" w:cs="Courier New"/>
                <w:b/>
                <w:bCs/>
                <w:color w:val="0E6E6E"/>
                <w:sz w:val="18"/>
                <w:szCs w:val="18"/>
              </w:rPr>
              <w:t xml:space="preserve">  </w:t>
            </w:r>
            <w:proofErr w:type="spellStart"/>
            <w:r>
              <w:rPr>
                <w:sz w:val="21"/>
                <w:szCs w:val="21"/>
              </w:rPr>
              <w:t>fileUploads</w:t>
            </w:r>
            <w:proofErr w:type="spellEnd"/>
          </w:p>
        </w:tc>
        <w:tc>
          <w:tcPr>
            <w:tcW w:w="6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7314BEF" w14:textId="77777777" w:rsidR="006B1589" w:rsidRDefault="00000000">
            <w:r>
              <w:rPr>
                <w:sz w:val="21"/>
                <w:szCs w:val="21"/>
              </w:rPr>
              <w:t>Accepted MIME types: application/pdf, image/jpeg, image/</w:t>
            </w:r>
            <w:proofErr w:type="spellStart"/>
            <w:r>
              <w:rPr>
                <w:sz w:val="21"/>
                <w:szCs w:val="21"/>
              </w:rPr>
              <w:t>png</w:t>
            </w:r>
            <w:proofErr w:type="spellEnd"/>
            <w:r>
              <w:rPr>
                <w:sz w:val="21"/>
                <w:szCs w:val="21"/>
              </w:rPr>
              <w:t>. Maximum 10 MB per file.</w:t>
            </w:r>
          </w:p>
        </w:tc>
      </w:tr>
      <w:tr w:rsidR="006B1589" w14:paraId="5A0FBF75"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F042B67" w14:textId="77777777" w:rsidR="006B1589" w:rsidRDefault="00000000">
            <w:r>
              <w:rPr>
                <w:rFonts w:ascii="Courier New" w:eastAsia="Courier New" w:hAnsi="Courier New" w:cs="Courier New"/>
                <w:b/>
                <w:bCs/>
                <w:color w:val="0E6E6E"/>
                <w:sz w:val="18"/>
                <w:szCs w:val="18"/>
              </w:rPr>
              <w:t xml:space="preserve">  </w:t>
            </w:r>
            <w:proofErr w:type="spellStart"/>
            <w:r>
              <w:rPr>
                <w:sz w:val="21"/>
                <w:szCs w:val="21"/>
              </w:rPr>
              <w:t>phoneNumber</w:t>
            </w:r>
            <w:proofErr w:type="spellEnd"/>
          </w:p>
        </w:tc>
        <w:tc>
          <w:tcPr>
            <w:tcW w:w="6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E01E735" w14:textId="77777777" w:rsidR="006B1589" w:rsidRDefault="00000000">
            <w:r>
              <w:rPr>
                <w:sz w:val="21"/>
                <w:szCs w:val="21"/>
              </w:rPr>
              <w:t>Valid 10-digit Indian mobile number (validated by regex: ^[6-9]\d{9}$).</w:t>
            </w:r>
          </w:p>
        </w:tc>
      </w:tr>
      <w:tr w:rsidR="006B1589" w14:paraId="30C9B36A"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930D83A" w14:textId="77777777" w:rsidR="006B1589" w:rsidRDefault="00000000">
            <w:r>
              <w:rPr>
                <w:rFonts w:ascii="Courier New" w:eastAsia="Courier New" w:hAnsi="Courier New" w:cs="Courier New"/>
                <w:b/>
                <w:bCs/>
                <w:color w:val="0E6E6E"/>
                <w:sz w:val="18"/>
                <w:szCs w:val="18"/>
              </w:rPr>
              <w:t xml:space="preserve">  </w:t>
            </w:r>
            <w:r>
              <w:rPr>
                <w:sz w:val="21"/>
                <w:szCs w:val="21"/>
              </w:rPr>
              <w:t>role</w:t>
            </w:r>
          </w:p>
        </w:tc>
        <w:tc>
          <w:tcPr>
            <w:tcW w:w="6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1E3F20D" w14:textId="77777777" w:rsidR="006B1589" w:rsidRDefault="00000000">
            <w:r>
              <w:rPr>
                <w:sz w:val="21"/>
                <w:szCs w:val="21"/>
              </w:rPr>
              <w:t>Must be one of: Patient, Doctor, Receptionist, Admin.</w:t>
            </w:r>
          </w:p>
        </w:tc>
      </w:tr>
      <w:tr w:rsidR="006B1589" w14:paraId="0EE923E6" w14:textId="77777777">
        <w:tblPrEx>
          <w:tblCellMar>
            <w:top w:w="0" w:type="dxa"/>
            <w:bottom w:w="0" w:type="dxa"/>
          </w:tblCellMar>
        </w:tblPrEx>
        <w:tc>
          <w:tcPr>
            <w:tcW w:w="2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44F4C96B" w14:textId="77777777" w:rsidR="006B1589" w:rsidRDefault="00000000">
            <w:r>
              <w:rPr>
                <w:rFonts w:ascii="Courier New" w:eastAsia="Courier New" w:hAnsi="Courier New" w:cs="Courier New"/>
                <w:b/>
                <w:bCs/>
                <w:color w:val="0E6E6E"/>
                <w:sz w:val="18"/>
                <w:szCs w:val="18"/>
              </w:rPr>
              <w:t xml:space="preserve">  </w:t>
            </w:r>
            <w:proofErr w:type="spellStart"/>
            <w:r>
              <w:rPr>
                <w:sz w:val="21"/>
                <w:szCs w:val="21"/>
              </w:rPr>
              <w:t>bedNumber</w:t>
            </w:r>
            <w:proofErr w:type="spellEnd"/>
          </w:p>
        </w:tc>
        <w:tc>
          <w:tcPr>
            <w:tcW w:w="6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DDFD486" w14:textId="77777777" w:rsidR="006B1589" w:rsidRDefault="00000000">
            <w:r>
              <w:rPr>
                <w:sz w:val="21"/>
                <w:szCs w:val="21"/>
              </w:rPr>
              <w:t>Must be unique within its ward. Alphanumeric, max 10 characters.</w:t>
            </w:r>
          </w:p>
        </w:tc>
      </w:tr>
    </w:tbl>
    <w:p w14:paraId="2112F4EA" w14:textId="77777777" w:rsidR="006B1589" w:rsidRDefault="00000000">
      <w:pPr>
        <w:pStyle w:val="Heading2"/>
      </w:pPr>
      <w:bookmarkStart w:id="60" w:name="_Toc227872635"/>
      <w:r>
        <w:t>9.3  Retention and deletion policy</w:t>
      </w:r>
      <w:bookmarkEnd w:id="60"/>
    </w:p>
    <w:p w14:paraId="6F4A7DFC" w14:textId="77777777" w:rsidR="006B1589" w:rsidRDefault="00000000">
      <w:pPr>
        <w:pStyle w:val="ListParagraph"/>
        <w:numPr>
          <w:ilvl w:val="0"/>
          <w:numId w:val="2"/>
        </w:numPr>
        <w:spacing w:before="40" w:after="50"/>
      </w:pPr>
      <w:r>
        <w:t>Medical records are never permanently deleted. A soft-delete flag (</w:t>
      </w:r>
      <w:proofErr w:type="spellStart"/>
      <w:r>
        <w:t>isDeleted</w:t>
      </w:r>
      <w:proofErr w:type="spellEnd"/>
      <w:r>
        <w:t>: true) is used instead, and flagged records remain accessible to Admins.</w:t>
      </w:r>
    </w:p>
    <w:p w14:paraId="17D0299B" w14:textId="77777777" w:rsidR="006B1589" w:rsidRDefault="00000000">
      <w:pPr>
        <w:pStyle w:val="ListParagraph"/>
        <w:numPr>
          <w:ilvl w:val="0"/>
          <w:numId w:val="2"/>
        </w:numPr>
        <w:spacing w:before="40" w:after="50"/>
      </w:pPr>
      <w:r>
        <w:t>Appointment records are retained for a minimum of 5 years from the appointment date to support audit requirements.</w:t>
      </w:r>
    </w:p>
    <w:p w14:paraId="27D8D8EE" w14:textId="77777777" w:rsidR="006B1589" w:rsidRDefault="00000000">
      <w:pPr>
        <w:pStyle w:val="ListParagraph"/>
        <w:numPr>
          <w:ilvl w:val="0"/>
          <w:numId w:val="2"/>
        </w:numPr>
        <w:spacing w:before="40" w:after="50"/>
      </w:pPr>
      <w:r>
        <w:t>Deactivated user accounts retain their data for at least 2 years before any hard deletion can be authorised by an Admin.</w:t>
      </w:r>
    </w:p>
    <w:p w14:paraId="4506F016" w14:textId="77777777" w:rsidR="006B1589" w:rsidRDefault="00000000">
      <w:pPr>
        <w:pStyle w:val="ListParagraph"/>
        <w:numPr>
          <w:ilvl w:val="0"/>
          <w:numId w:val="2"/>
        </w:numPr>
        <w:spacing w:before="40" w:after="50"/>
      </w:pPr>
      <w:r>
        <w:t>System logs (login events, SOS activations, errors) are retained for 90 days on the application server.</w:t>
      </w:r>
    </w:p>
    <w:p w14:paraId="36355CBA" w14:textId="77777777" w:rsidR="006B1589" w:rsidRDefault="00000000">
      <w:pPr>
        <w:pStyle w:val="Heading2"/>
      </w:pPr>
      <w:bookmarkStart w:id="61" w:name="_Toc227872636"/>
      <w:r>
        <w:t>9.4  Data security</w:t>
      </w:r>
      <w:bookmarkEnd w:id="61"/>
    </w:p>
    <w:p w14:paraId="38331227" w14:textId="77777777" w:rsidR="006B1589" w:rsidRDefault="00000000">
      <w:pPr>
        <w:pStyle w:val="ListParagraph"/>
        <w:numPr>
          <w:ilvl w:val="0"/>
          <w:numId w:val="2"/>
        </w:numPr>
        <w:spacing w:before="40" w:after="50"/>
      </w:pPr>
      <w:r>
        <w:t>Aadhaar numbers are encrypted at the field level in MongoDB before storage. Only the last four digits are ever returned to the client.</w:t>
      </w:r>
    </w:p>
    <w:p w14:paraId="1A4C400E" w14:textId="77777777" w:rsidR="006B1589" w:rsidRDefault="00000000">
      <w:pPr>
        <w:pStyle w:val="ListParagraph"/>
        <w:numPr>
          <w:ilvl w:val="0"/>
          <w:numId w:val="2"/>
        </w:numPr>
        <w:spacing w:before="40" w:after="50"/>
      </w:pPr>
      <w:r>
        <w:t>MongoDB Atlas IP allowlist is configured to accept connections only from Railway backend IP ranges.</w:t>
      </w:r>
    </w:p>
    <w:p w14:paraId="7A422369" w14:textId="77777777" w:rsidR="006B1589" w:rsidRDefault="00000000">
      <w:pPr>
        <w:pStyle w:val="ListParagraph"/>
        <w:numPr>
          <w:ilvl w:val="0"/>
          <w:numId w:val="2"/>
        </w:numPr>
        <w:spacing w:before="40" w:after="50"/>
      </w:pPr>
      <w:r>
        <w:lastRenderedPageBreak/>
        <w:t>Automated database backups are enabled on Atlas with a minimum 7-day point-in-time recovery window.</w:t>
      </w:r>
    </w:p>
    <w:p w14:paraId="56557A8A" w14:textId="77777777" w:rsidR="006B1589" w:rsidRDefault="00000000">
      <w:pPr>
        <w:pStyle w:val="ListParagraph"/>
        <w:numPr>
          <w:ilvl w:val="0"/>
          <w:numId w:val="2"/>
        </w:numPr>
        <w:spacing w:before="40" w:after="50"/>
      </w:pPr>
      <w:r>
        <w:t>File upload MIME types are validated server-side before storage. Executable or unknown file types are rejected with HTTP 415.</w:t>
      </w:r>
    </w:p>
    <w:p w14:paraId="284AE2AA" w14:textId="77777777" w:rsidR="006B1589" w:rsidRDefault="00000000">
      <w:r>
        <w:br w:type="page"/>
      </w:r>
    </w:p>
    <w:p w14:paraId="5BE66820" w14:textId="77777777" w:rsidR="006B1589" w:rsidRDefault="00000000">
      <w:pPr>
        <w:pStyle w:val="Heading1"/>
        <w:pBdr>
          <w:bottom w:val="single" w:sz="10" w:space="5" w:color="0E6E6E"/>
        </w:pBdr>
      </w:pPr>
      <w:bookmarkStart w:id="62" w:name="_Toc227872637"/>
      <w:r>
        <w:lastRenderedPageBreak/>
        <w:t>Appendix A — Glossary</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B1589" w14:paraId="37A508CA" w14:textId="77777777">
        <w:tblPrEx>
          <w:tblCellMar>
            <w:top w:w="0" w:type="dxa"/>
            <w:bottom w:w="0" w:type="dxa"/>
          </w:tblCellMar>
        </w:tblPrEx>
        <w:trPr>
          <w:tblHeader/>
        </w:trPr>
        <w:tc>
          <w:tcPr>
            <w:tcW w:w="16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313581B2" w14:textId="77777777" w:rsidR="006B1589" w:rsidRDefault="00000000">
            <w:r>
              <w:rPr>
                <w:rFonts w:ascii="Georgia" w:eastAsia="Georgia" w:hAnsi="Georgia" w:cs="Georgia"/>
                <w:b/>
                <w:bCs/>
                <w:color w:val="0E6E6E"/>
                <w:sz w:val="21"/>
                <w:szCs w:val="21"/>
              </w:rPr>
              <w:t>Term</w:t>
            </w:r>
          </w:p>
        </w:tc>
        <w:tc>
          <w:tcPr>
            <w:tcW w:w="77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6CBD5CFB" w14:textId="77777777" w:rsidR="006B1589" w:rsidRDefault="00000000">
            <w:r>
              <w:rPr>
                <w:rFonts w:ascii="Georgia" w:eastAsia="Georgia" w:hAnsi="Georgia" w:cs="Georgia"/>
                <w:b/>
                <w:bCs/>
                <w:color w:val="0E6E6E"/>
                <w:sz w:val="21"/>
                <w:szCs w:val="21"/>
              </w:rPr>
              <w:t>Definition</w:t>
            </w:r>
          </w:p>
        </w:tc>
      </w:tr>
      <w:tr w:rsidR="006B1589" w14:paraId="1038AACE"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14EEDBF" w14:textId="77777777" w:rsidR="006B1589" w:rsidRDefault="00000000">
            <w:r>
              <w:rPr>
                <w:rFonts w:ascii="Courier New" w:eastAsia="Courier New" w:hAnsi="Courier New" w:cs="Courier New"/>
                <w:b/>
                <w:bCs/>
                <w:color w:val="0E6E6E"/>
                <w:sz w:val="18"/>
                <w:szCs w:val="18"/>
              </w:rPr>
              <w:t xml:space="preserve">  </w:t>
            </w:r>
            <w:r>
              <w:rPr>
                <w:sz w:val="21"/>
                <w:szCs w:val="21"/>
              </w:rPr>
              <w:t>API</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C039359" w14:textId="77777777" w:rsidR="006B1589" w:rsidRDefault="00000000">
            <w:r>
              <w:rPr>
                <w:sz w:val="21"/>
                <w:szCs w:val="21"/>
              </w:rPr>
              <w:t>Application Programming Interface — a defined contract for how two software systems communicate.</w:t>
            </w:r>
          </w:p>
        </w:tc>
      </w:tr>
      <w:tr w:rsidR="006B1589" w14:paraId="66C0A495"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8FD62C5" w14:textId="77777777" w:rsidR="006B1589" w:rsidRDefault="00000000">
            <w:r>
              <w:rPr>
                <w:rFonts w:ascii="Courier New" w:eastAsia="Courier New" w:hAnsi="Courier New" w:cs="Courier New"/>
                <w:b/>
                <w:bCs/>
                <w:color w:val="0E6E6E"/>
                <w:sz w:val="18"/>
                <w:szCs w:val="18"/>
              </w:rPr>
              <w:t xml:space="preserve">  </w:t>
            </w:r>
            <w:r>
              <w:rPr>
                <w:sz w:val="21"/>
                <w:szCs w:val="21"/>
              </w:rPr>
              <w:t>CORS</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BC319C6" w14:textId="77777777" w:rsidR="006B1589" w:rsidRDefault="00000000">
            <w:r>
              <w:rPr>
                <w:sz w:val="21"/>
                <w:szCs w:val="21"/>
              </w:rPr>
              <w:t>Cross-Origin Resource Sharing — a browser mechanism controlling which origins can call an API.</w:t>
            </w:r>
          </w:p>
        </w:tc>
      </w:tr>
      <w:tr w:rsidR="006B1589" w14:paraId="4D463402"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0776D84D" w14:textId="77777777" w:rsidR="006B1589" w:rsidRDefault="00000000">
            <w:r>
              <w:rPr>
                <w:rFonts w:ascii="Courier New" w:eastAsia="Courier New" w:hAnsi="Courier New" w:cs="Courier New"/>
                <w:b/>
                <w:bCs/>
                <w:color w:val="0E6E6E"/>
                <w:sz w:val="18"/>
                <w:szCs w:val="18"/>
              </w:rPr>
              <w:t xml:space="preserve">  </w:t>
            </w:r>
            <w:r>
              <w:rPr>
                <w:sz w:val="21"/>
                <w:szCs w:val="21"/>
              </w:rPr>
              <w:t>ICU</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7554B239" w14:textId="77777777" w:rsidR="006B1589" w:rsidRDefault="00000000">
            <w:r>
              <w:rPr>
                <w:sz w:val="21"/>
                <w:szCs w:val="21"/>
              </w:rPr>
              <w:t>Intensive Care Unit — a specialist hospital ward for critically ill patients.</w:t>
            </w:r>
          </w:p>
        </w:tc>
      </w:tr>
      <w:tr w:rsidR="006B1589" w14:paraId="009FF39D"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94621F2" w14:textId="77777777" w:rsidR="006B1589" w:rsidRDefault="00000000">
            <w:r>
              <w:rPr>
                <w:rFonts w:ascii="Courier New" w:eastAsia="Courier New" w:hAnsi="Courier New" w:cs="Courier New"/>
                <w:b/>
                <w:bCs/>
                <w:color w:val="0E6E6E"/>
                <w:sz w:val="18"/>
                <w:szCs w:val="18"/>
              </w:rPr>
              <w:t xml:space="preserve">  </w:t>
            </w:r>
            <w:r>
              <w:rPr>
                <w:sz w:val="21"/>
                <w:szCs w:val="21"/>
              </w:rPr>
              <w:t>JWT</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32910600" w14:textId="77777777" w:rsidR="006B1589" w:rsidRDefault="00000000">
            <w:r>
              <w:rPr>
                <w:sz w:val="21"/>
                <w:szCs w:val="21"/>
              </w:rPr>
              <w:t>JSON Web Token — a compact, signed token used to represent authenticated user sessions.</w:t>
            </w:r>
          </w:p>
        </w:tc>
      </w:tr>
      <w:tr w:rsidR="006B1589" w14:paraId="6F25CF8D"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35177B3" w14:textId="77777777" w:rsidR="006B1589" w:rsidRDefault="00000000">
            <w:r>
              <w:rPr>
                <w:rFonts w:ascii="Courier New" w:eastAsia="Courier New" w:hAnsi="Courier New" w:cs="Courier New"/>
                <w:b/>
                <w:bCs/>
                <w:color w:val="0E6E6E"/>
                <w:sz w:val="18"/>
                <w:szCs w:val="18"/>
              </w:rPr>
              <w:t xml:space="preserve">  </w:t>
            </w:r>
            <w:r>
              <w:rPr>
                <w:sz w:val="21"/>
                <w:szCs w:val="21"/>
              </w:rPr>
              <w:t>NDHM</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769C135" w14:textId="77777777" w:rsidR="006B1589" w:rsidRDefault="00000000">
            <w:r>
              <w:rPr>
                <w:sz w:val="21"/>
                <w:szCs w:val="21"/>
              </w:rPr>
              <w:t>National Digital Health Mission — India's initiative to build a national digital health ecosystem.</w:t>
            </w:r>
          </w:p>
        </w:tc>
      </w:tr>
      <w:tr w:rsidR="006B1589" w14:paraId="5BC1B4B7"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18984CB6" w14:textId="77777777" w:rsidR="006B1589" w:rsidRDefault="00000000">
            <w:r>
              <w:rPr>
                <w:rFonts w:ascii="Courier New" w:eastAsia="Courier New" w:hAnsi="Courier New" w:cs="Courier New"/>
                <w:b/>
                <w:bCs/>
                <w:color w:val="0E6E6E"/>
                <w:sz w:val="18"/>
                <w:szCs w:val="18"/>
              </w:rPr>
              <w:t xml:space="preserve">  </w:t>
            </w:r>
            <w:r>
              <w:rPr>
                <w:sz w:val="21"/>
                <w:szCs w:val="21"/>
              </w:rPr>
              <w:t>RBAC</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25C39898" w14:textId="77777777" w:rsidR="006B1589" w:rsidRDefault="00000000">
            <w:r>
              <w:rPr>
                <w:sz w:val="21"/>
                <w:szCs w:val="21"/>
              </w:rPr>
              <w:t>Role-Based Access Control — granting permissions based on the user's assigned role.</w:t>
            </w:r>
          </w:p>
        </w:tc>
      </w:tr>
      <w:tr w:rsidR="006B1589" w14:paraId="6E533E8D"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13EC4D8" w14:textId="77777777" w:rsidR="006B1589" w:rsidRDefault="00000000">
            <w:r>
              <w:rPr>
                <w:rFonts w:ascii="Courier New" w:eastAsia="Courier New" w:hAnsi="Courier New" w:cs="Courier New"/>
                <w:b/>
                <w:bCs/>
                <w:color w:val="0E6E6E"/>
                <w:sz w:val="18"/>
                <w:szCs w:val="18"/>
              </w:rPr>
              <w:t xml:space="preserve">  </w:t>
            </w:r>
            <w:r>
              <w:rPr>
                <w:sz w:val="21"/>
                <w:szCs w:val="21"/>
              </w:rPr>
              <w:t>SOS</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0126FAE" w14:textId="77777777" w:rsidR="006B1589" w:rsidRDefault="00000000">
            <w:r>
              <w:rPr>
                <w:sz w:val="21"/>
                <w:szCs w:val="21"/>
              </w:rPr>
              <w:t>Emergency distress signal — here, the one-tap feature that routes a patient to the nearest hospital.</w:t>
            </w:r>
          </w:p>
        </w:tc>
      </w:tr>
      <w:tr w:rsidR="006B1589" w14:paraId="2C9E1F8B"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0A9386FC" w14:textId="77777777" w:rsidR="006B1589" w:rsidRDefault="00000000">
            <w:r>
              <w:rPr>
                <w:rFonts w:ascii="Courier New" w:eastAsia="Courier New" w:hAnsi="Courier New" w:cs="Courier New"/>
                <w:b/>
                <w:bCs/>
                <w:color w:val="0E6E6E"/>
                <w:sz w:val="18"/>
                <w:szCs w:val="18"/>
              </w:rPr>
              <w:t xml:space="preserve">  </w:t>
            </w:r>
            <w:r>
              <w:rPr>
                <w:sz w:val="21"/>
                <w:szCs w:val="21"/>
              </w:rPr>
              <w:t>SRS</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58AE2A6B" w14:textId="77777777" w:rsidR="006B1589" w:rsidRDefault="00000000">
            <w:r>
              <w:rPr>
                <w:sz w:val="21"/>
                <w:szCs w:val="21"/>
              </w:rPr>
              <w:t>Software Requirements Specification — this document.</w:t>
            </w:r>
          </w:p>
        </w:tc>
      </w:tr>
      <w:tr w:rsidR="006B1589" w14:paraId="2862852A"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492CD4B6" w14:textId="77777777" w:rsidR="006B1589" w:rsidRDefault="00000000">
            <w:r>
              <w:rPr>
                <w:rFonts w:ascii="Courier New" w:eastAsia="Courier New" w:hAnsi="Courier New" w:cs="Courier New"/>
                <w:b/>
                <w:bCs/>
                <w:color w:val="0E6E6E"/>
                <w:sz w:val="18"/>
                <w:szCs w:val="18"/>
              </w:rPr>
              <w:t xml:space="preserve">  </w:t>
            </w:r>
            <w:r>
              <w:rPr>
                <w:sz w:val="21"/>
                <w:szCs w:val="21"/>
              </w:rPr>
              <w:t>TLS</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57E93351" w14:textId="77777777" w:rsidR="006B1589" w:rsidRDefault="00000000">
            <w:r>
              <w:rPr>
                <w:sz w:val="21"/>
                <w:szCs w:val="21"/>
              </w:rPr>
              <w:t>Transport Layer Security — the encryption protocol behind HTTPS.</w:t>
            </w:r>
          </w:p>
        </w:tc>
      </w:tr>
      <w:tr w:rsidR="006B1589" w14:paraId="730EB35C"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669B74D2" w14:textId="77777777" w:rsidR="006B1589" w:rsidRDefault="00000000">
            <w:r>
              <w:rPr>
                <w:rFonts w:ascii="Courier New" w:eastAsia="Courier New" w:hAnsi="Courier New" w:cs="Courier New"/>
                <w:b/>
                <w:bCs/>
                <w:color w:val="0E6E6E"/>
                <w:sz w:val="18"/>
                <w:szCs w:val="18"/>
              </w:rPr>
              <w:t xml:space="preserve">  </w:t>
            </w:r>
            <w:r>
              <w:rPr>
                <w:sz w:val="21"/>
                <w:szCs w:val="21"/>
              </w:rPr>
              <w:t>UIDAI</w:t>
            </w:r>
          </w:p>
        </w:tc>
        <w:tc>
          <w:tcPr>
            <w:tcW w:w="7760" w:type="dxa"/>
            <w:tcBorders>
              <w:top w:val="single" w:sz="1" w:space="0" w:color="C8D0D8"/>
              <w:left w:val="none" w:sz="0" w:space="0" w:color="FFFFFF"/>
              <w:bottom w:val="single" w:sz="1" w:space="0" w:color="C8D0D8"/>
              <w:right w:val="none" w:sz="0" w:space="0" w:color="FFFFFF"/>
            </w:tcBorders>
            <w:shd w:val="clear" w:color="auto" w:fill="FFFFFF"/>
            <w:tcMar>
              <w:top w:w="80" w:type="dxa"/>
              <w:left w:w="160" w:type="dxa"/>
              <w:bottom w:w="80" w:type="dxa"/>
              <w:right w:w="120" w:type="dxa"/>
            </w:tcMar>
          </w:tcPr>
          <w:p w14:paraId="74DD90F3" w14:textId="77777777" w:rsidR="006B1589" w:rsidRDefault="00000000">
            <w:r>
              <w:rPr>
                <w:sz w:val="21"/>
                <w:szCs w:val="21"/>
              </w:rPr>
              <w:t>Unique Identification Authority of India — the government body that manages the Aadhaar identity system.</w:t>
            </w:r>
          </w:p>
        </w:tc>
      </w:tr>
      <w:tr w:rsidR="006B1589" w14:paraId="5539149C" w14:textId="77777777">
        <w:tblPrEx>
          <w:tblCellMar>
            <w:top w:w="0" w:type="dxa"/>
            <w:bottom w:w="0" w:type="dxa"/>
          </w:tblCellMar>
        </w:tblPrEx>
        <w:tc>
          <w:tcPr>
            <w:tcW w:w="16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1603BEA5" w14:textId="77777777" w:rsidR="006B1589" w:rsidRDefault="00000000">
            <w:r>
              <w:rPr>
                <w:rFonts w:ascii="Courier New" w:eastAsia="Courier New" w:hAnsi="Courier New" w:cs="Courier New"/>
                <w:b/>
                <w:bCs/>
                <w:color w:val="0E6E6E"/>
                <w:sz w:val="18"/>
                <w:szCs w:val="18"/>
              </w:rPr>
              <w:t xml:space="preserve">  </w:t>
            </w:r>
            <w:r>
              <w:rPr>
                <w:sz w:val="21"/>
                <w:szCs w:val="21"/>
              </w:rPr>
              <w:t>Vite</w:t>
            </w:r>
          </w:p>
        </w:tc>
        <w:tc>
          <w:tcPr>
            <w:tcW w:w="77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8B57AE9" w14:textId="77777777" w:rsidR="006B1589" w:rsidRDefault="00000000">
            <w:r>
              <w:rPr>
                <w:sz w:val="21"/>
                <w:szCs w:val="21"/>
              </w:rPr>
              <w:t>A fast frontend build tool used to bundle the React application.</w:t>
            </w:r>
          </w:p>
        </w:tc>
      </w:tr>
    </w:tbl>
    <w:p w14:paraId="09D887F5" w14:textId="77777777" w:rsidR="006B1589" w:rsidRDefault="006B1589">
      <w:pPr>
        <w:spacing w:after="120"/>
      </w:pPr>
    </w:p>
    <w:p w14:paraId="52E468F7" w14:textId="77777777" w:rsidR="006B1589" w:rsidRDefault="00000000">
      <w:pPr>
        <w:pStyle w:val="Heading1"/>
        <w:pBdr>
          <w:bottom w:val="single" w:sz="10" w:space="5" w:color="0E6E6E"/>
        </w:pBdr>
      </w:pPr>
      <w:bookmarkStart w:id="63" w:name="_Toc227872638"/>
      <w:r>
        <w:t>Appendix B — Revision History</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6B1589" w14:paraId="5A10367E" w14:textId="77777777">
        <w:tblPrEx>
          <w:tblCellMar>
            <w:top w:w="0" w:type="dxa"/>
            <w:bottom w:w="0" w:type="dxa"/>
          </w:tblCellMar>
        </w:tblPrEx>
        <w:trPr>
          <w:tblHeader/>
        </w:trPr>
        <w:tc>
          <w:tcPr>
            <w:tcW w:w="14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1F9BB6F5" w14:textId="77777777" w:rsidR="006B1589" w:rsidRDefault="00000000">
            <w:r>
              <w:rPr>
                <w:rFonts w:ascii="Georgia" w:eastAsia="Georgia" w:hAnsi="Georgia" w:cs="Georgia"/>
                <w:b/>
                <w:bCs/>
                <w:color w:val="0E6E6E"/>
                <w:sz w:val="21"/>
                <w:szCs w:val="21"/>
              </w:rPr>
              <w:t>Version</w:t>
            </w:r>
          </w:p>
        </w:tc>
        <w:tc>
          <w:tcPr>
            <w:tcW w:w="240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33C685B5" w14:textId="77777777" w:rsidR="006B1589" w:rsidRDefault="00000000">
            <w:r>
              <w:rPr>
                <w:rFonts w:ascii="Georgia" w:eastAsia="Georgia" w:hAnsi="Georgia" w:cs="Georgia"/>
                <w:b/>
                <w:bCs/>
                <w:color w:val="0E6E6E"/>
                <w:sz w:val="21"/>
                <w:szCs w:val="21"/>
              </w:rPr>
              <w:t>Date</w:t>
            </w:r>
          </w:p>
        </w:tc>
        <w:tc>
          <w:tcPr>
            <w:tcW w:w="5560" w:type="dxa"/>
            <w:tcBorders>
              <w:top w:val="none" w:sz="0" w:space="0" w:color="FFFFFF"/>
              <w:left w:val="none" w:sz="0" w:space="0" w:color="FFFFFF"/>
              <w:bottom w:val="single" w:sz="6" w:space="0" w:color="0E6E6E"/>
              <w:right w:val="none" w:sz="0" w:space="0" w:color="FFFFFF"/>
            </w:tcBorders>
            <w:shd w:val="clear" w:color="auto" w:fill="E0F4F4"/>
            <w:tcMar>
              <w:top w:w="100" w:type="dxa"/>
              <w:left w:w="160" w:type="dxa"/>
              <w:bottom w:w="100" w:type="dxa"/>
              <w:right w:w="120" w:type="dxa"/>
            </w:tcMar>
          </w:tcPr>
          <w:p w14:paraId="62044D24" w14:textId="77777777" w:rsidR="006B1589" w:rsidRDefault="00000000">
            <w:r>
              <w:rPr>
                <w:rFonts w:ascii="Georgia" w:eastAsia="Georgia" w:hAnsi="Georgia" w:cs="Georgia"/>
                <w:b/>
                <w:bCs/>
                <w:color w:val="0E6E6E"/>
                <w:sz w:val="21"/>
                <w:szCs w:val="21"/>
              </w:rPr>
              <w:t>Notes</w:t>
            </w:r>
          </w:p>
        </w:tc>
      </w:tr>
      <w:tr w:rsidR="006B1589" w14:paraId="2B01868B" w14:textId="77777777">
        <w:tblPrEx>
          <w:tblCellMar>
            <w:top w:w="0" w:type="dxa"/>
            <w:bottom w:w="0" w:type="dxa"/>
          </w:tblCellMar>
        </w:tblPrEx>
        <w:tc>
          <w:tcPr>
            <w:tcW w:w="1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3B076680" w14:textId="77777777" w:rsidR="006B1589" w:rsidRDefault="00000000">
            <w:r>
              <w:rPr>
                <w:rFonts w:ascii="Courier New" w:eastAsia="Courier New" w:hAnsi="Courier New" w:cs="Courier New"/>
                <w:b/>
                <w:bCs/>
                <w:color w:val="0E6E6E"/>
                <w:sz w:val="18"/>
                <w:szCs w:val="18"/>
              </w:rPr>
              <w:t xml:space="preserve">  </w:t>
            </w:r>
            <w:r>
              <w:rPr>
                <w:sz w:val="21"/>
                <w:szCs w:val="21"/>
              </w:rPr>
              <w:t>1.0</w:t>
            </w:r>
          </w:p>
        </w:tc>
        <w:tc>
          <w:tcPr>
            <w:tcW w:w="240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5F41777" w14:textId="77777777" w:rsidR="006B1589" w:rsidRDefault="00000000">
            <w:r>
              <w:rPr>
                <w:sz w:val="21"/>
                <w:szCs w:val="21"/>
              </w:rPr>
              <w:t>April 2026</w:t>
            </w:r>
          </w:p>
        </w:tc>
        <w:tc>
          <w:tcPr>
            <w:tcW w:w="5560" w:type="dxa"/>
            <w:tcBorders>
              <w:top w:val="single" w:sz="1" w:space="0" w:color="C8D0D8"/>
              <w:left w:val="none" w:sz="0" w:space="0" w:color="FFFFFF"/>
              <w:bottom w:val="single" w:sz="1" w:space="0" w:color="C8D0D8"/>
              <w:right w:val="none" w:sz="0" w:space="0" w:color="FFFFFF"/>
            </w:tcBorders>
            <w:shd w:val="clear" w:color="auto" w:fill="F7F5F1"/>
            <w:tcMar>
              <w:top w:w="80" w:type="dxa"/>
              <w:left w:w="160" w:type="dxa"/>
              <w:bottom w:w="80" w:type="dxa"/>
              <w:right w:w="120" w:type="dxa"/>
            </w:tcMar>
          </w:tcPr>
          <w:p w14:paraId="2034F757" w14:textId="77777777" w:rsidR="006B1589" w:rsidRDefault="00000000">
            <w:r>
              <w:rPr>
                <w:sz w:val="21"/>
                <w:szCs w:val="21"/>
              </w:rPr>
              <w:t>Initial SRS prepared for academic submission.</w:t>
            </w:r>
          </w:p>
        </w:tc>
      </w:tr>
    </w:tbl>
    <w:p w14:paraId="74935657" w14:textId="77777777" w:rsidR="00645962" w:rsidRDefault="00645962"/>
    <w:sectPr w:rsidR="006459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30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AF7FA" w14:textId="77777777" w:rsidR="00645962" w:rsidRDefault="00645962">
      <w:r>
        <w:separator/>
      </w:r>
    </w:p>
  </w:endnote>
  <w:endnote w:type="continuationSeparator" w:id="0">
    <w:p w14:paraId="115491CB" w14:textId="77777777" w:rsidR="00645962" w:rsidRDefault="00645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65F2" w14:textId="77777777" w:rsidR="000410F8" w:rsidRDefault="000410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CF28" w14:textId="73DA81FD" w:rsidR="006B1589" w:rsidRDefault="00000000">
    <w:pPr>
      <w:pBdr>
        <w:top w:val="single" w:sz="4" w:space="4" w:color="C8D0D8"/>
      </w:pBdr>
      <w:tabs>
        <w:tab w:val="right" w:pos="9026"/>
      </w:tabs>
      <w:spacing w:before="80"/>
    </w:pPr>
    <w:r>
      <w:rPr>
        <w:sz w:val="18"/>
        <w:szCs w:val="18"/>
      </w:rPr>
      <w:tab/>
    </w:r>
    <w:r>
      <w:rPr>
        <w:color w:val="6B7280"/>
        <w:sz w:val="18"/>
        <w:szCs w:val="18"/>
      </w:rPr>
      <w:fldChar w:fldCharType="begin"/>
    </w:r>
    <w:r>
      <w:rPr>
        <w:color w:val="6B7280"/>
        <w:sz w:val="18"/>
        <w:szCs w:val="18"/>
      </w:rPr>
      <w:instrText>PAGE</w:instrText>
    </w:r>
    <w:r>
      <w:rPr>
        <w:color w:val="6B7280"/>
        <w:sz w:val="18"/>
        <w:szCs w:val="18"/>
      </w:rPr>
      <w:fldChar w:fldCharType="separate"/>
    </w:r>
    <w:r w:rsidR="000410F8">
      <w:rPr>
        <w:noProof/>
        <w:color w:val="6B7280"/>
        <w:sz w:val="18"/>
        <w:szCs w:val="18"/>
      </w:rPr>
      <w:t>1</w:t>
    </w:r>
    <w:r>
      <w:rPr>
        <w:color w:val="6B72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76679" w14:textId="77777777" w:rsidR="000410F8" w:rsidRDefault="00041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8636D" w14:textId="77777777" w:rsidR="00645962" w:rsidRDefault="00645962">
      <w:r>
        <w:separator/>
      </w:r>
    </w:p>
  </w:footnote>
  <w:footnote w:type="continuationSeparator" w:id="0">
    <w:p w14:paraId="713D3389" w14:textId="77777777" w:rsidR="00645962" w:rsidRDefault="00645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C1FCE" w14:textId="77777777" w:rsidR="000410F8" w:rsidRDefault="000410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D04E" w14:textId="77777777" w:rsidR="006B1589" w:rsidRDefault="00000000">
    <w:pPr>
      <w:pBdr>
        <w:bottom w:val="single" w:sz="4" w:space="4" w:color="C8D0D8"/>
      </w:pBdr>
      <w:tabs>
        <w:tab w:val="right" w:pos="9026"/>
      </w:tabs>
      <w:spacing w:after="80"/>
    </w:pPr>
    <w:proofErr w:type="spellStart"/>
    <w:r>
      <w:rPr>
        <w:color w:val="6B7280"/>
        <w:sz w:val="18"/>
        <w:szCs w:val="18"/>
      </w:rPr>
      <w:t>CareSync</w:t>
    </w:r>
    <w:proofErr w:type="spellEnd"/>
    <w:r>
      <w:rPr>
        <w:color w:val="6B7280"/>
        <w:sz w:val="18"/>
        <w:szCs w:val="18"/>
      </w:rPr>
      <w:t xml:space="preserve"> — Healthcare Management System</w:t>
    </w:r>
    <w:r>
      <w:rPr>
        <w:color w:val="6B7280"/>
        <w:sz w:val="18"/>
        <w:szCs w:val="18"/>
      </w:rPr>
      <w:tab/>
      <w:t>SRS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D82F" w14:textId="77777777" w:rsidR="000410F8" w:rsidRDefault="00041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65226"/>
    <w:multiLevelType w:val="hybridMultilevel"/>
    <w:tmpl w:val="8ECA569E"/>
    <w:lvl w:ilvl="0" w:tplc="61EE408A">
      <w:start w:val="1"/>
      <w:numFmt w:val="bullet"/>
      <w:lvlText w:val="◦"/>
      <w:lvlJc w:val="left"/>
      <w:pPr>
        <w:ind w:left="1000" w:hanging="320"/>
      </w:pPr>
    </w:lvl>
    <w:lvl w:ilvl="1" w:tplc="3AAEB782">
      <w:numFmt w:val="decimal"/>
      <w:lvlText w:val=""/>
      <w:lvlJc w:val="left"/>
    </w:lvl>
    <w:lvl w:ilvl="2" w:tplc="8C8C618C">
      <w:numFmt w:val="decimal"/>
      <w:lvlText w:val=""/>
      <w:lvlJc w:val="left"/>
    </w:lvl>
    <w:lvl w:ilvl="3" w:tplc="9C1EB53E">
      <w:numFmt w:val="decimal"/>
      <w:lvlText w:val=""/>
      <w:lvlJc w:val="left"/>
    </w:lvl>
    <w:lvl w:ilvl="4" w:tplc="B7909FBA">
      <w:numFmt w:val="decimal"/>
      <w:lvlText w:val=""/>
      <w:lvlJc w:val="left"/>
    </w:lvl>
    <w:lvl w:ilvl="5" w:tplc="0ED42558">
      <w:numFmt w:val="decimal"/>
      <w:lvlText w:val=""/>
      <w:lvlJc w:val="left"/>
    </w:lvl>
    <w:lvl w:ilvl="6" w:tplc="2842B9D4">
      <w:numFmt w:val="decimal"/>
      <w:lvlText w:val=""/>
      <w:lvlJc w:val="left"/>
    </w:lvl>
    <w:lvl w:ilvl="7" w:tplc="6C5A43BA">
      <w:numFmt w:val="decimal"/>
      <w:lvlText w:val=""/>
      <w:lvlJc w:val="left"/>
    </w:lvl>
    <w:lvl w:ilvl="8" w:tplc="8206C676">
      <w:numFmt w:val="decimal"/>
      <w:lvlText w:val=""/>
      <w:lvlJc w:val="left"/>
    </w:lvl>
  </w:abstractNum>
  <w:abstractNum w:abstractNumId="1" w15:restartNumberingAfterBreak="0">
    <w:nsid w:val="175C5095"/>
    <w:multiLevelType w:val="hybridMultilevel"/>
    <w:tmpl w:val="6ECC08EE"/>
    <w:lvl w:ilvl="0" w:tplc="04963EF0">
      <w:start w:val="1"/>
      <w:numFmt w:val="bullet"/>
      <w:lvlText w:val="–"/>
      <w:lvlJc w:val="left"/>
      <w:pPr>
        <w:ind w:left="640" w:hanging="320"/>
      </w:pPr>
    </w:lvl>
    <w:lvl w:ilvl="1" w:tplc="CC14B12E">
      <w:numFmt w:val="decimal"/>
      <w:lvlText w:val=""/>
      <w:lvlJc w:val="left"/>
    </w:lvl>
    <w:lvl w:ilvl="2" w:tplc="A830CA4C">
      <w:numFmt w:val="decimal"/>
      <w:lvlText w:val=""/>
      <w:lvlJc w:val="left"/>
    </w:lvl>
    <w:lvl w:ilvl="3" w:tplc="519C5D5E">
      <w:numFmt w:val="decimal"/>
      <w:lvlText w:val=""/>
      <w:lvlJc w:val="left"/>
    </w:lvl>
    <w:lvl w:ilvl="4" w:tplc="5100D738">
      <w:numFmt w:val="decimal"/>
      <w:lvlText w:val=""/>
      <w:lvlJc w:val="left"/>
    </w:lvl>
    <w:lvl w:ilvl="5" w:tplc="17821926">
      <w:numFmt w:val="decimal"/>
      <w:lvlText w:val=""/>
      <w:lvlJc w:val="left"/>
    </w:lvl>
    <w:lvl w:ilvl="6" w:tplc="2D5A3ECA">
      <w:numFmt w:val="decimal"/>
      <w:lvlText w:val=""/>
      <w:lvlJc w:val="left"/>
    </w:lvl>
    <w:lvl w:ilvl="7" w:tplc="36B4216E">
      <w:numFmt w:val="decimal"/>
      <w:lvlText w:val=""/>
      <w:lvlJc w:val="left"/>
    </w:lvl>
    <w:lvl w:ilvl="8" w:tplc="04F21B10">
      <w:numFmt w:val="decimal"/>
      <w:lvlText w:val=""/>
      <w:lvlJc w:val="left"/>
    </w:lvl>
  </w:abstractNum>
  <w:abstractNum w:abstractNumId="2" w15:restartNumberingAfterBreak="0">
    <w:nsid w:val="3BAA2A19"/>
    <w:multiLevelType w:val="hybridMultilevel"/>
    <w:tmpl w:val="CA4EA2FA"/>
    <w:lvl w:ilvl="0" w:tplc="F7E0ECE2">
      <w:start w:val="1"/>
      <w:numFmt w:val="bullet"/>
      <w:lvlText w:val="●"/>
      <w:lvlJc w:val="left"/>
      <w:pPr>
        <w:ind w:left="720" w:hanging="360"/>
      </w:pPr>
    </w:lvl>
    <w:lvl w:ilvl="1" w:tplc="58AAFD32">
      <w:start w:val="1"/>
      <w:numFmt w:val="bullet"/>
      <w:lvlText w:val="○"/>
      <w:lvlJc w:val="left"/>
      <w:pPr>
        <w:ind w:left="1440" w:hanging="360"/>
      </w:pPr>
    </w:lvl>
    <w:lvl w:ilvl="2" w:tplc="FBDE180E">
      <w:start w:val="1"/>
      <w:numFmt w:val="bullet"/>
      <w:lvlText w:val="■"/>
      <w:lvlJc w:val="left"/>
      <w:pPr>
        <w:ind w:left="2160" w:hanging="360"/>
      </w:pPr>
    </w:lvl>
    <w:lvl w:ilvl="3" w:tplc="3B56B74C">
      <w:start w:val="1"/>
      <w:numFmt w:val="bullet"/>
      <w:lvlText w:val="●"/>
      <w:lvlJc w:val="left"/>
      <w:pPr>
        <w:ind w:left="2880" w:hanging="360"/>
      </w:pPr>
    </w:lvl>
    <w:lvl w:ilvl="4" w:tplc="8AAED30A">
      <w:start w:val="1"/>
      <w:numFmt w:val="bullet"/>
      <w:lvlText w:val="○"/>
      <w:lvlJc w:val="left"/>
      <w:pPr>
        <w:ind w:left="3600" w:hanging="360"/>
      </w:pPr>
    </w:lvl>
    <w:lvl w:ilvl="5" w:tplc="CFD0FCEE">
      <w:start w:val="1"/>
      <w:numFmt w:val="bullet"/>
      <w:lvlText w:val="■"/>
      <w:lvlJc w:val="left"/>
      <w:pPr>
        <w:ind w:left="4320" w:hanging="360"/>
      </w:pPr>
    </w:lvl>
    <w:lvl w:ilvl="6" w:tplc="FAF650F2">
      <w:start w:val="1"/>
      <w:numFmt w:val="bullet"/>
      <w:lvlText w:val="●"/>
      <w:lvlJc w:val="left"/>
      <w:pPr>
        <w:ind w:left="5040" w:hanging="360"/>
      </w:pPr>
    </w:lvl>
    <w:lvl w:ilvl="7" w:tplc="C1EADDEE">
      <w:start w:val="1"/>
      <w:numFmt w:val="bullet"/>
      <w:lvlText w:val="●"/>
      <w:lvlJc w:val="left"/>
      <w:pPr>
        <w:ind w:left="5760" w:hanging="360"/>
      </w:pPr>
    </w:lvl>
    <w:lvl w:ilvl="8" w:tplc="A64AF9E0">
      <w:start w:val="1"/>
      <w:numFmt w:val="bullet"/>
      <w:lvlText w:val="●"/>
      <w:lvlJc w:val="left"/>
      <w:pPr>
        <w:ind w:left="6480" w:hanging="360"/>
      </w:pPr>
    </w:lvl>
  </w:abstractNum>
  <w:num w:numId="1" w16cid:durableId="1317877617">
    <w:abstractNumId w:val="2"/>
    <w:lvlOverride w:ilvl="0">
      <w:startOverride w:val="1"/>
    </w:lvlOverride>
  </w:num>
  <w:num w:numId="2" w16cid:durableId="1521554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589"/>
    <w:rsid w:val="000410F8"/>
    <w:rsid w:val="00645962"/>
    <w:rsid w:val="006630DC"/>
    <w:rsid w:val="006B15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1011C7"/>
  <w15:docId w15:val="{D18DF75B-97B8-4681-973B-02DE67335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D4A5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rFonts w:ascii="Georgia" w:eastAsia="Georgia" w:hAnsi="Georgia" w:cs="Georgia"/>
      <w:b/>
      <w:bCs/>
      <w:color w:val="1C1C2E"/>
      <w:sz w:val="34"/>
      <w:szCs w:val="34"/>
    </w:rPr>
  </w:style>
  <w:style w:type="paragraph" w:styleId="Heading2">
    <w:name w:val="heading 2"/>
    <w:uiPriority w:val="9"/>
    <w:unhideWhenUsed/>
    <w:qFormat/>
    <w:pPr>
      <w:spacing w:before="300" w:after="100"/>
      <w:outlineLvl w:val="1"/>
    </w:pPr>
    <w:rPr>
      <w:rFonts w:ascii="Georgia" w:eastAsia="Georgia" w:hAnsi="Georgia" w:cs="Georgia"/>
      <w:b/>
      <w:bCs/>
      <w:color w:val="0E6E6E"/>
      <w:sz w:val="27"/>
      <w:szCs w:val="27"/>
    </w:rPr>
  </w:style>
  <w:style w:type="paragraph" w:styleId="Heading3">
    <w:name w:val="heading 3"/>
    <w:uiPriority w:val="9"/>
    <w:unhideWhenUsed/>
    <w:qFormat/>
    <w:pPr>
      <w:spacing w:before="220" w:after="80"/>
      <w:outlineLvl w:val="2"/>
    </w:pPr>
    <w:rPr>
      <w:rFonts w:ascii="Georgia" w:eastAsia="Georgia" w:hAnsi="Georgia" w:cs="Georgia"/>
      <w:b/>
      <w:bCs/>
      <w:color w:val="C47A1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410F8"/>
    <w:pPr>
      <w:spacing w:after="100"/>
    </w:pPr>
  </w:style>
  <w:style w:type="paragraph" w:styleId="TOC2">
    <w:name w:val="toc 2"/>
    <w:basedOn w:val="Normal"/>
    <w:next w:val="Normal"/>
    <w:autoRedefine/>
    <w:uiPriority w:val="39"/>
    <w:unhideWhenUsed/>
    <w:rsid w:val="000410F8"/>
    <w:pPr>
      <w:spacing w:after="100"/>
      <w:ind w:left="220"/>
    </w:pPr>
  </w:style>
  <w:style w:type="paragraph" w:styleId="TOC3">
    <w:name w:val="toc 3"/>
    <w:basedOn w:val="Normal"/>
    <w:next w:val="Normal"/>
    <w:autoRedefine/>
    <w:uiPriority w:val="39"/>
    <w:unhideWhenUsed/>
    <w:rsid w:val="000410F8"/>
    <w:pPr>
      <w:spacing w:after="100"/>
      <w:ind w:left="440"/>
    </w:pPr>
  </w:style>
  <w:style w:type="paragraph" w:styleId="Header">
    <w:name w:val="header"/>
    <w:basedOn w:val="Normal"/>
    <w:link w:val="HeaderChar"/>
    <w:uiPriority w:val="99"/>
    <w:unhideWhenUsed/>
    <w:rsid w:val="000410F8"/>
    <w:pPr>
      <w:tabs>
        <w:tab w:val="center" w:pos="4513"/>
        <w:tab w:val="right" w:pos="9026"/>
      </w:tabs>
    </w:pPr>
  </w:style>
  <w:style w:type="character" w:customStyle="1" w:styleId="HeaderChar">
    <w:name w:val="Header Char"/>
    <w:basedOn w:val="DefaultParagraphFont"/>
    <w:link w:val="Header"/>
    <w:uiPriority w:val="99"/>
    <w:rsid w:val="000410F8"/>
  </w:style>
  <w:style w:type="paragraph" w:styleId="Footer">
    <w:name w:val="footer"/>
    <w:basedOn w:val="Normal"/>
    <w:link w:val="FooterChar"/>
    <w:uiPriority w:val="99"/>
    <w:unhideWhenUsed/>
    <w:rsid w:val="000410F8"/>
    <w:pPr>
      <w:tabs>
        <w:tab w:val="center" w:pos="4513"/>
        <w:tab w:val="right" w:pos="9026"/>
      </w:tabs>
    </w:pPr>
  </w:style>
  <w:style w:type="character" w:customStyle="1" w:styleId="FooterChar">
    <w:name w:val="Footer Char"/>
    <w:basedOn w:val="DefaultParagraphFont"/>
    <w:link w:val="Footer"/>
    <w:uiPriority w:val="99"/>
    <w:rsid w:val="000410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6760</Words>
  <Characters>38538</Characters>
  <Application>Microsoft Office Word</Application>
  <DocSecurity>0</DocSecurity>
  <Lines>321</Lines>
  <Paragraphs>90</Paragraphs>
  <ScaleCrop>false</ScaleCrop>
  <Company/>
  <LinksUpToDate>false</LinksUpToDate>
  <CharactersWithSpaces>45208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SWATI GUPTA</cp:lastModifiedBy>
  <cp:revision>2</cp:revision>
  <dcterms:created xsi:type="dcterms:W3CDTF">2026-04-23T09:50:00Z</dcterms:created>
  <dcterms:modified xsi:type="dcterms:W3CDTF">2026-04-23T16:08:00Z</dcterms:modified>
</cp:coreProperties>
</file>