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99C55" w14:textId="3D552580" w:rsidR="00645F98" w:rsidRDefault="007D1709">
      <w:pPr>
        <w:rPr>
          <w:b/>
          <w:bCs/>
        </w:rPr>
      </w:pPr>
      <w:r w:rsidRPr="007D1709">
        <w:rPr>
          <w:b/>
          <w:bCs/>
        </w:rPr>
        <w:t xml:space="preserve">STEP </w:t>
      </w:r>
      <w:r w:rsidRPr="007D1709">
        <w:rPr>
          <w:b/>
          <w:bCs/>
        </w:rPr>
        <w:t>7</w:t>
      </w:r>
      <w:r w:rsidRPr="007D1709">
        <w:rPr>
          <w:b/>
          <w:bCs/>
        </w:rPr>
        <w:t xml:space="preserve"> — SQL ANALYTICS &amp; KPI QUERIES</w:t>
      </w:r>
    </w:p>
    <w:p w14:paraId="56C819E8" w14:textId="3957C0DC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 xml:space="preserve">STEP </w:t>
      </w:r>
      <w:r>
        <w:rPr>
          <w:b/>
          <w:bCs/>
        </w:rPr>
        <w:t>7</w:t>
      </w:r>
      <w:r w:rsidRPr="007D1709">
        <w:rPr>
          <w:b/>
          <w:bCs/>
        </w:rPr>
        <w:t>.1 — EXPLORE AVAILABLE TABLES</w:t>
      </w:r>
    </w:p>
    <w:p w14:paraId="5596C939" w14:textId="53DA15C6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>OBJECTIVE</w:t>
      </w:r>
    </w:p>
    <w:p w14:paraId="1DAA18F6" w14:textId="5D8F3D27" w:rsidR="007D1709" w:rsidRPr="007D1709" w:rsidRDefault="007D1709" w:rsidP="007D1709">
      <w:r w:rsidRPr="007D1709">
        <w:t>Understand the database structure before performing analytics and KPI calculations.</w:t>
      </w:r>
    </w:p>
    <w:p w14:paraId="218C5F06" w14:textId="4CCE1CF6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>SQL QUERIES EXECUTED</w:t>
      </w:r>
    </w:p>
    <w:p w14:paraId="5153A61A" w14:textId="02CBE776" w:rsidR="007D1709" w:rsidRPr="007D1709" w:rsidRDefault="007D1709" w:rsidP="007D1709">
      <w:r w:rsidRPr="007D1709">
        <w:t>Check Available Tables</w:t>
      </w:r>
      <w:r>
        <w:t xml:space="preserve">: </w:t>
      </w:r>
      <w:r w:rsidRPr="007D1709">
        <w:t>SHOW TABLES;</w:t>
      </w:r>
    </w:p>
    <w:p w14:paraId="6623B443" w14:textId="625A53A1" w:rsidR="007D1709" w:rsidRPr="007D1709" w:rsidRDefault="007D1709" w:rsidP="007D1709">
      <w:r w:rsidRPr="007D1709">
        <w:t>Inspect Transaction Table Structure</w:t>
      </w:r>
      <w:r>
        <w:t xml:space="preserve">: </w:t>
      </w:r>
      <w:r w:rsidRPr="007D1709">
        <w:t>DESCRIBE transactions_master;</w:t>
      </w:r>
    </w:p>
    <w:p w14:paraId="35EBD30F" w14:textId="48CE864C" w:rsidR="007D1709" w:rsidRPr="007D1709" w:rsidRDefault="007D1709" w:rsidP="007D1709">
      <w:r w:rsidRPr="007D1709">
        <w:t>Inspect Risk Table Structure</w:t>
      </w:r>
      <w:r>
        <w:t xml:space="preserve">: </w:t>
      </w:r>
      <w:r w:rsidRPr="007D1709">
        <w:t>DESCRIBE fraud_risk_scores;</w:t>
      </w:r>
    </w:p>
    <w:p w14:paraId="0B3C9F6F" w14:textId="281B1772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>TABLES IDENTIFIED</w:t>
      </w:r>
    </w:p>
    <w:p w14:paraId="2FBD0B2A" w14:textId="77777777" w:rsidR="007D1709" w:rsidRPr="007D1709" w:rsidRDefault="007D1709" w:rsidP="007D1709">
      <w:r w:rsidRPr="007D1709">
        <w:t>transactions_master</w:t>
      </w:r>
    </w:p>
    <w:p w14:paraId="2F58FAB7" w14:textId="6D89E2C3" w:rsidR="007D1709" w:rsidRPr="007D1709" w:rsidRDefault="007D1709" w:rsidP="007D1709">
      <w:r w:rsidRPr="007D1709">
        <w:t>Contains</w:t>
      </w:r>
      <w:r>
        <w:t xml:space="preserve">: </w:t>
      </w:r>
      <w:r w:rsidRPr="007D1709">
        <w:t>Customer Information</w:t>
      </w:r>
      <w:r>
        <w:t xml:space="preserve">, </w:t>
      </w:r>
      <w:r w:rsidRPr="007D1709">
        <w:t>Merchant Information</w:t>
      </w:r>
      <w:r>
        <w:t xml:space="preserve">, </w:t>
      </w:r>
      <w:r w:rsidRPr="007D1709">
        <w:t>Transaction Amount</w:t>
      </w:r>
      <w:r>
        <w:t xml:space="preserve">, </w:t>
      </w:r>
      <w:r w:rsidRPr="007D1709">
        <w:t>Location Details</w:t>
      </w:r>
      <w:r>
        <w:t xml:space="preserve">, </w:t>
      </w:r>
      <w:r w:rsidRPr="007D1709">
        <w:t xml:space="preserve">Fraud Label (is_fraud) </w:t>
      </w:r>
      <w:r>
        <w:t xml:space="preserve">and </w:t>
      </w:r>
      <w:r w:rsidRPr="007D1709">
        <w:t>Transaction Metadata</w:t>
      </w:r>
      <w:r>
        <w:t>.</w:t>
      </w:r>
    </w:p>
    <w:p w14:paraId="0B268EAB" w14:textId="0C882F41" w:rsidR="007D1709" w:rsidRPr="007D1709" w:rsidRDefault="007D1709" w:rsidP="007D1709">
      <w:r w:rsidRPr="007D1709">
        <w:t>Total Columns:</w:t>
      </w:r>
      <w:r>
        <w:t xml:space="preserve"> </w:t>
      </w:r>
      <w:r w:rsidRPr="007D1709">
        <w:t>24</w:t>
      </w:r>
    </w:p>
    <w:p w14:paraId="613BEDB7" w14:textId="77777777" w:rsidR="007D1709" w:rsidRPr="007D1709" w:rsidRDefault="007D1709" w:rsidP="007D1709">
      <w:r w:rsidRPr="007D1709">
        <w:t>fraud_risk_scores</w:t>
      </w:r>
    </w:p>
    <w:p w14:paraId="0E55F3A8" w14:textId="1DCA5951" w:rsidR="007D1709" w:rsidRPr="007D1709" w:rsidRDefault="007D1709" w:rsidP="007D1709">
      <w:r w:rsidRPr="007D1709">
        <w:t>Contains:</w:t>
      </w:r>
      <w:r>
        <w:t xml:space="preserve"> </w:t>
      </w:r>
      <w:r w:rsidRPr="007D1709">
        <w:t>actual_fraud</w:t>
      </w:r>
      <w:r>
        <w:t xml:space="preserve">, </w:t>
      </w:r>
      <w:r w:rsidRPr="007D1709">
        <w:t>risk_score</w:t>
      </w:r>
      <w:r>
        <w:t xml:space="preserve">, </w:t>
      </w:r>
      <w:r w:rsidRPr="007D1709">
        <w:t xml:space="preserve">risk_category </w:t>
      </w:r>
      <w:r>
        <w:t xml:space="preserve">and </w:t>
      </w:r>
      <w:r w:rsidRPr="007D1709">
        <w:t>alert</w:t>
      </w:r>
      <w:r>
        <w:t>.</w:t>
      </w:r>
      <w:r w:rsidRPr="007D1709">
        <w:t xml:space="preserve"> </w:t>
      </w:r>
    </w:p>
    <w:p w14:paraId="2190C4EF" w14:textId="72C533E7" w:rsidR="007D1709" w:rsidRPr="007D1709" w:rsidRDefault="007D1709" w:rsidP="007D1709">
      <w:r w:rsidRPr="007D1709">
        <w:t>Total Columns:</w:t>
      </w:r>
      <w:r>
        <w:t xml:space="preserve"> </w:t>
      </w:r>
      <w:r w:rsidRPr="007D1709">
        <w:t>4</w:t>
      </w:r>
    </w:p>
    <w:p w14:paraId="49DFD945" w14:textId="4ACFC4B8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>PURPOSE</w:t>
      </w:r>
    </w:p>
    <w:p w14:paraId="6CAE9BE4" w14:textId="3C8CE461" w:rsidR="007D1709" w:rsidRPr="007D1709" w:rsidRDefault="007D1709" w:rsidP="007D1709">
      <w:r w:rsidRPr="007D1709">
        <w:t>This step helps identify:</w:t>
      </w:r>
      <w:r>
        <w:t xml:space="preserve"> </w:t>
      </w:r>
      <w:r w:rsidRPr="007D1709">
        <w:t>Available datasets</w:t>
      </w:r>
      <w:r>
        <w:t xml:space="preserve">, </w:t>
      </w:r>
      <w:r w:rsidRPr="007D1709">
        <w:t>Available columns</w:t>
      </w:r>
      <w:r>
        <w:t xml:space="preserve">, </w:t>
      </w:r>
      <w:r w:rsidRPr="007D1709">
        <w:t>Data types</w:t>
      </w:r>
      <w:r>
        <w:t xml:space="preserve">, </w:t>
      </w:r>
      <w:r w:rsidRPr="007D1709">
        <w:t>Potential KPIs</w:t>
      </w:r>
      <w:r>
        <w:t xml:space="preserve"> and </w:t>
      </w:r>
      <w:r w:rsidRPr="007D1709">
        <w:t>Reporting opportunities before beginning SQL analysis.</w:t>
      </w:r>
    </w:p>
    <w:p w14:paraId="019F7B88" w14:textId="2C43B2FF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>CONCLUSION</w:t>
      </w:r>
    </w:p>
    <w:p w14:paraId="1A75972B" w14:textId="5D20C107" w:rsidR="007D1709" w:rsidRPr="007D1709" w:rsidRDefault="007D1709" w:rsidP="007D1709">
      <w:r w:rsidRPr="007D1709">
        <w:t>The database contains two analytical tables:</w:t>
      </w:r>
      <w:r>
        <w:t xml:space="preserve"> </w:t>
      </w:r>
      <w:r w:rsidRPr="007D1709">
        <w:t>transactions_master</w:t>
      </w:r>
      <w:r>
        <w:t xml:space="preserve"> and </w:t>
      </w:r>
      <w:r w:rsidRPr="007D1709">
        <w:t>fraud_risk_scores</w:t>
      </w:r>
      <w:r>
        <w:t>. These</w:t>
      </w:r>
      <w:r w:rsidRPr="007D1709">
        <w:t xml:space="preserve"> will be used for fraud analytics, KPI reporting, risk analysis, and dashboard development.</w:t>
      </w:r>
    </w:p>
    <w:p w14:paraId="2755224C" w14:textId="6C2D3F94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 xml:space="preserve">STEP </w:t>
      </w:r>
      <w:r>
        <w:rPr>
          <w:b/>
          <w:bCs/>
        </w:rPr>
        <w:t>7</w:t>
      </w:r>
      <w:r w:rsidRPr="007D1709">
        <w:rPr>
          <w:b/>
          <w:bCs/>
        </w:rPr>
        <w:t xml:space="preserve">.2 — </w:t>
      </w:r>
      <w:r w:rsidRPr="007D1709">
        <w:rPr>
          <w:b/>
          <w:bCs/>
        </w:rPr>
        <w:t>CORE FRAUD KPIS</w:t>
      </w:r>
    </w:p>
    <w:p w14:paraId="49B98EE5" w14:textId="2D420696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>KPI 1 — TOTAL TRANSACTIONS</w:t>
      </w:r>
    </w:p>
    <w:p w14:paraId="4DBA45D8" w14:textId="59B792E2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>OBJECTIVE</w:t>
      </w:r>
      <w:r>
        <w:rPr>
          <w:b/>
          <w:bCs/>
        </w:rPr>
        <w:t xml:space="preserve">: </w:t>
      </w:r>
      <w:r w:rsidRPr="007D1709">
        <w:t>Calculate the total number of transactions processed by the fraud analytics system.</w:t>
      </w:r>
    </w:p>
    <w:p w14:paraId="7E165DD6" w14:textId="728AD186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>SQL Query</w:t>
      </w:r>
      <w:r>
        <w:rPr>
          <w:b/>
          <w:bCs/>
        </w:rPr>
        <w:t>:</w:t>
      </w:r>
    </w:p>
    <w:p w14:paraId="3B1AC9F0" w14:textId="77777777" w:rsidR="007D1709" w:rsidRPr="007D1709" w:rsidRDefault="007D1709" w:rsidP="007D1709">
      <w:r w:rsidRPr="007D1709">
        <w:t>SELECT COUNT(*) AS total_transactions</w:t>
      </w:r>
      <w:r w:rsidRPr="007D1709">
        <w:br/>
        <w:t>FROM transactions_master;</w:t>
      </w:r>
    </w:p>
    <w:p w14:paraId="5DAD39B3" w14:textId="2ABB7A11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lastRenderedPageBreak/>
        <w:t>RESULT</w:t>
      </w:r>
      <w:r>
        <w:rPr>
          <w:b/>
          <w:bCs/>
        </w:rPr>
        <w:t xml:space="preserve">: </w:t>
      </w:r>
      <w:r w:rsidRPr="007D1709">
        <w:t>1,852,394</w:t>
      </w:r>
    </w:p>
    <w:p w14:paraId="5DD10B48" w14:textId="398FACA6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>BUSINESS INSIGHT</w:t>
      </w:r>
      <w:r>
        <w:rPr>
          <w:b/>
          <w:bCs/>
        </w:rPr>
        <w:t xml:space="preserve">: </w:t>
      </w:r>
      <w:r w:rsidRPr="007D1709">
        <w:t>The system contains over 1.85 million transaction records that serve as the foundation for fraud analysis and reporting.</w:t>
      </w:r>
    </w:p>
    <w:p w14:paraId="37AAA6D1" w14:textId="29919697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>KPI 2 — TOTAL FRAUD TRANSACTIONS</w:t>
      </w:r>
    </w:p>
    <w:p w14:paraId="146CE284" w14:textId="42B8F39B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>OBJECTIVE</w:t>
      </w:r>
      <w:r>
        <w:rPr>
          <w:b/>
          <w:bCs/>
        </w:rPr>
        <w:t xml:space="preserve">: </w:t>
      </w:r>
      <w:r w:rsidRPr="007D1709">
        <w:t>Determine the total number of confirmed fraudulent transactions.</w:t>
      </w:r>
    </w:p>
    <w:p w14:paraId="303A9CEC" w14:textId="4C664C29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>SQL Query</w:t>
      </w:r>
      <w:r>
        <w:rPr>
          <w:b/>
          <w:bCs/>
        </w:rPr>
        <w:t>:</w:t>
      </w:r>
    </w:p>
    <w:p w14:paraId="53A2E1B3" w14:textId="77777777" w:rsidR="007D1709" w:rsidRPr="007D1709" w:rsidRDefault="007D1709" w:rsidP="007D1709">
      <w:r w:rsidRPr="007D1709">
        <w:t>SELECT COUNT(*) AS total_fraud_transactions</w:t>
      </w:r>
      <w:r w:rsidRPr="007D1709">
        <w:br/>
        <w:t>FROM transactions_master</w:t>
      </w:r>
      <w:r w:rsidRPr="007D1709">
        <w:br/>
        <w:t>WHERE is_fraud = 1;</w:t>
      </w:r>
    </w:p>
    <w:p w14:paraId="27896B07" w14:textId="6348BD7F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>R</w:t>
      </w:r>
      <w:r>
        <w:rPr>
          <w:b/>
          <w:bCs/>
        </w:rPr>
        <w:t xml:space="preserve">ESULT: </w:t>
      </w:r>
      <w:r w:rsidRPr="007D1709">
        <w:t>9,651</w:t>
      </w:r>
    </w:p>
    <w:p w14:paraId="59360F6F" w14:textId="4128AFF2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>BUSINESS INSIGHT</w:t>
      </w:r>
      <w:r>
        <w:rPr>
          <w:b/>
          <w:bCs/>
        </w:rPr>
        <w:t xml:space="preserve">: </w:t>
      </w:r>
      <w:r w:rsidRPr="007D1709">
        <w:t>Out of all processed transactions, 9,651 were identified as fraudulent and used as the target class for fraud detection modeling.</w:t>
      </w:r>
    </w:p>
    <w:p w14:paraId="09FAEDBE" w14:textId="09906C7F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>KPI 3 — FRAUD RATE PERCENTAGE</w:t>
      </w:r>
    </w:p>
    <w:p w14:paraId="01887AEF" w14:textId="32379CA4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>OBJECTIVE</w:t>
      </w:r>
      <w:r>
        <w:rPr>
          <w:b/>
          <w:bCs/>
        </w:rPr>
        <w:t xml:space="preserve">: </w:t>
      </w:r>
      <w:r w:rsidRPr="007D1709">
        <w:t>Measure the proportion of fraudulent transactions within the overall transaction volume.</w:t>
      </w:r>
    </w:p>
    <w:p w14:paraId="6BE0C3B7" w14:textId="1A80FD79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>SQL Query</w:t>
      </w:r>
      <w:r>
        <w:rPr>
          <w:b/>
          <w:bCs/>
        </w:rPr>
        <w:t>:</w:t>
      </w:r>
    </w:p>
    <w:p w14:paraId="28C139B8" w14:textId="23B11E02" w:rsidR="007D1709" w:rsidRPr="007D1709" w:rsidRDefault="007D1709" w:rsidP="007D1709">
      <w:r w:rsidRPr="007D1709">
        <w:t>SELECT</w:t>
      </w:r>
      <w:r w:rsidRPr="007D1709">
        <w:br/>
        <w:t xml:space="preserve">    ROUND(</w:t>
      </w:r>
      <w:r w:rsidRPr="007D1709">
        <w:br/>
        <w:t xml:space="preserve">        (COUNT(CASE WHEN is_fraud = 1 THEN 1 END) * 100.0)</w:t>
      </w:r>
      <w:r w:rsidRPr="007D1709">
        <w:br/>
        <w:t xml:space="preserve">        / COUNT(*),</w:t>
      </w:r>
      <w:r w:rsidRPr="007D1709">
        <w:br/>
        <w:t xml:space="preserve">    4</w:t>
      </w:r>
      <w:r>
        <w:t>)</w:t>
      </w:r>
      <w:r w:rsidRPr="007D1709">
        <w:br/>
        <w:t xml:space="preserve"> </w:t>
      </w:r>
      <w:r>
        <w:t xml:space="preserve">  </w:t>
      </w:r>
      <w:r w:rsidRPr="007D1709">
        <w:t xml:space="preserve"> AS fraud_rate_percentage</w:t>
      </w:r>
      <w:r w:rsidRPr="007D1709">
        <w:br/>
        <w:t>FROM transactions_master;</w:t>
      </w:r>
    </w:p>
    <w:p w14:paraId="26418CE7" w14:textId="25A1D723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>RESULT</w:t>
      </w:r>
      <w:r>
        <w:rPr>
          <w:b/>
          <w:bCs/>
        </w:rPr>
        <w:t xml:space="preserve">: </w:t>
      </w:r>
      <w:r w:rsidRPr="007D1709">
        <w:t>0.5210%</w:t>
      </w:r>
    </w:p>
    <w:p w14:paraId="681054B7" w14:textId="7C6DFBCD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>BUSINESS INSIGHT</w:t>
      </w:r>
      <w:r>
        <w:rPr>
          <w:b/>
          <w:bCs/>
        </w:rPr>
        <w:t xml:space="preserve">: </w:t>
      </w:r>
      <w:r w:rsidRPr="007D1709">
        <w:t>Only 0.52% of transactions are fraudulent, indicating a highly imbalanced dataset where legitimate transactions significantly outnumber fraudulent ones.</w:t>
      </w:r>
    </w:p>
    <w:p w14:paraId="67583F62" w14:textId="6CFEAB2A" w:rsidR="007D1709" w:rsidRPr="007D1709" w:rsidRDefault="007D1709" w:rsidP="007D1709">
      <w:pPr>
        <w:rPr>
          <w:b/>
          <w:bCs/>
        </w:rPr>
      </w:pPr>
      <w:r w:rsidRPr="007D1709">
        <w:rPr>
          <w:b/>
          <w:bCs/>
        </w:rPr>
        <w:t>ANALYTICAL IMPORTANCE</w:t>
      </w:r>
      <w:r>
        <w:rPr>
          <w:b/>
          <w:bCs/>
        </w:rPr>
        <w:t xml:space="preserve">: </w:t>
      </w:r>
      <w:r w:rsidRPr="007D1709">
        <w:t>This KPI justified the use of SMOTE during machine learning model development to address class imbalance and improve fraud detection performance.</w:t>
      </w:r>
    </w:p>
    <w:p w14:paraId="1B4BCC3B" w14:textId="3098D07C" w:rsidR="006A23A6" w:rsidRPr="006A23A6" w:rsidRDefault="006A23A6" w:rsidP="006A23A6">
      <w:pPr>
        <w:rPr>
          <w:b/>
          <w:bCs/>
        </w:rPr>
      </w:pPr>
      <w:r w:rsidRPr="006A23A6">
        <w:rPr>
          <w:b/>
          <w:bCs/>
        </w:rPr>
        <w:t xml:space="preserve">STEP </w:t>
      </w:r>
      <w:r>
        <w:rPr>
          <w:b/>
          <w:bCs/>
        </w:rPr>
        <w:t>7</w:t>
      </w:r>
      <w:r w:rsidRPr="006A23A6">
        <w:rPr>
          <w:b/>
          <w:bCs/>
        </w:rPr>
        <w:t>.3 — TRANSACTION VALUE ANALYSIS</w:t>
      </w:r>
    </w:p>
    <w:p w14:paraId="45E6A257" w14:textId="77777777" w:rsidR="006A23A6" w:rsidRPr="006A23A6" w:rsidRDefault="006A23A6" w:rsidP="006A23A6">
      <w:pPr>
        <w:rPr>
          <w:b/>
          <w:bCs/>
        </w:rPr>
      </w:pPr>
      <w:r w:rsidRPr="006A23A6">
        <w:rPr>
          <w:b/>
          <w:bCs/>
        </w:rPr>
        <w:t>KPI 4 — TOTAL TRANSACTION VALUE</w:t>
      </w:r>
    </w:p>
    <w:p w14:paraId="4F37637C" w14:textId="114ABC11" w:rsidR="006A23A6" w:rsidRPr="006A23A6" w:rsidRDefault="006A23A6" w:rsidP="006A23A6">
      <w:pPr>
        <w:rPr>
          <w:b/>
          <w:bCs/>
        </w:rPr>
      </w:pPr>
      <w:r w:rsidRPr="006A23A6">
        <w:rPr>
          <w:b/>
          <w:bCs/>
        </w:rPr>
        <w:t>OBJECTIVE</w:t>
      </w:r>
      <w:r>
        <w:rPr>
          <w:b/>
          <w:bCs/>
        </w:rPr>
        <w:t xml:space="preserve">: </w:t>
      </w:r>
      <w:r w:rsidRPr="006A23A6">
        <w:t>Calculate the total monetary value of all transactions processed by the fraud analytics system.</w:t>
      </w:r>
    </w:p>
    <w:p w14:paraId="1AF069C9" w14:textId="3B2F4D0D" w:rsidR="006A23A6" w:rsidRPr="006A23A6" w:rsidRDefault="006A23A6" w:rsidP="006A23A6">
      <w:pPr>
        <w:rPr>
          <w:b/>
          <w:bCs/>
        </w:rPr>
      </w:pPr>
      <w:r w:rsidRPr="006A23A6">
        <w:rPr>
          <w:b/>
          <w:bCs/>
        </w:rPr>
        <w:lastRenderedPageBreak/>
        <w:t>SQL QUERY</w:t>
      </w:r>
    </w:p>
    <w:p w14:paraId="1417006A" w14:textId="77777777" w:rsidR="006A23A6" w:rsidRPr="006A23A6" w:rsidRDefault="006A23A6" w:rsidP="006A23A6">
      <w:r w:rsidRPr="006A23A6">
        <w:t>SELECT</w:t>
      </w:r>
      <w:r w:rsidRPr="006A23A6">
        <w:br/>
        <w:t xml:space="preserve">    ROUND(SUM(amt), 2) AS total_transaction_value</w:t>
      </w:r>
      <w:r w:rsidRPr="006A23A6">
        <w:br/>
        <w:t>FROM transactions_master;</w:t>
      </w:r>
    </w:p>
    <w:p w14:paraId="7611DB93" w14:textId="475639E5" w:rsidR="006A23A6" w:rsidRPr="006A23A6" w:rsidRDefault="006A23A6" w:rsidP="006A23A6">
      <w:pPr>
        <w:rPr>
          <w:b/>
          <w:bCs/>
        </w:rPr>
      </w:pPr>
      <w:r w:rsidRPr="006A23A6">
        <w:rPr>
          <w:b/>
          <w:bCs/>
        </w:rPr>
        <w:t>RESULT</w:t>
      </w:r>
      <w:r>
        <w:rPr>
          <w:b/>
          <w:bCs/>
        </w:rPr>
        <w:t xml:space="preserve">: </w:t>
      </w:r>
      <w:r>
        <w:t xml:space="preserve">Rs. </w:t>
      </w:r>
      <w:r w:rsidRPr="006A23A6">
        <w:t>129,785,332.01</w:t>
      </w:r>
    </w:p>
    <w:p w14:paraId="70CC935D" w14:textId="53334F92" w:rsidR="006A23A6" w:rsidRPr="006A23A6" w:rsidRDefault="006A23A6" w:rsidP="006A23A6">
      <w:pPr>
        <w:rPr>
          <w:b/>
          <w:bCs/>
        </w:rPr>
      </w:pPr>
      <w:r w:rsidRPr="006A23A6">
        <w:rPr>
          <w:b/>
          <w:bCs/>
        </w:rPr>
        <w:t>BUSINESS INSIGHT</w:t>
      </w:r>
      <w:r>
        <w:rPr>
          <w:b/>
          <w:bCs/>
        </w:rPr>
        <w:t xml:space="preserve">: </w:t>
      </w:r>
      <w:r w:rsidRPr="006A23A6">
        <w:t>This metric represents the overall transaction volume flowing through the system and provides context for evaluating the financial impact of fraudulent activities.</w:t>
      </w:r>
    </w:p>
    <w:p w14:paraId="697CAC90" w14:textId="14673695" w:rsidR="006A23A6" w:rsidRPr="006A23A6" w:rsidRDefault="006A23A6" w:rsidP="006A23A6">
      <w:pPr>
        <w:rPr>
          <w:b/>
          <w:bCs/>
        </w:rPr>
      </w:pPr>
      <w:r w:rsidRPr="006A23A6">
        <w:rPr>
          <w:b/>
          <w:bCs/>
        </w:rPr>
        <w:t>ANALYTICAL IMPORTANCE</w:t>
      </w:r>
      <w:r>
        <w:rPr>
          <w:b/>
          <w:bCs/>
        </w:rPr>
        <w:t xml:space="preserve">: </w:t>
      </w:r>
      <w:r w:rsidRPr="006A23A6">
        <w:t>This KPI serves as a baseline for calculating</w:t>
      </w:r>
      <w:r>
        <w:t xml:space="preserve"> </w:t>
      </w:r>
      <w:r w:rsidRPr="006A23A6">
        <w:t>Fraud Loss Value</w:t>
      </w:r>
      <w:r>
        <w:t xml:space="preserve">, </w:t>
      </w:r>
      <w:r w:rsidRPr="006A23A6">
        <w:t>Fraud Loss Percentage</w:t>
      </w:r>
      <w:r>
        <w:t xml:space="preserve">, </w:t>
      </w:r>
      <w:r w:rsidRPr="006A23A6">
        <w:t>Average Transaction Amount</w:t>
      </w:r>
      <w:r>
        <w:t xml:space="preserve">, </w:t>
      </w:r>
      <w:r w:rsidRPr="006A23A6">
        <w:t xml:space="preserve">Financial Risk Exposure </w:t>
      </w:r>
      <w:r>
        <w:t xml:space="preserve">and </w:t>
      </w:r>
      <w:r w:rsidRPr="006A23A6">
        <w:t>Revenue Protection Metrics</w:t>
      </w:r>
      <w:r>
        <w:t>.</w:t>
      </w:r>
    </w:p>
    <w:p w14:paraId="557C9743" w14:textId="77777777" w:rsidR="007D1709" w:rsidRPr="007D1709" w:rsidRDefault="007D1709"/>
    <w:sectPr w:rsidR="007D1709" w:rsidRPr="007D17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D6639"/>
    <w:multiLevelType w:val="multilevel"/>
    <w:tmpl w:val="E06A0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E106C8"/>
    <w:multiLevelType w:val="multilevel"/>
    <w:tmpl w:val="AE0EE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770020"/>
    <w:multiLevelType w:val="multilevel"/>
    <w:tmpl w:val="0E2A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204D1B"/>
    <w:multiLevelType w:val="multilevel"/>
    <w:tmpl w:val="96E4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304105">
    <w:abstractNumId w:val="0"/>
  </w:num>
  <w:num w:numId="2" w16cid:durableId="1459761358">
    <w:abstractNumId w:val="2"/>
  </w:num>
  <w:num w:numId="3" w16cid:durableId="963074050">
    <w:abstractNumId w:val="1"/>
  </w:num>
  <w:num w:numId="4" w16cid:durableId="568311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1A5"/>
    <w:rsid w:val="000A7C74"/>
    <w:rsid w:val="00645F98"/>
    <w:rsid w:val="006A23A6"/>
    <w:rsid w:val="006E41A5"/>
    <w:rsid w:val="007D1709"/>
    <w:rsid w:val="008C5871"/>
    <w:rsid w:val="00DB2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EE5CF"/>
  <w15:chartTrackingRefBased/>
  <w15:docId w15:val="{25DD8874-5411-4536-B0EC-436CBE726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4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4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41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41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41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41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41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41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41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41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41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41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41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41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41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41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41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41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4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4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41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41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4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41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4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41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41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41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41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459</Words>
  <Characters>2622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Swatika</dc:creator>
  <cp:keywords/>
  <dc:description/>
  <cp:lastModifiedBy>Swatika</cp:lastModifiedBy>
  <cp:revision>2</cp:revision>
  <dcterms:created xsi:type="dcterms:W3CDTF">2026-06-22T15:01:00Z</dcterms:created>
  <dcterms:modified xsi:type="dcterms:W3CDTF">2026-06-22T15:14:00Z</dcterms:modified>
</cp:coreProperties>
</file>