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04" w:rsidRDefault="0078651E" w:rsidP="0078651E">
      <w:pPr>
        <w:pStyle w:val="ListParagraph"/>
        <w:numPr>
          <w:ilvl w:val="0"/>
          <w:numId w:val="1"/>
        </w:numPr>
      </w:pPr>
      <w:r>
        <w:t>I chose Thomas Eakins’ work of art</w:t>
      </w:r>
      <w:r w:rsidR="009C6A75">
        <w:t xml:space="preserve"> (above)</w:t>
      </w:r>
      <w:r>
        <w:t xml:space="preserve">, </w:t>
      </w:r>
      <w:r w:rsidRPr="0078651E">
        <w:rPr>
          <w:i/>
        </w:rPr>
        <w:t>The Gross Clinic</w:t>
      </w:r>
      <w:r>
        <w:t xml:space="preserve">, as the piece that I believe caused a social argument in the art community. The jury for the fine arts exhibition initially rejected the piece because they didn’t consider surgery a fit subject for art. The piece was created to make the point that amid ignorance and gear that modern science is the light of knowledge. The procedure was innovative for its time as it saved the patient’s leg from amputation. </w:t>
      </w:r>
    </w:p>
    <w:p w:rsidR="0078651E" w:rsidRDefault="0078651E" w:rsidP="0078651E">
      <w:pPr>
        <w:pStyle w:val="ListParagraph"/>
        <w:numPr>
          <w:ilvl w:val="0"/>
          <w:numId w:val="1"/>
        </w:numPr>
      </w:pPr>
      <w:r>
        <w:t>I believe Eakins engaged the issue by the level of details seen in the painting. The woman crying in the left as well as the amount of blood drawn in detail.</w:t>
      </w:r>
    </w:p>
    <w:p w:rsidR="0078651E" w:rsidRDefault="0078651E" w:rsidP="0078651E">
      <w:pPr>
        <w:pStyle w:val="ListParagraph"/>
        <w:numPr>
          <w:ilvl w:val="0"/>
          <w:numId w:val="1"/>
        </w:numPr>
      </w:pPr>
      <w:r>
        <w:t>In today’s society media plays a gigantic role in our everyday lives. It is used more as an advertisement to draw people to buy their products. Photography is the</w:t>
      </w:r>
      <w:r w:rsidR="009C6A75">
        <w:t xml:space="preserve"> large form of advertising this.</w:t>
      </w:r>
    </w:p>
    <w:p w:rsidR="009C6A75" w:rsidRDefault="009C6A75" w:rsidP="009C6A75"/>
    <w:p w:rsidR="009C6A75" w:rsidRDefault="009C6A75" w:rsidP="009C6A75">
      <w:r>
        <w:t>References:</w:t>
      </w:r>
    </w:p>
    <w:p w:rsidR="009C6A75" w:rsidRPr="0078651E" w:rsidRDefault="009C6A75" w:rsidP="009C6A75">
      <w:proofErr w:type="spellStart"/>
      <w:r>
        <w:rPr>
          <w:rFonts w:ascii="Arial" w:hAnsi="Arial" w:cs="Arial"/>
          <w:color w:val="333333"/>
          <w:sz w:val="21"/>
          <w:szCs w:val="21"/>
          <w:shd w:val="clear" w:color="auto" w:fill="FFFFFF"/>
        </w:rPr>
        <w:t>Stokstad</w:t>
      </w:r>
      <w:proofErr w:type="spellEnd"/>
      <w:r>
        <w:rPr>
          <w:rFonts w:ascii="Arial" w:hAnsi="Arial" w:cs="Arial"/>
          <w:color w:val="333333"/>
          <w:sz w:val="21"/>
          <w:szCs w:val="21"/>
          <w:shd w:val="clear" w:color="auto" w:fill="FFFFFF"/>
        </w:rPr>
        <w:t xml:space="preserve">, M., </w:t>
      </w:r>
      <w:r>
        <w:rPr>
          <w:rFonts w:ascii="Arial" w:hAnsi="Arial" w:cs="Arial"/>
          <w:color w:val="333333"/>
          <w:sz w:val="21"/>
          <w:szCs w:val="21"/>
          <w:shd w:val="clear" w:color="auto" w:fill="FFFFFF"/>
        </w:rPr>
        <w:t xml:space="preserve">&amp; </w:t>
      </w:r>
      <w:proofErr w:type="spellStart"/>
      <w:r>
        <w:rPr>
          <w:rFonts w:ascii="Arial" w:hAnsi="Arial" w:cs="Arial"/>
          <w:color w:val="333333"/>
          <w:sz w:val="21"/>
          <w:szCs w:val="21"/>
          <w:shd w:val="clear" w:color="auto" w:fill="FFFFFF"/>
        </w:rPr>
        <w:t>Cothren</w:t>
      </w:r>
      <w:proofErr w:type="spellEnd"/>
      <w:r>
        <w:rPr>
          <w:rFonts w:ascii="Arial" w:hAnsi="Arial" w:cs="Arial"/>
          <w:color w:val="333333"/>
          <w:sz w:val="21"/>
          <w:szCs w:val="21"/>
          <w:shd w:val="clear" w:color="auto" w:fill="FFFFFF"/>
        </w:rPr>
        <w:t>, M. (2015). Chapter 18</w:t>
      </w:r>
      <w:bookmarkStart w:id="0" w:name="_GoBack"/>
      <w:bookmarkEnd w:id="0"/>
      <w:r>
        <w:rPr>
          <w:rFonts w:ascii="Arial" w:hAnsi="Arial" w:cs="Arial"/>
          <w:color w:val="333333"/>
          <w:sz w:val="21"/>
          <w:szCs w:val="21"/>
          <w:shd w:val="clear" w:color="auto" w:fill="FFFFFF"/>
        </w:rPr>
        <w:t xml:space="preserve"> Europe and American Art, 1715-1840. In Art: A</w:t>
      </w:r>
      <w:r>
        <w:rPr>
          <w:rFonts w:ascii="Arial" w:hAnsi="Arial" w:cs="Arial"/>
          <w:color w:val="333333"/>
          <w:sz w:val="21"/>
          <w:szCs w:val="21"/>
          <w:shd w:val="clear" w:color="auto" w:fill="FFFFFF"/>
        </w:rPr>
        <w:t xml:space="preserve"> brief history (5th ed., pp. 493</w:t>
      </w:r>
      <w:r>
        <w:rPr>
          <w:rFonts w:ascii="Arial" w:hAnsi="Arial" w:cs="Arial"/>
          <w:color w:val="333333"/>
          <w:sz w:val="21"/>
          <w:szCs w:val="21"/>
          <w:shd w:val="clear" w:color="auto" w:fill="FFFFFF"/>
        </w:rPr>
        <w:t>)</w:t>
      </w:r>
    </w:p>
    <w:sectPr w:rsidR="009C6A75" w:rsidRPr="0078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57978"/>
    <w:multiLevelType w:val="hybridMultilevel"/>
    <w:tmpl w:val="6828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1E"/>
    <w:rsid w:val="00085804"/>
    <w:rsid w:val="0078651E"/>
    <w:rsid w:val="009C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F55EA-2CA9-4BA1-97D2-FC48BFFA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 Barton</dc:creator>
  <cp:keywords/>
  <dc:description/>
  <cp:lastModifiedBy>Sean W. Barton</cp:lastModifiedBy>
  <cp:revision>1</cp:revision>
  <dcterms:created xsi:type="dcterms:W3CDTF">2015-12-10T00:15:00Z</dcterms:created>
  <dcterms:modified xsi:type="dcterms:W3CDTF">2015-12-10T00:27:00Z</dcterms:modified>
</cp:coreProperties>
</file>