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vAlign w:val="bottom"/>
          </w:tcPr>
          <w:p>
            <w:pPr>
              <w:spacing w:before="0" w:after="40"/>
            </w:pPr>
            <w:r>
              <w:rPr>
                <w:rFonts w:ascii="Arial" w:cs="Arial" w:eastAsia="Arial" w:hAnsi="Arial"/>
                <w:b/>
                <w:bCs/>
                <w:color w:val="0B7B8C"/>
                <w:sz w:val="72"/>
                <w:szCs w:val="72"/>
              </w:rPr>
              <w:t xml:space="preserve">TailWag</w:t>
            </w:r>
          </w:p>
          <w:p>
            <w:pPr>
              <w:spacing w:before="0" w:after="0"/>
            </w:pPr>
            <w:r>
              <w:rPr>
                <w:rFonts w:ascii="Arial" w:cs="Arial" w:eastAsia="Arial" w:hAnsi="Arial"/>
                <w:color w:val="1A2B3C"/>
                <w:sz w:val="28"/>
                <w:szCs w:val="28"/>
              </w:rPr>
              <w:t xml:space="preserve">Automated Client Communication</w:t>
            </w:r>
          </w:p>
        </w:tc>
        <w:tc>
          <w:tcPr>
            <w:tcW w:type="dxa" w:w="3360"/>
            <w:tcBorders>
              <w:top w:val="none" w:color="FFFFFF" w:sz="0"/>
              <w:left w:val="none" w:color="FFFFFF" w:sz="0"/>
              <w:bottom w:val="none" w:color="FFFFFF" w:sz="0"/>
              <w:right w:val="none" w:color="FFFFFF" w:sz="0"/>
            </w:tcBorders>
            <w:vAlign w:val="bottom"/>
          </w:tcPr>
          <w:p>
            <w:pPr>
              <w:spacing w:before="0" w:after="40"/>
              <w:jc w:val="right"/>
            </w:pPr>
            <w:r>
              <w:rPr>
                <w:rFonts w:ascii="Arial" w:cs="Arial" w:eastAsia="Arial" w:hAnsi="Arial"/>
                <w:color w:val="666666"/>
                <w:sz w:val="19"/>
                <w:szCs w:val="19"/>
              </w:rPr>
              <w:t xml:space="preserve">summer@usetailwag.co</w:t>
            </w:r>
          </w:p>
          <w:p>
            <w:pPr>
              <w:spacing w:before="0" w:after="0"/>
              <w:jc w:val="right"/>
            </w:pPr>
            <w:r>
              <w:rPr>
                <w:rFonts w:ascii="Arial" w:cs="Arial" w:eastAsia="Arial" w:hAnsi="Arial"/>
                <w:color w:val="666666"/>
                <w:sz w:val="19"/>
                <w:szCs w:val="19"/>
              </w:rPr>
              <w:t xml:space="preserve">usetailwag.co</w:t>
            </w:r>
          </w:p>
        </w:tc>
      </w:tr>
    </w:tbl>
    <w:p>
      <w:pPr>
        <w:pBdr>
          <w:bottom w:val="single" w:color="0B7B8C" w:sz="10" w:space="1"/>
        </w:pBdr>
        <w:spacing w:before="60" w:after="140"/>
      </w:pPr>
      <w:r>
        <w:t xml:space="preserve"/>
      </w:r>
    </w:p>
    <w:p>
      <w:pPr>
        <w:spacing w:before="40" w:after="60"/>
      </w:pPr>
      <w:r>
        <w:rPr>
          <w:rFonts w:ascii="Arial" w:cs="Arial" w:eastAsia="Arial" w:hAnsi="Arial"/>
          <w:b/>
          <w:bCs/>
          <w:color w:val="1A2B3C"/>
          <w:sz w:val="52"/>
          <w:szCs w:val="52"/>
        </w:rPr>
        <w:t xml:space="preserve">GETTING STARTED GUIDE</w:t>
      </w:r>
    </w:p>
    <w:p>
      <w:pPr>
        <w:spacing w:before="0" w:after="0"/>
      </w:pPr>
      <w:r>
        <w:rPr>
          <w:rFonts w:ascii="Arial" w:cs="Arial" w:eastAsia="Arial" w:hAnsi="Arial"/>
          <w:color w:val="666666"/>
          <w:sz w:val="28"/>
          <w:szCs w:val="28"/>
        </w:rPr>
        <w:t xml:space="preserve">Setup, Implementation &amp; Daily Operations Manual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B7B8C" w:sz="10"/>
              <w:bottom w:val="single" w:color="DDDDDD" w:sz="1"/>
              <w:right w:val="single" w:color="DDDDDD" w:sz="1"/>
            </w:tcBorders>
            <w:shd w:fill="E6F4F6" w:val="clear"/>
            <w:tcMar>
              <w:top w:type="dxa" w:w="160"/>
              <w:left w:type="dxa" w:w="240"/>
              <w:bottom w:type="dxa" w:w="160"/>
              <w:right w:type="dxa" w:w="240"/>
            </w:tcMar>
          </w:tcPr>
          <w:p>
            <w:pPr>
              <w:spacing w:before="0" w:after="80"/>
            </w:pPr>
            <w:r>
              <w:rPr>
                <w:rFonts w:ascii="Arial" w:cs="Arial" w:eastAsia="Arial" w:hAnsi="Arial"/>
                <w:b/>
                <w:bCs/>
                <w:color w:val="0B7B8C"/>
                <w:sz w:val="26"/>
                <w:szCs w:val="26"/>
              </w:rPr>
              <w:t xml:space="preserve">Welcome to TailWag</w:t>
            </w:r>
          </w:p>
          <w:p>
            <w:pPr>
              <w:spacing w:before="0" w:after="80"/>
            </w:pPr>
            <w:r>
              <w:rPr>
                <w:rFonts w:ascii="Arial" w:cs="Arial" w:eastAsia="Arial" w:hAnsi="Arial"/>
                <w:color w:val="333333"/>
                <w:sz w:val="21"/>
                <w:szCs w:val="21"/>
              </w:rPr>
              <w:t xml:space="preserve">This guide walks you through everything you need to know to get TailWag up and running for your daycare — from day one setup to daily staff use to understanding your results. Keep it somewhere accessible for your team.</w:t>
            </w:r>
          </w:p>
          <w:p>
            <w:pPr>
              <w:spacing w:before="0" w:after="0"/>
            </w:pPr>
            <w:r>
              <w:rPr>
                <w:rFonts w:ascii="Arial" w:cs="Arial" w:eastAsia="Arial" w:hAnsi="Arial"/>
                <w:color w:val="333333"/>
                <w:sz w:val="21"/>
                <w:szCs w:val="21"/>
              </w:rPr>
              <w:t xml:space="preserve">You don't need any technical background. Everything in this guide is written for daycare owners and their staff — not for IT professionals.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DDDDD" w:sz="1"/>
              <w:left w:val="single" w:color="DDDDDD" w:sz="1"/>
              <w:bottom w:val="single" w:color="DDDDDD" w:sz="1"/>
              <w:right w:val="single" w:color="DDDDDD" w:sz="1"/>
            </w:tcBorders>
            <w:shd w:fill="F5F6F7" w:val="clear"/>
            <w:tcMar>
              <w:top w:type="dxa" w:w="120"/>
              <w:left w:type="dxa" w:w="180"/>
              <w:bottom w:type="dxa" w:w="60"/>
              <w:right w:type="dxa" w:w="180"/>
            </w:tcMar>
          </w:tcPr>
          <w:p>
            <w:pPr>
              <w:spacing w:before="0" w:after="0"/>
            </w:pPr>
            <w:r>
              <w:rPr>
                <w:rFonts w:ascii="Arial" w:cs="Arial" w:eastAsia="Arial" w:hAnsi="Arial"/>
                <w:b/>
                <w:bCs/>
                <w:color w:val="0B7B8C"/>
                <w:sz w:val="19"/>
                <w:szCs w:val="19"/>
              </w:rPr>
              <w:t xml:space="preserve">WHAT'S IN THIS GUIDE</w:t>
            </w:r>
          </w:p>
        </w:tc>
        <w:tc>
          <w:tcPr>
            <w:tcW w:type="dxa" w:w="4760"/>
            <w:tcBorders>
              <w:top w:val="single" w:color="DDDDDD" w:sz="1"/>
              <w:left w:val="single" w:color="DDDDDD" w:sz="1"/>
              <w:bottom w:val="single" w:color="DDDDDD" w:sz="1"/>
              <w:right w:val="single" w:color="DDDDDD" w:sz="1"/>
            </w:tcBorders>
            <w:shd w:fill="F5F6F7" w:val="clear"/>
            <w:tcMar>
              <w:top w:type="dxa" w:w="120"/>
              <w:left w:type="dxa" w:w="180"/>
              <w:bottom w:type="dxa" w:w="60"/>
              <w:right w:type="dxa" w:w="180"/>
            </w:tcMar>
          </w:tcPr>
          <w:p>
            <w:pPr>
              <w:spacing w:before="0" w:after="0"/>
            </w:pPr>
            <w:r>
              <w:rPr>
                <w:rFonts w:ascii="Arial" w:cs="Arial" w:eastAsia="Arial" w:hAnsi="Arial"/>
                <w:b/>
                <w:bCs/>
                <w:color w:val="0B7B8C"/>
                <w:sz w:val="19"/>
                <w:szCs w:val="19"/>
              </w:rPr>
              <w:t xml:space="preserve">TIME TO COMPLETE</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pPr>
              <w:spacing w:before="0" w:after="0"/>
            </w:pPr>
            <w:r>
              <w:rPr>
                <w:rFonts w:ascii="Arial" w:cs="Arial" w:eastAsia="Arial" w:hAnsi="Arial"/>
                <w:color w:val="222222"/>
                <w:sz w:val="20"/>
                <w:szCs w:val="20"/>
              </w:rPr>
              <w:t xml:space="preserve">Section 1 — How TailWag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pPr>
              <w:spacing w:before="0" w:after="0"/>
            </w:pPr>
            <w:r>
              <w:rPr>
                <w:rFonts w:ascii="Arial" w:cs="Arial" w:eastAsia="Arial" w:hAnsi="Arial"/>
                <w:color w:val="666666"/>
                <w:sz w:val="20"/>
                <w:szCs w:val="20"/>
              </w:rPr>
              <w:t xml:space="preserve">5 minutes to read</w:t>
            </w:r>
          </w:p>
        </w:tc>
      </w:tr>
      <w:tr>
        <w:tc>
          <w:tcPr>
            <w:tcW w:type="dxa" w:w="4600"/>
            <w:tcBorders>
              <w:top w:val="single" w:color="DDDDDD" w:sz="1"/>
              <w:left w:val="single" w:color="DDDDDD" w:sz="1"/>
              <w:bottom w:val="single" w:color="DDDDDD" w:sz="1"/>
              <w:right w:val="single" w:color="DDDDDD" w:sz="1"/>
            </w:tcBorders>
            <w:shd w:fill="F5F6F7" w:val="clear"/>
            <w:tcMar>
              <w:top w:type="dxa" w:w="80"/>
              <w:left w:type="dxa" w:w="180"/>
              <w:bottom w:type="dxa" w:w="80"/>
              <w:right w:type="dxa" w:w="180"/>
            </w:tcMar>
          </w:tcPr>
          <w:p>
            <w:pPr>
              <w:spacing w:before="0" w:after="0"/>
            </w:pPr>
            <w:r>
              <w:rPr>
                <w:rFonts w:ascii="Arial" w:cs="Arial" w:eastAsia="Arial" w:hAnsi="Arial"/>
                <w:color w:val="222222"/>
                <w:sz w:val="20"/>
                <w:szCs w:val="20"/>
              </w:rPr>
              <w:t xml:space="preserve">Section 2 — Before Your First Day</w:t>
            </w:r>
          </w:p>
        </w:tc>
        <w:tc>
          <w:tcPr>
            <w:tcW w:type="dxa" w:w="4760"/>
            <w:tcBorders>
              <w:top w:val="single" w:color="DDDDDD" w:sz="1"/>
              <w:left w:val="single" w:color="DDDDDD" w:sz="1"/>
              <w:bottom w:val="single" w:color="DDDDDD" w:sz="1"/>
              <w:right w:val="single" w:color="DDDDDD" w:sz="1"/>
            </w:tcBorders>
            <w:shd w:fill="F5F6F7" w:val="clear"/>
            <w:tcMar>
              <w:top w:type="dxa" w:w="80"/>
              <w:left w:type="dxa" w:w="180"/>
              <w:bottom w:type="dxa" w:w="80"/>
              <w:right w:type="dxa" w:w="180"/>
            </w:tcMar>
          </w:tcPr>
          <w:p>
            <w:pPr>
              <w:spacing w:before="0" w:after="0"/>
            </w:pPr>
            <w:r>
              <w:rPr>
                <w:rFonts w:ascii="Arial" w:cs="Arial" w:eastAsia="Arial" w:hAnsi="Arial"/>
                <w:color w:val="666666"/>
                <w:sz w:val="20"/>
                <w:szCs w:val="20"/>
              </w:rPr>
              <w:t xml:space="preserve">30–45 minutes to complete</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pPr>
              <w:spacing w:before="0" w:after="0"/>
            </w:pPr>
            <w:r>
              <w:rPr>
                <w:rFonts w:ascii="Arial" w:cs="Arial" w:eastAsia="Arial" w:hAnsi="Arial"/>
                <w:color w:val="222222"/>
                <w:sz w:val="20"/>
                <w:szCs w:val="20"/>
              </w:rPr>
              <w:t xml:space="preserve">Section 3 — Day 1 Setup Walkthrough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pPr>
              <w:spacing w:before="0" w:after="0"/>
            </w:pPr>
            <w:r>
              <w:rPr>
                <w:rFonts w:ascii="Arial" w:cs="Arial" w:eastAsia="Arial" w:hAnsi="Arial"/>
                <w:color w:val="666666"/>
                <w:sz w:val="20"/>
                <w:szCs w:val="20"/>
              </w:rPr>
              <w:t xml:space="preserve">30–60 minutes with Summer</w:t>
            </w:r>
          </w:p>
        </w:tc>
      </w:tr>
      <w:tr>
        <w:tc>
          <w:tcPr>
            <w:tcW w:type="dxa" w:w="4600"/>
            <w:tcBorders>
              <w:top w:val="single" w:color="DDDDDD" w:sz="1"/>
              <w:left w:val="single" w:color="DDDDDD" w:sz="1"/>
              <w:bottom w:val="single" w:color="DDDDDD" w:sz="1"/>
              <w:right w:val="single" w:color="DDDDDD" w:sz="1"/>
            </w:tcBorders>
            <w:shd w:fill="F5F6F7" w:val="clear"/>
            <w:tcMar>
              <w:top w:type="dxa" w:w="80"/>
              <w:left w:type="dxa" w:w="180"/>
              <w:bottom w:type="dxa" w:w="80"/>
              <w:right w:type="dxa" w:w="180"/>
            </w:tcMar>
          </w:tcPr>
          <w:p>
            <w:pPr>
              <w:spacing w:before="0" w:after="0"/>
            </w:pPr>
            <w:r>
              <w:rPr>
                <w:rFonts w:ascii="Arial" w:cs="Arial" w:eastAsia="Arial" w:hAnsi="Arial"/>
                <w:color w:val="222222"/>
                <w:sz w:val="20"/>
                <w:szCs w:val="20"/>
              </w:rPr>
              <w:t xml:space="preserve">Section 4 — Daily Staff Operations</w:t>
            </w:r>
          </w:p>
        </w:tc>
        <w:tc>
          <w:tcPr>
            <w:tcW w:type="dxa" w:w="4760"/>
            <w:tcBorders>
              <w:top w:val="single" w:color="DDDDDD" w:sz="1"/>
              <w:left w:val="single" w:color="DDDDDD" w:sz="1"/>
              <w:bottom w:val="single" w:color="DDDDDD" w:sz="1"/>
              <w:right w:val="single" w:color="DDDDDD" w:sz="1"/>
            </w:tcBorders>
            <w:shd w:fill="F5F6F7" w:val="clear"/>
            <w:tcMar>
              <w:top w:type="dxa" w:w="80"/>
              <w:left w:type="dxa" w:w="180"/>
              <w:bottom w:type="dxa" w:w="80"/>
              <w:right w:type="dxa" w:w="180"/>
            </w:tcMar>
          </w:tcPr>
          <w:p>
            <w:pPr>
              <w:spacing w:before="0" w:after="0"/>
            </w:pPr>
            <w:r>
              <w:rPr>
                <w:rFonts w:ascii="Arial" w:cs="Arial" w:eastAsia="Arial" w:hAnsi="Arial"/>
                <w:color w:val="666666"/>
                <w:sz w:val="20"/>
                <w:szCs w:val="20"/>
              </w:rPr>
              <w:t xml:space="preserve">10 minutes to train staff</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pPr>
              <w:spacing w:before="0" w:after="0"/>
            </w:pPr>
            <w:r>
              <w:rPr>
                <w:rFonts w:ascii="Arial" w:cs="Arial" w:eastAsia="Arial" w:hAnsi="Arial"/>
                <w:color w:val="222222"/>
                <w:sz w:val="20"/>
                <w:szCs w:val="20"/>
              </w:rPr>
              <w:t xml:space="preserve">Section 5 — Understanding Your Results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pPr>
              <w:spacing w:before="0" w:after="0"/>
            </w:pPr>
            <w:r>
              <w:rPr>
                <w:rFonts w:ascii="Arial" w:cs="Arial" w:eastAsia="Arial" w:hAnsi="Arial"/>
                <w:color w:val="666666"/>
                <w:sz w:val="20"/>
                <w:szCs w:val="20"/>
              </w:rPr>
              <w:t xml:space="preserve">5 minutes to read</w:t>
            </w:r>
          </w:p>
        </w:tc>
      </w:tr>
      <w:tr>
        <w:tc>
          <w:tcPr>
            <w:tcW w:type="dxa" w:w="4600"/>
            <w:tcBorders>
              <w:top w:val="single" w:color="DDDDDD" w:sz="1"/>
              <w:left w:val="single" w:color="DDDDDD" w:sz="1"/>
              <w:bottom w:val="single" w:color="DDDDDD" w:sz="1"/>
              <w:right w:val="single" w:color="DDDDDD" w:sz="1"/>
            </w:tcBorders>
            <w:shd w:fill="F5F6F7" w:val="clear"/>
            <w:tcMar>
              <w:top w:type="dxa" w:w="80"/>
              <w:left w:type="dxa" w:w="180"/>
              <w:bottom w:type="dxa" w:w="80"/>
              <w:right w:type="dxa" w:w="180"/>
            </w:tcMar>
          </w:tcPr>
          <w:p>
            <w:pPr>
              <w:spacing w:before="0" w:after="0"/>
            </w:pPr>
            <w:r>
              <w:rPr>
                <w:rFonts w:ascii="Arial" w:cs="Arial" w:eastAsia="Arial" w:hAnsi="Arial"/>
                <w:color w:val="222222"/>
                <w:sz w:val="20"/>
                <w:szCs w:val="20"/>
              </w:rPr>
              <w:t xml:space="preserve">Section 6 — Frequently Asked Questions</w:t>
            </w:r>
          </w:p>
        </w:tc>
        <w:tc>
          <w:tcPr>
            <w:tcW w:type="dxa" w:w="4760"/>
            <w:tcBorders>
              <w:top w:val="single" w:color="DDDDDD" w:sz="1"/>
              <w:left w:val="single" w:color="DDDDDD" w:sz="1"/>
              <w:bottom w:val="single" w:color="DDDDDD" w:sz="1"/>
              <w:right w:val="single" w:color="DDDDDD" w:sz="1"/>
            </w:tcBorders>
            <w:shd w:fill="F5F6F7" w:val="clear"/>
            <w:tcMar>
              <w:top w:type="dxa" w:w="80"/>
              <w:left w:type="dxa" w:w="180"/>
              <w:bottom w:type="dxa" w:w="80"/>
              <w:right w:type="dxa" w:w="180"/>
            </w:tcMar>
          </w:tcPr>
          <w:p>
            <w:pPr>
              <w:spacing w:before="0" w:after="0"/>
            </w:pPr>
            <w:r>
              <w:rPr>
                <w:rFonts w:ascii="Arial" w:cs="Arial" w:eastAsia="Arial" w:hAnsi="Arial"/>
                <w:color w:val="666666"/>
                <w:sz w:val="20"/>
                <w:szCs w:val="20"/>
              </w:rPr>
              <w:t xml:space="preserve">Reference as needed</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pPr>
              <w:spacing w:before="0" w:after="0"/>
            </w:pPr>
            <w:r>
              <w:rPr>
                <w:rFonts w:ascii="Arial" w:cs="Arial" w:eastAsia="Arial" w:hAnsi="Arial"/>
                <w:color w:val="222222"/>
                <w:sz w:val="20"/>
                <w:szCs w:val="20"/>
              </w:rPr>
              <w:t xml:space="preserve">Section 7 — Getting Help</w:t>
            </w:r>
          </w:p>
        </w:tc>
        <w:tc>
          <w:tcPr>
            <w:tcW w:type="dxa" w:w="476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80"/>
            </w:tcMar>
          </w:tcPr>
          <w:p>
            <w:pPr>
              <w:spacing w:before="0" w:after="0"/>
            </w:pPr>
            <w:r>
              <w:rPr>
                <w:rFonts w:ascii="Arial" w:cs="Arial" w:eastAsia="Arial" w:hAnsi="Arial"/>
                <w:color w:val="666666"/>
                <w:sz w:val="20"/>
                <w:szCs w:val="20"/>
              </w:rPr>
              <w:t xml:space="preserve">Keep handy</w:t>
            </w:r>
          </w:p>
        </w:tc>
      </w:tr>
    </w:tbl>
    <w:p>
      <w:pPr>
        <w:spacing w:before="80" w:after="0"/>
      </w:pPr>
      <w:r>
        <w:t xml:space="preserve"/>
      </w:r>
    </w:p>
    <w:p>
      <w:pPr>
        <w:jc w:val="center"/>
      </w:pPr>
      <w:r>
        <w:rPr>
          <w:rFonts w:ascii="Arial" w:cs="Arial" w:eastAsia="Arial" w:hAnsi="Arial"/>
          <w:color w:val="666666"/>
          <w:sz w:val="18"/>
          <w:szCs w:val="18"/>
        </w:rPr>
        <w:t xml:space="preserve">Prepared by TailWag LLC  —  summer@usetailwag.co  —  usetailwag.co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2B3C" w:val="clear"/>
            <w:tcMar>
              <w:top w:type="dxa" w:w="180"/>
              <w:left w:type="dxa" w:w="240"/>
              <w:bottom w:type="dxa" w:w="180"/>
              <w:right w:type="dxa" w:w="240"/>
            </w:tcMar>
          </w:tcPr>
          <w:p>
            <w:pPr>
              <w:spacing w:before="0" w:after="60"/>
            </w:pPr>
            <w:r>
              <w:rPr>
                <w:rFonts w:ascii="Arial" w:cs="Arial" w:eastAsia="Arial" w:hAnsi="Arial"/>
                <w:b/>
                <w:bCs/>
                <w:color w:val="0B7B8C"/>
                <w:sz w:val="20"/>
                <w:szCs w:val="20"/>
              </w:rPr>
              <w:t xml:space="preserve">SECTION 1</w:t>
            </w:r>
          </w:p>
          <w:p>
            <w:pPr>
              <w:spacing w:before="0" w:after="60"/>
            </w:pPr>
            <w:r>
              <w:rPr>
                <w:rFonts w:ascii="Arial" w:cs="Arial" w:eastAsia="Arial" w:hAnsi="Arial"/>
                <w:b/>
                <w:bCs/>
                <w:color w:val="FFFFFF"/>
                <w:sz w:val="36"/>
                <w:szCs w:val="36"/>
              </w:rPr>
              <w:t xml:space="preserve">How TailWag Works</w:t>
            </w:r>
          </w:p>
          <w:p>
            <w:pPr>
              <w:spacing w:before="0" w:after="0"/>
            </w:pPr>
            <w:r>
              <w:rPr>
                <w:rFonts w:ascii="Arial" w:cs="Arial" w:eastAsia="Arial" w:hAnsi="Arial"/>
                <w:color w:val="DDDDDD"/>
                <w:sz w:val="20"/>
                <w:szCs w:val="20"/>
              </w:rPr>
              <w:t xml:space="preserve">A plain-English overview of the three things TailWag does for your business</w:t>
            </w:r>
          </w:p>
        </w:tc>
      </w:tr>
    </w:tbl>
    <w:p>
      <w:pPr>
        <w:spacing w:before="80" w:after="0"/>
      </w:pPr>
      <w:r>
        <w:t xml:space="preserve"/>
      </w:r>
    </w:p>
    <w:p>
      <w:pPr>
        <w:spacing w:before="50" w:after="50"/>
        <w:jc w:val="left"/>
      </w:pPr>
      <w:r>
        <w:rPr>
          <w:rFonts w:ascii="Arial" w:cs="Arial" w:eastAsia="Arial" w:hAnsi="Arial"/>
          <w:b w:val="false"/>
          <w:bCs w:val="false"/>
          <w:i w:val="false"/>
          <w:iCs w:val="false"/>
          <w:color w:val="222222"/>
          <w:sz w:val="22"/>
          <w:szCs w:val="22"/>
        </w:rPr>
        <w:t xml:space="preserve">TailWag runs three automated communication systems in the background of your daycare — each one designed to do something your team simply doesn't have time to do manually at the end of every busy day.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B7B8C" w:val="clear"/>
            <w:tcMar>
              <w:top w:type="dxa" w:w="160"/>
              <w:left w:type="dxa" w:w="120"/>
              <w:bottom w:type="dxa" w:w="160"/>
              <w:right w:type="dxa" w:w="80"/>
            </w:tcMar>
            <w:vAlign w:val="top"/>
          </w:tcPr>
          <w:p>
            <w:pPr>
              <w:spacing w:before="0" w:after="0"/>
              <w:jc w:val="center"/>
            </w:pPr>
            <w:r>
              <w:rPr>
                <w:rFonts w:ascii="Arial" w:cs="Arial" w:eastAsia="Arial" w:hAnsi="Arial"/>
                <w:b/>
                <w:bCs/>
                <w:color w:val="FFFFFF"/>
                <w:sz w:val="36"/>
                <w:szCs w:val="36"/>
              </w:rPr>
              <w:t xml:space="preserve">1</w:t>
            </w:r>
          </w:p>
        </w:tc>
        <w:tc>
          <w:tcPr>
            <w:tcW w:type="dxa" w:w="8800"/>
            <w:tcBorders>
              <w:top w:val="none" w:color="FFFFFF" w:sz="0"/>
              <w:left w:val="single" w:color="DDDDDD" w:sz="1"/>
              <w:bottom w:val="none" w:color="FFFFFF" w:sz="0"/>
              <w:right w:val="none" w:color="FFFFFF" w:sz="0"/>
            </w:tcBorders>
            <w:tcMar>
              <w:top w:type="dxa" w:w="140"/>
              <w:left w:type="dxa" w:w="200"/>
              <w:bottom w:type="dxa" w:w="140"/>
              <w:right w:type="dxa" w:w="0"/>
            </w:tcMar>
          </w:tcPr>
          <w:p>
            <w:pPr>
              <w:spacing w:before="0" w:after="80"/>
            </w:pPr>
            <w:r>
              <w:rPr>
                <w:rFonts w:ascii="Arial" w:cs="Arial" w:eastAsia="Arial" w:hAnsi="Arial"/>
                <w:b/>
                <w:bCs/>
                <w:color w:val="0B7B8C"/>
                <w:sz w:val="26"/>
                <w:szCs w:val="26"/>
              </w:rPr>
              <w:t xml:space="preserve">Report Cards — Personalized SMS After Every Visit</w:t>
            </w:r>
          </w:p>
          <w:p>
            <w:pPr>
              <w:spacing w:before="0" w:after="80"/>
            </w:pPr>
            <w:r>
              <w:rPr>
                <w:rFonts w:ascii="Arial" w:cs="Arial" w:eastAsia="Arial" w:hAnsi="Arial"/>
                <w:color w:val="333333"/>
                <w:sz w:val="21"/>
                <w:szCs w:val="21"/>
              </w:rPr>
              <w:t xml:space="preserve">After each dog's visit, a staff member enters a few short notes — just a few words describing the dog's day. TailWag's AI turns those notes into a warm, personalized text message sent automatically to the pet owner's phone.</w:t>
            </w:r>
          </w:p>
          <w:p>
            <w:pPr>
              <w:spacing w:before="0" w:after="60"/>
            </w:pPr>
            <w:r>
              <w:rPr>
                <w:rFonts w:ascii="Arial" w:cs="Arial" w:eastAsia="Arial" w:hAnsi="Arial"/>
                <w:b/>
                <w:bCs/>
                <w:color w:val="1A2B3C"/>
                <w:sz w:val="21"/>
                <w:szCs w:val="21"/>
              </w:rPr>
              <w:t xml:space="preserve">What your staff does: </w:t>
            </w:r>
            <w:r>
              <w:rPr>
                <w:rFonts w:ascii="Arial" w:cs="Arial" w:eastAsia="Arial" w:hAnsi="Arial"/>
                <w:color w:val="333333"/>
                <w:sz w:val="21"/>
                <w:szCs w:val="21"/>
              </w:rPr>
              <w:t xml:space="preserve">Type 3–5 words. Example: "played well, ate great, napped."</w:t>
            </w:r>
          </w:p>
          <w:p>
            <w:pPr>
              <w:spacing w:before="0" w:after="0"/>
            </w:pPr>
            <w:r>
              <w:rPr>
                <w:rFonts w:ascii="Arial" w:cs="Arial" w:eastAsia="Arial" w:hAnsi="Arial"/>
                <w:b/>
                <w:bCs/>
                <w:color w:val="1A2B3C"/>
                <w:sz w:val="21"/>
                <w:szCs w:val="21"/>
              </w:rPr>
              <w:t xml:space="preserve">What happens automatically: </w:t>
            </w:r>
            <w:r>
              <w:rPr>
                <w:rFonts w:ascii="Arial" w:cs="Arial" w:eastAsia="Arial" w:hAnsi="Arial"/>
                <w:color w:val="333333"/>
                <w:sz w:val="21"/>
                <w:szCs w:val="21"/>
              </w:rPr>
              <w:t xml:space="preserve">A personalized message goes to the owner within minutes.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1A2B3C" w:val="clear"/>
            <w:tcMar>
              <w:top w:type="dxa" w:w="80"/>
              <w:left w:type="dxa" w:w="180"/>
              <w:bottom w:type="dxa" w:w="80"/>
              <w:right w:type="dxa" w:w="180"/>
            </w:tcMar>
          </w:tcPr>
          <w:p>
            <w:pPr>
              <w:spacing w:before="0" w:after="0"/>
            </w:pPr>
            <w:r>
              <w:rPr>
                <w:rFonts w:ascii="Arial" w:cs="Arial" w:eastAsia="Arial" w:hAnsi="Arial"/>
                <w:b/>
                <w:bCs/>
                <w:color w:val="C2E4E8"/>
                <w:sz w:val="19"/>
                <w:szCs w:val="19"/>
              </w:rPr>
              <w:t xml:space="preserve">SAMPLE REPORT CARD  —  What the pet owner receives on their phone</w:t>
            </w:r>
          </w:p>
        </w:tc>
      </w:tr>
      <w:tr>
        <w:tc>
          <w:tcPr>
            <w:tcW w:type="dxa" w:w="9360"/>
            <w:tcBorders>
              <w:top w:val="none" w:color="FFFFFF" w:sz="0"/>
              <w:left w:val="single" w:color="DDDDDD" w:sz="1"/>
              <w:bottom w:val="none" w:color="FFFFFF" w:sz="0"/>
              <w:right w:val="single" w:color="DDDDDD" w:sz="1"/>
            </w:tcBorders>
            <w:shd w:fill="F0F0F0" w:val="clear"/>
            <w:tcMar>
              <w:top w:type="dxa" w:w="60"/>
              <w:left w:type="dxa" w:w="180"/>
              <w:bottom w:type="dxa" w:w="60"/>
              <w:right w:type="dxa" w:w="180"/>
            </w:tcMar>
          </w:tcPr>
          <w:p>
            <w:pPr>
              <w:spacing w:before="0" w:after="0"/>
            </w:pPr>
            <w:r>
              <w:rPr>
                <w:rFonts w:ascii="Arial" w:cs="Arial" w:eastAsia="Arial" w:hAnsi="Arial"/>
                <w:color w:val="666666"/>
                <w:sz w:val="19"/>
                <w:szCs w:val="19"/>
              </w:rPr>
              <w:t xml:space="preserve">From: Your Daycare Name</w:t>
            </w:r>
          </w:p>
        </w:tc>
      </w:tr>
      <w:tr>
        <w:tc>
          <w:tcPr>
            <w:tcW w:type="dxa" w:w="9360"/>
            <w:tcBorders>
              <w:top w:val="none" w:color="FFFFFF" w:sz="0"/>
              <w:left w:val="single" w:color="DDDDDD" w:sz="1"/>
              <w:bottom w:val="single" w:color="DDDDDD" w:sz="1"/>
              <w:right w:val="single" w:color="DDDDDD" w:sz="1"/>
            </w:tcBorders>
            <w:shd w:fill="FFFFFF" w:val="clear"/>
            <w:tcMar>
              <w:top w:type="dxa" w:w="120"/>
              <w:left w:type="dxa" w:w="180"/>
              <w:bottom w:type="dxa" w:w="120"/>
              <w:right w:type="dxa" w:w="180"/>
            </w:tcMar>
          </w:tcPr>
          <w:p>
            <w:pPr>
              <w:spacing w:before="0" w:after="0"/>
            </w:pPr>
            <w:r>
              <w:rPr>
                <w:rFonts w:ascii="Arial" w:cs="Arial" w:eastAsia="Arial" w:hAnsi="Arial"/>
                <w:color w:val="111111"/>
                <w:sz w:val="21"/>
                <w:szCs w:val="21"/>
              </w:rPr>
              <w:t xml:space="preserve">Hi Jennifer! Just wanted you to know that Luna had such a great day with us today. She played beautifully with her friends this morning, finished every bite of her lunch, and spent the afternoon napping in her favorite sunny spot. She was an absolute joy — we'll see her again soon! 🐾</w:t>
            </w:r>
          </w:p>
        </w:tc>
      </w:tr>
      <w:tr>
        <w:tc>
          <w:tcPr>
            <w:tcW w:type="dxa" w:w="9360"/>
            <w:tcBorders>
              <w:top w:val="none" w:color="FFFFFF" w:sz="0"/>
              <w:left w:val="single" w:color="DDDDDD" w:sz="1"/>
              <w:bottom w:val="single" w:color="DDDDDD" w:sz="1"/>
              <w:right w:val="single" w:color="DDDDDD" w:sz="1"/>
            </w:tcBorders>
            <w:shd w:fill="FEF3C7" w:val="clear"/>
            <w:tcMar>
              <w:top w:type="dxa" w:w="80"/>
              <w:left w:type="dxa" w:w="180"/>
              <w:bottom w:type="dxa" w:w="80"/>
              <w:right w:type="dxa" w:w="180"/>
            </w:tcMar>
          </w:tcPr>
          <w:p>
            <w:pPr>
              <w:spacing w:before="0" w:after="0"/>
            </w:pPr>
            <w:r>
              <w:rPr>
                <w:rFonts w:ascii="Arial" w:cs="Arial" w:eastAsia="Arial" w:hAnsi="Arial"/>
                <w:i/>
                <w:iCs/>
                <w:color w:val="D97706"/>
                <w:sz w:val="19"/>
                <w:szCs w:val="19"/>
              </w:rPr>
              <w:t xml:space="preserve">★  This message was generated from three staff words: 'played well, ate great, napped.' Your staff typed those words. TailWag wrote the message.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2B3C" w:val="clear"/>
            <w:tcMar>
              <w:top w:type="dxa" w:w="160"/>
              <w:left w:type="dxa" w:w="120"/>
              <w:bottom w:type="dxa" w:w="160"/>
              <w:right w:type="dxa" w:w="80"/>
            </w:tcMar>
            <w:vAlign w:val="top"/>
          </w:tcPr>
          <w:p>
            <w:pPr>
              <w:spacing w:before="0" w:after="0"/>
              <w:jc w:val="center"/>
            </w:pPr>
            <w:r>
              <w:rPr>
                <w:rFonts w:ascii="Arial" w:cs="Arial" w:eastAsia="Arial" w:hAnsi="Arial"/>
                <w:b/>
                <w:bCs/>
                <w:color w:val="FFFFFF"/>
                <w:sz w:val="36"/>
                <w:szCs w:val="36"/>
              </w:rPr>
              <w:t xml:space="preserve">2</w:t>
            </w:r>
          </w:p>
        </w:tc>
        <w:tc>
          <w:tcPr>
            <w:tcW w:type="dxa" w:w="8800"/>
            <w:tcBorders>
              <w:top w:val="none" w:color="FFFFFF" w:sz="0"/>
              <w:left w:val="single" w:color="DDDDDD" w:sz="1"/>
              <w:bottom w:val="none" w:color="FFFFFF" w:sz="0"/>
              <w:right w:val="none" w:color="FFFFFF" w:sz="0"/>
            </w:tcBorders>
            <w:tcMar>
              <w:top w:type="dxa" w:w="140"/>
              <w:left w:type="dxa" w:w="200"/>
              <w:bottom w:type="dxa" w:w="140"/>
              <w:right w:type="dxa" w:w="0"/>
            </w:tcMar>
          </w:tcPr>
          <w:p>
            <w:pPr>
              <w:spacing w:before="0" w:after="80"/>
            </w:pPr>
            <w:r>
              <w:rPr>
                <w:rFonts w:ascii="Arial" w:cs="Arial" w:eastAsia="Arial" w:hAnsi="Arial"/>
                <w:b/>
                <w:bCs/>
                <w:color w:val="1A2B3C"/>
                <w:sz w:val="26"/>
                <w:szCs w:val="26"/>
              </w:rPr>
              <w:t xml:space="preserve">Appointment Reminders — Confirmed Headcounts Every Morning</w:t>
            </w:r>
          </w:p>
          <w:p>
            <w:pPr>
              <w:spacing w:before="0" w:after="80"/>
            </w:pPr>
            <w:r>
              <w:rPr>
                <w:rFonts w:ascii="Arial" w:cs="Arial" w:eastAsia="Arial" w:hAnsi="Arial"/>
                <w:color w:val="333333"/>
                <w:sz w:val="21"/>
                <w:szCs w:val="21"/>
              </w:rPr>
              <w:t xml:space="preserve">The evening before each appointment, TailWag automatically texts each pet owner a reminder. Owners reply YES to confirm or NO to cancel. You receive a morning summary showing who is confirmed, who cancelled, and who hasn't responded — so you always know your real headcount before doors open.</w:t>
            </w:r>
          </w:p>
          <w:p>
            <w:pPr>
              <w:spacing w:before="0" w:after="60"/>
            </w:pPr>
            <w:r>
              <w:rPr>
                <w:rFonts w:ascii="Arial" w:cs="Arial" w:eastAsia="Arial" w:hAnsi="Arial"/>
                <w:b/>
                <w:bCs/>
                <w:color w:val="1A2B3C"/>
                <w:sz w:val="21"/>
                <w:szCs w:val="21"/>
              </w:rPr>
              <w:t xml:space="preserve">What your staff does: </w:t>
            </w:r>
            <w:r>
              <w:rPr>
                <w:rFonts w:ascii="Arial" w:cs="Arial" w:eastAsia="Arial" w:hAnsi="Arial"/>
                <w:color w:val="333333"/>
                <w:sz w:val="21"/>
                <w:szCs w:val="21"/>
              </w:rPr>
              <w:t xml:space="preserve">Nothing. The reminders go out automatically.</w:t>
            </w:r>
          </w:p>
          <w:p>
            <w:pPr>
              <w:spacing w:before="0" w:after="0"/>
            </w:pPr>
            <w:r>
              <w:rPr>
                <w:rFonts w:ascii="Arial" w:cs="Arial" w:eastAsia="Arial" w:hAnsi="Arial"/>
                <w:b/>
                <w:bCs/>
                <w:color w:val="1A2B3C"/>
                <w:sz w:val="21"/>
                <w:szCs w:val="21"/>
              </w:rPr>
              <w:t xml:space="preserve">What happens automatically: </w:t>
            </w:r>
            <w:r>
              <w:rPr>
                <w:rFonts w:ascii="Arial" w:cs="Arial" w:eastAsia="Arial" w:hAnsi="Arial"/>
                <w:color w:val="333333"/>
                <w:sz w:val="21"/>
                <w:szCs w:val="21"/>
              </w:rPr>
              <w:t xml:space="preserve">You receive a morning confirmation summary by 8:00 AM.</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1A2B3C" w:val="clear"/>
            <w:tcMar>
              <w:top w:type="dxa" w:w="80"/>
              <w:left w:type="dxa" w:w="180"/>
              <w:bottom w:type="dxa" w:w="80"/>
              <w:right w:type="dxa" w:w="180"/>
            </w:tcMar>
          </w:tcPr>
          <w:p>
            <w:pPr>
              <w:spacing w:before="0" w:after="0"/>
            </w:pPr>
            <w:r>
              <w:rPr>
                <w:rFonts w:ascii="Arial" w:cs="Arial" w:eastAsia="Arial" w:hAnsi="Arial"/>
                <w:b/>
                <w:bCs/>
                <w:color w:val="C2E4E8"/>
                <w:sz w:val="19"/>
                <w:szCs w:val="19"/>
              </w:rPr>
              <w:t xml:space="preserve">SAMPLE REMINDER  —  What the pet owner receives the evening before</w:t>
            </w:r>
          </w:p>
        </w:tc>
      </w:tr>
      <w:tr>
        <w:tc>
          <w:tcPr>
            <w:tcW w:type="dxa" w:w="9360"/>
            <w:tcBorders>
              <w:top w:val="none" w:color="FFFFFF" w:sz="0"/>
              <w:left w:val="single" w:color="DDDDDD" w:sz="1"/>
              <w:bottom w:val="none" w:color="FFFFFF" w:sz="0"/>
              <w:right w:val="single" w:color="DDDDDD" w:sz="1"/>
            </w:tcBorders>
            <w:shd w:fill="F0F0F0" w:val="clear"/>
            <w:tcMar>
              <w:top w:type="dxa" w:w="60"/>
              <w:left w:type="dxa" w:w="180"/>
              <w:bottom w:type="dxa" w:w="60"/>
              <w:right w:type="dxa" w:w="180"/>
            </w:tcMar>
          </w:tcPr>
          <w:p>
            <w:pPr>
              <w:spacing w:before="0" w:after="0"/>
            </w:pPr>
            <w:r>
              <w:rPr>
                <w:rFonts w:ascii="Arial" w:cs="Arial" w:eastAsia="Arial" w:hAnsi="Arial"/>
                <w:color w:val="666666"/>
                <w:sz w:val="19"/>
                <w:szCs w:val="19"/>
              </w:rPr>
              <w:t xml:space="preserve">From: Your Daycare Name</w:t>
            </w:r>
          </w:p>
        </w:tc>
      </w:tr>
      <w:tr>
        <w:tc>
          <w:tcPr>
            <w:tcW w:type="dxa" w:w="9360"/>
            <w:tcBorders>
              <w:top w:val="none" w:color="FFFFFF" w:sz="0"/>
              <w:left w:val="single" w:color="DDDDDD" w:sz="1"/>
              <w:bottom w:val="single" w:color="DDDDDD" w:sz="1"/>
              <w:right w:val="single" w:color="DDDDDD" w:sz="1"/>
            </w:tcBorders>
            <w:shd w:fill="FFFFFF" w:val="clear"/>
            <w:tcMar>
              <w:top w:type="dxa" w:w="120"/>
              <w:left w:type="dxa" w:w="180"/>
              <w:bottom w:type="dxa" w:w="120"/>
              <w:right w:type="dxa" w:w="180"/>
            </w:tcMar>
          </w:tcPr>
          <w:p>
            <w:pPr>
              <w:spacing w:before="0" w:after="0"/>
            </w:pPr>
            <w:r>
              <w:rPr>
                <w:rFonts w:ascii="Arial" w:cs="Arial" w:eastAsia="Arial" w:hAnsi="Arial"/>
                <w:color w:val="111111"/>
                <w:sz w:val="21"/>
                <w:szCs w:val="21"/>
              </w:rPr>
              <w:t xml:space="preserve">Hi Mike! Just a friendly reminder that Cooper is scheduled with us tomorrow, Tuesday March 17. Reply YES to confirm or NO if plans have changed. We can't wait to see him! 🐾</w:t>
            </w:r>
          </w:p>
        </w:tc>
      </w:tr>
      <w:tr>
        <w:tc>
          <w:tcPr>
            <w:tcW w:type="dxa" w:w="9360"/>
            <w:tcBorders>
              <w:top w:val="none" w:color="FFFFFF" w:sz="0"/>
              <w:left w:val="single" w:color="DDDDDD" w:sz="1"/>
              <w:bottom w:val="single" w:color="DDDDDD" w:sz="1"/>
              <w:right w:val="single" w:color="DDDDDD" w:sz="1"/>
            </w:tcBorders>
            <w:shd w:fill="FEF3C7" w:val="clear"/>
            <w:tcMar>
              <w:top w:type="dxa" w:w="80"/>
              <w:left w:type="dxa" w:w="180"/>
              <w:bottom w:type="dxa" w:w="80"/>
              <w:right w:type="dxa" w:w="180"/>
            </w:tcMar>
          </w:tcPr>
          <w:p>
            <w:pPr>
              <w:spacing w:before="0" w:after="0"/>
            </w:pPr>
            <w:r>
              <w:rPr>
                <w:rFonts w:ascii="Arial" w:cs="Arial" w:eastAsia="Arial" w:hAnsi="Arial"/>
                <w:i/>
                <w:iCs/>
                <w:color w:val="D97706"/>
                <w:sz w:val="19"/>
                <w:szCs w:val="19"/>
              </w:rPr>
              <w:t xml:space="preserve">★  Owner replies YES → confirmed on your morning list. Owner replies NO → automatically flagged for you. No response → flagged as unconfirmed on your morning summary.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97706" w:val="clear"/>
            <w:tcMar>
              <w:top w:type="dxa" w:w="160"/>
              <w:left w:type="dxa" w:w="120"/>
              <w:bottom w:type="dxa" w:w="160"/>
              <w:right w:type="dxa" w:w="80"/>
            </w:tcMar>
            <w:vAlign w:val="top"/>
          </w:tcPr>
          <w:p>
            <w:pPr>
              <w:spacing w:before="0" w:after="0"/>
              <w:jc w:val="center"/>
            </w:pPr>
            <w:r>
              <w:rPr>
                <w:rFonts w:ascii="Arial" w:cs="Arial" w:eastAsia="Arial" w:hAnsi="Arial"/>
                <w:b/>
                <w:bCs/>
                <w:color w:val="FFFFFF"/>
                <w:sz w:val="36"/>
                <w:szCs w:val="36"/>
              </w:rPr>
              <w:t xml:space="preserve">3</w:t>
            </w:r>
          </w:p>
        </w:tc>
        <w:tc>
          <w:tcPr>
            <w:tcW w:type="dxa" w:w="8800"/>
            <w:tcBorders>
              <w:top w:val="none" w:color="FFFFFF" w:sz="0"/>
              <w:left w:val="single" w:color="DDDDDD" w:sz="1"/>
              <w:bottom w:val="none" w:color="FFFFFF" w:sz="0"/>
              <w:right w:val="none" w:color="FFFFFF" w:sz="0"/>
            </w:tcBorders>
            <w:tcMar>
              <w:top w:type="dxa" w:w="140"/>
              <w:left w:type="dxa" w:w="200"/>
              <w:bottom w:type="dxa" w:w="140"/>
              <w:right w:type="dxa" w:w="0"/>
            </w:tcMar>
          </w:tcPr>
          <w:p>
            <w:pPr>
              <w:spacing w:before="0" w:after="80"/>
            </w:pPr>
            <w:r>
              <w:rPr>
                <w:rFonts w:ascii="Arial" w:cs="Arial" w:eastAsia="Arial" w:hAnsi="Arial"/>
                <w:b/>
                <w:bCs/>
                <w:color w:val="D97706"/>
                <w:sz w:val="26"/>
                <w:szCs w:val="26"/>
              </w:rPr>
              <w:t xml:space="preserve">Review Generation — More 5-Star Reviews, Automatically</w:t>
            </w:r>
          </w:p>
          <w:p>
            <w:pPr>
              <w:spacing w:before="0" w:after="80"/>
            </w:pPr>
            <w:r>
              <w:rPr>
                <w:rFonts w:ascii="Arial" w:cs="Arial" w:eastAsia="Arial" w:hAnsi="Arial"/>
                <w:color w:val="333333"/>
                <w:sz w:val="21"/>
                <w:szCs w:val="21"/>
              </w:rPr>
              <w:t xml:space="preserve">After a great visit, TailWag sends a follow-up message to the owner asking how things went. If they rate their experience 4 or 5 stars, TailWag automatically sends them a direct link to leave a Google review. If they rate 3 stars or below, their response comes privately to you — giving you the chance to make it right before it becomes a public complaint.</w:t>
            </w:r>
          </w:p>
          <w:p>
            <w:pPr>
              <w:spacing w:before="0" w:after="60"/>
            </w:pPr>
            <w:r>
              <w:rPr>
                <w:rFonts w:ascii="Arial" w:cs="Arial" w:eastAsia="Arial" w:hAnsi="Arial"/>
                <w:b/>
                <w:bCs/>
                <w:color w:val="1A2B3C"/>
                <w:sz w:val="21"/>
                <w:szCs w:val="21"/>
              </w:rPr>
              <w:t xml:space="preserve">What your staff does: </w:t>
            </w:r>
            <w:r>
              <w:rPr>
                <w:rFonts w:ascii="Arial" w:cs="Arial" w:eastAsia="Arial" w:hAnsi="Arial"/>
                <w:color w:val="333333"/>
                <w:sz w:val="21"/>
                <w:szCs w:val="21"/>
              </w:rPr>
              <w:t xml:space="preserve">Mark the visit as a great day in the portal.</w:t>
            </w:r>
          </w:p>
          <w:p>
            <w:pPr>
              <w:spacing w:before="0" w:after="0"/>
            </w:pPr>
            <w:r>
              <w:rPr>
                <w:rFonts w:ascii="Arial" w:cs="Arial" w:eastAsia="Arial" w:hAnsi="Arial"/>
                <w:b/>
                <w:bCs/>
                <w:color w:val="1A2B3C"/>
                <w:sz w:val="21"/>
                <w:szCs w:val="21"/>
              </w:rPr>
              <w:t xml:space="preserve">What happens automatically: </w:t>
            </w:r>
            <w:r>
              <w:rPr>
                <w:rFonts w:ascii="Arial" w:cs="Arial" w:eastAsia="Arial" w:hAnsi="Arial"/>
                <w:color w:val="333333"/>
                <w:sz w:val="21"/>
                <w:szCs w:val="21"/>
              </w:rPr>
              <w:t xml:space="preserve">Happy clients go to Google. Unhappy clients come to you privately.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97706" w:sz="8"/>
              <w:bottom w:val="single" w:color="DDDDDD" w:sz="1"/>
              <w:right w:val="single" w:color="DDDDDD" w:sz="1"/>
            </w:tcBorders>
            <w:shd w:fill="FEF3C7" w:val="clear"/>
            <w:tcMar>
              <w:top w:type="dxa" w:w="120"/>
              <w:left w:type="dxa" w:w="200"/>
              <w:bottom w:type="dxa" w:w="120"/>
              <w:right w:type="dxa" w:w="200"/>
            </w:tcMar>
          </w:tcPr>
          <w:p>
            <w:pPr>
              <w:spacing w:before="0" w:after="50"/>
            </w:pPr>
            <w:r>
              <w:rPr>
                <w:rFonts w:ascii="Arial" w:cs="Arial" w:eastAsia="Arial" w:hAnsi="Arial"/>
                <w:b/>
                <w:bCs/>
                <w:color w:val="D97706"/>
                <w:sz w:val="22"/>
                <w:szCs w:val="22"/>
              </w:rPr>
              <w:t xml:space="preserve">★  How the sentiment filter works</w:t>
            </w:r>
          </w:p>
          <w:p>
            <w:pPr>
              <w:spacing w:before="0" w:after="0"/>
            </w:pPr>
            <w:r>
              <w:rPr>
                <w:rFonts w:ascii="Arial" w:cs="Arial" w:eastAsia="Arial" w:hAnsi="Arial"/>
                <w:color w:val="333333"/>
                <w:sz w:val="21"/>
                <w:szCs w:val="21"/>
              </w:rPr>
              <w:t xml:space="preserve">When a pet owner receives the follow-up and replies with a rating, TailWag checks the score. 4 or 5 stars → the owner is sent a direct Google review link. 3 stars or below → their message is forwarded directly to you, privately. Nothing negative ever reaches Google without you seeing it first.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2B3C" w:val="clear"/>
            <w:tcMar>
              <w:top w:type="dxa" w:w="180"/>
              <w:left w:type="dxa" w:w="240"/>
              <w:bottom w:type="dxa" w:w="180"/>
              <w:right w:type="dxa" w:w="240"/>
            </w:tcMar>
          </w:tcPr>
          <w:p>
            <w:pPr>
              <w:spacing w:before="0" w:after="60"/>
            </w:pPr>
            <w:r>
              <w:rPr>
                <w:rFonts w:ascii="Arial" w:cs="Arial" w:eastAsia="Arial" w:hAnsi="Arial"/>
                <w:b/>
                <w:bCs/>
                <w:color w:val="0B7B8C"/>
                <w:sz w:val="20"/>
                <w:szCs w:val="20"/>
              </w:rPr>
              <w:t xml:space="preserve">SECTION 2</w:t>
            </w:r>
          </w:p>
          <w:p>
            <w:pPr>
              <w:spacing w:before="0" w:after="60"/>
            </w:pPr>
            <w:r>
              <w:rPr>
                <w:rFonts w:ascii="Arial" w:cs="Arial" w:eastAsia="Arial" w:hAnsi="Arial"/>
                <w:b/>
                <w:bCs/>
                <w:color w:val="FFFFFF"/>
                <w:sz w:val="36"/>
                <w:szCs w:val="36"/>
              </w:rPr>
              <w:t xml:space="preserve">Before Your First Day</w:t>
            </w:r>
          </w:p>
          <w:p>
            <w:pPr>
              <w:spacing w:before="0" w:after="0"/>
            </w:pPr>
            <w:r>
              <w:rPr>
                <w:rFonts w:ascii="Arial" w:cs="Arial" w:eastAsia="Arial" w:hAnsi="Arial"/>
                <w:color w:val="DDDDDD"/>
                <w:sz w:val="20"/>
                <w:szCs w:val="20"/>
              </w:rPr>
              <w:t xml:space="preserve">What to gather and prepare so setup is smooth and fast</w:t>
            </w:r>
          </w:p>
        </w:tc>
      </w:tr>
    </w:tbl>
    <w:p>
      <w:pPr>
        <w:spacing w:before="80" w:after="0"/>
      </w:pPr>
      <w:r>
        <w:t xml:space="preserve"/>
      </w:r>
    </w:p>
    <w:p>
      <w:pPr>
        <w:spacing w:before="50" w:after="50"/>
        <w:jc w:val="left"/>
      </w:pPr>
      <w:r>
        <w:rPr>
          <w:rFonts w:ascii="Arial" w:cs="Arial" w:eastAsia="Arial" w:hAnsi="Arial"/>
          <w:b w:val="false"/>
          <w:bCs w:val="false"/>
          <w:i w:val="false"/>
          <w:iCs w:val="false"/>
          <w:color w:val="222222"/>
          <w:sz w:val="22"/>
          <w:szCs w:val="22"/>
        </w:rPr>
        <w:t xml:space="preserve">Summer will handle all of the technical configuration. Your job is to gather the information below before your Day 1 setup call or visit. The more prepared you are, the faster you'll be live.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B7B8C" w:sz="8"/>
              <w:bottom w:val="single" w:color="DDDDDD" w:sz="1"/>
              <w:right w:val="single" w:color="DDDDDD" w:sz="1"/>
            </w:tcBorders>
            <w:shd w:fill="E6F4F6" w:val="clear"/>
            <w:tcMar>
              <w:top w:type="dxa" w:w="120"/>
              <w:left w:type="dxa" w:w="200"/>
              <w:bottom w:type="dxa" w:w="120"/>
              <w:right w:type="dxa" w:w="200"/>
            </w:tcMar>
          </w:tcPr>
          <w:p>
            <w:pPr>
              <w:spacing w:before="0" w:after="50"/>
            </w:pPr>
            <w:r>
              <w:rPr>
                <w:rFonts w:ascii="Arial" w:cs="Arial" w:eastAsia="Arial" w:hAnsi="Arial"/>
                <w:b/>
                <w:bCs/>
                <w:color w:val="0B7B8C"/>
                <w:sz w:val="22"/>
                <w:szCs w:val="22"/>
              </w:rPr>
              <w:t xml:space="preserve">⏱  Time to complete</w:t>
            </w:r>
          </w:p>
          <w:p>
            <w:pPr>
              <w:spacing w:before="0" w:after="0"/>
            </w:pPr>
            <w:r>
              <w:rPr>
                <w:rFonts w:ascii="Arial" w:cs="Arial" w:eastAsia="Arial" w:hAnsi="Arial"/>
                <w:color w:val="333333"/>
                <w:sz w:val="21"/>
                <w:szCs w:val="21"/>
              </w:rPr>
              <w:t xml:space="preserve">Most business owners complete this checklist in 30–45 minutes. You can do it in stages — you don't need everything at once, but having it all ready will make Day 1 much smoother.</w:t>
            </w:r>
          </w:p>
        </w:tc>
      </w:tr>
    </w:tbl>
    <w:p>
      <w:pPr>
        <w:spacing w:before="80" w:after="0"/>
      </w:pPr>
      <w:r>
        <w:t xml:space="preserve"/>
      </w:r>
    </w:p>
    <w:p>
      <w:pPr>
        <w:spacing w:before="260" w:after="80"/>
      </w:pPr>
      <w:r>
        <w:rPr>
          <w:rFonts w:ascii="Arial" w:cs="Arial" w:eastAsia="Arial" w:hAnsi="Arial"/>
          <w:b/>
          <w:bCs/>
          <w:color w:val="1A2B3C"/>
          <w:sz w:val="30"/>
          <w:szCs w:val="30"/>
        </w:rPr>
        <w:t xml:space="preserve">2.1  Information to Gather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Your Google Business Profile</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You need a Google Business Profile set up and verified for your daycare. If you don't have one, see Section 6 (FAQ). Summer will need your Google Place ID — she will find this for you.</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Your booking software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What software do you use to manage appointments? Common examples: Gingr, Time to Pet, Boulevard, Vagaro, Square, or a paper system. Just let Summer know — this helps with setup.</w:t>
            </w:r>
          </w:p>
        </w:tc>
      </w:tr>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Your client list</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 list of your current active clients with: pet name, owner first name, and owner cell phone number. A spreadsheet, a printed list, or even reading them aloud is fine.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Your business phone number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The number TailWag messages will appear to come from. Ideally your main business line or a dedicated number Summer can set up for you.</w:t>
            </w:r>
          </w:p>
        </w:tc>
      </w:tr>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Staff who will use TailWag</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First name and role of each staff member who will input daily notes. You'll want them available for a brief 10-minute orientation on Day 1.</w:t>
            </w:r>
          </w:p>
        </w:tc>
      </w:tr>
    </w:tbl>
    <w:p>
      <w:pPr>
        <w:spacing w:before="80" w:after="0"/>
      </w:pPr>
      <w:r>
        <w:t xml:space="preserve"/>
      </w:r>
    </w:p>
    <w:p>
      <w:pPr>
        <w:spacing w:before="260" w:after="80"/>
      </w:pPr>
      <w:r>
        <w:rPr>
          <w:rFonts w:ascii="Arial" w:cs="Arial" w:eastAsia="Arial" w:hAnsi="Arial"/>
          <w:b/>
          <w:bCs/>
          <w:color w:val="1A2B3C"/>
          <w:sz w:val="30"/>
          <w:szCs w:val="30"/>
        </w:rPr>
        <w:t xml:space="preserve">2.2  Pre-Setup Checklist</w:t>
      </w:r>
    </w:p>
    <w:p>
      <w:pPr>
        <w:spacing w:before="50" w:after="50"/>
        <w:jc w:val="left"/>
      </w:pPr>
      <w:r>
        <w:rPr>
          <w:rFonts w:ascii="Arial" w:cs="Arial" w:eastAsia="Arial" w:hAnsi="Arial"/>
          <w:b w:val="false"/>
          <w:bCs w:val="false"/>
          <w:i w:val="false"/>
          <w:iCs w:val="false"/>
          <w:color w:val="222222"/>
          <w:sz w:val="22"/>
          <w:szCs w:val="22"/>
        </w:rPr>
        <w:t xml:space="preserve">Check off each item before your Day 1 session: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30"/>
            </w:pPr>
            <w:r>
              <w:rPr>
                <w:rFonts w:ascii="Arial" w:cs="Arial" w:eastAsia="Arial" w:hAnsi="Arial"/>
                <w:color w:val="222222"/>
                <w:sz w:val="22"/>
                <w:szCs w:val="22"/>
              </w:rPr>
              <w:t xml:space="preserve">I have a Google Business Profile set up for my daycare</w:t>
            </w:r>
          </w:p>
          <w:p>
            <w:pPr>
              <w:spacing w:before="0" w:after="0"/>
            </w:pPr>
            <w:r>
              <w:rPr>
                <w:rFonts w:ascii="Arial" w:cs="Arial" w:eastAsia="Arial" w:hAnsi="Arial"/>
                <w:i/>
                <w:iCs/>
                <w:color w:val="666666"/>
                <w:sz w:val="19"/>
                <w:szCs w:val="19"/>
              </w:rPr>
              <w:t xml:space="preserve">If not, go to business.google.com and create one. It's free and takes about 15 minutes.</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I know what booking software I use (or I use a paper/manual system)</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I have a list of current active clients with pet name, owner name, and cell phone number</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30"/>
            </w:pPr>
            <w:r>
              <w:rPr>
                <w:rFonts w:ascii="Arial" w:cs="Arial" w:eastAsia="Arial" w:hAnsi="Arial"/>
                <w:color w:val="222222"/>
                <w:sz w:val="22"/>
                <w:szCs w:val="22"/>
              </w:rPr>
              <w:t xml:space="preserve">I have confirmed that my clients have agreed to receive text messages from my business</w:t>
            </w:r>
          </w:p>
          <w:p>
            <w:pPr>
              <w:spacing w:before="0" w:after="0"/>
            </w:pPr>
            <w:r>
              <w:rPr>
                <w:rFonts w:ascii="Arial" w:cs="Arial" w:eastAsia="Arial" w:hAnsi="Arial"/>
                <w:i/>
                <w:iCs/>
                <w:color w:val="666666"/>
                <w:sz w:val="19"/>
                <w:szCs w:val="19"/>
              </w:rPr>
              <w:t xml:space="preserve">This is required. See Section 2.3 below for how to handle this.</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I know which staff members will be entering daily notes into TailWag</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I have a device (phone, tablet, or computer) that staff can use to access the TailWag portal</w:t>
            </w:r>
          </w:p>
        </w:tc>
      </w:tr>
    </w:tbl>
    <w:p>
      <w:pPr>
        <w:spacing w:before="80" w:after="0"/>
      </w:pPr>
      <w:r>
        <w:t xml:space="preserve"/>
      </w:r>
    </w:p>
    <w:p>
      <w:pPr>
        <w:spacing w:before="260" w:after="80"/>
      </w:pPr>
      <w:r>
        <w:rPr>
          <w:rFonts w:ascii="Arial" w:cs="Arial" w:eastAsia="Arial" w:hAnsi="Arial"/>
          <w:b/>
          <w:bCs/>
          <w:color w:val="1A2B3C"/>
          <w:sz w:val="30"/>
          <w:szCs w:val="30"/>
        </w:rPr>
        <w:t xml:space="preserve">2.3  SMS Consent — What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C2626" w:sz="8"/>
              <w:bottom w:val="single" w:color="DDDDDD" w:sz="1"/>
              <w:right w:val="single" w:color="DDDDDD" w:sz="1"/>
            </w:tcBorders>
            <w:shd w:fill="FEE2E2" w:val="clear"/>
            <w:tcMar>
              <w:top w:type="dxa" w:w="120"/>
              <w:left w:type="dxa" w:w="200"/>
              <w:bottom w:type="dxa" w:w="120"/>
              <w:right w:type="dxa" w:w="200"/>
            </w:tcMar>
          </w:tcPr>
          <w:p>
            <w:pPr>
              <w:spacing w:before="0" w:after="50"/>
            </w:pPr>
            <w:r>
              <w:rPr>
                <w:rFonts w:ascii="Arial" w:cs="Arial" w:eastAsia="Arial" w:hAnsi="Arial"/>
                <w:b/>
                <w:bCs/>
                <w:color w:val="DC2626"/>
                <w:sz w:val="22"/>
                <w:szCs w:val="22"/>
              </w:rPr>
              <w:t xml:space="preserve">!  This step is required</w:t>
            </w:r>
          </w:p>
          <w:p>
            <w:pPr>
              <w:spacing w:before="0" w:after="0"/>
            </w:pPr>
            <w:r>
              <w:rPr>
                <w:rFonts w:ascii="Arial" w:cs="Arial" w:eastAsia="Arial" w:hAnsi="Arial"/>
                <w:color w:val="333333"/>
                <w:sz w:val="21"/>
                <w:szCs w:val="21"/>
              </w:rPr>
              <w:t xml:space="preserve">Before TailWag sends any text message to a pet owner, that owner must have agreed to receive text messages from your business. This is a legal requirement under federal law (TCPA). Do not skip this step.</w:t>
            </w:r>
          </w:p>
        </w:tc>
      </w:tr>
    </w:tbl>
    <w:p>
      <w:pPr>
        <w:spacing w:before="60" w:after="0"/>
      </w:pPr>
      <w:r>
        <w:t xml:space="preserve"/>
      </w:r>
    </w:p>
    <w:p>
      <w:pPr>
        <w:spacing w:before="50" w:after="50"/>
        <w:jc w:val="left"/>
      </w:pPr>
      <w:r>
        <w:rPr>
          <w:rFonts w:ascii="Arial" w:cs="Arial" w:eastAsia="Arial" w:hAnsi="Arial"/>
          <w:b w:val="false"/>
          <w:bCs w:val="false"/>
          <w:i w:val="false"/>
          <w:iCs w:val="false"/>
          <w:color w:val="222222"/>
          <w:sz w:val="22"/>
          <w:szCs w:val="22"/>
        </w:rPr>
        <w:t xml:space="preserve">Most daycares already have this covered if they collect client information during enrollment. Here's how to handle each situation: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2B3C" w:val="clear"/>
            <w:tcMar>
              <w:top w:type="dxa" w:w="80"/>
              <w:left w:type="dxa" w:w="140"/>
              <w:bottom w:type="dxa" w:w="80"/>
              <w:right w:type="dxa" w:w="80"/>
            </w:tcMar>
          </w:tcPr>
          <w:p>
            <w:pPr>
              <w:spacing w:before="0" w:after="0"/>
            </w:pPr>
            <w:r>
              <w:rPr>
                <w:rFonts w:ascii="Arial" w:cs="Arial" w:eastAsia="Arial" w:hAnsi="Arial"/>
                <w:b/>
                <w:bCs/>
                <w:color w:val="FFFFFF"/>
                <w:sz w:val="20"/>
                <w:szCs w:val="20"/>
              </w:rPr>
              <w:t xml:space="preserve">Your Situation</w:t>
            </w:r>
          </w:p>
        </w:tc>
        <w:tc>
          <w:tcPr>
            <w:tcW w:type="dxa" w:w="6360"/>
            <w:tcBorders>
              <w:top w:val="single" w:color="DDDDDD" w:sz="1"/>
              <w:left w:val="single" w:color="DDDDDD" w:sz="1"/>
              <w:bottom w:val="single" w:color="DDDDDD" w:sz="1"/>
              <w:right w:val="single" w:color="DDDDDD" w:sz="1"/>
            </w:tcBorders>
            <w:shd w:fill="1A2B3C"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to Do</w:t>
            </w:r>
          </w:p>
        </w:tc>
      </w:tr>
      <w:tr>
        <w:tc>
          <w:tcPr>
            <w:tcW w:type="dxa" w:w="3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My enrollment form already asks clients to agree to texts</w:t>
            </w:r>
          </w:p>
        </w:tc>
        <w:tc>
          <w:tcPr>
            <w:tcW w:type="dxa" w:w="63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Great — you're covered. Bring your enrollment form to review with Summer on Day 1 to confirm the language is sufficient.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My enrollment form doesn't mention texts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Add a simple opt-in checkbox before going live. Summer will provide you with suggested language to add to your form.</w:t>
            </w:r>
          </w:p>
        </w:tc>
      </w:tr>
      <w:tr>
        <w:tc>
          <w:tcPr>
            <w:tcW w:type="dxa" w:w="30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I'm not sure if I have consent for existing clients</w:t>
            </w:r>
          </w:p>
        </w:tc>
        <w:tc>
          <w:tcPr>
            <w:tcW w:type="dxa" w:w="63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Summer will help you send a simple one-time re-consent message to your existing client list before TailWag goes live. This takes about 10 minutes.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I'm enrolling new clients after TailWag is live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Add the opt-in language to your enrollment form before their first visit. Every new client who enrolls with consent is automatically eligible for TailWag messages.</w:t>
            </w:r>
          </w:p>
        </w:tc>
      </w:tr>
    </w:tbl>
    <w:p>
      <w:pPr>
        <w:spacing w:before="60" w:after="0"/>
      </w:pPr>
      <w:r>
        <w:t xml:space="preserve"/>
      </w:r>
    </w:p>
    <w:p>
      <w:pPr>
        <w:spacing w:before="50" w:after="50"/>
        <w:jc w:val="left"/>
      </w:pPr>
      <w:r>
        <w:rPr>
          <w:rFonts w:ascii="Arial" w:cs="Arial" w:eastAsia="Arial" w:hAnsi="Arial"/>
          <w:b/>
          <w:bCs/>
          <w:i w:val="false"/>
          <w:iCs w:val="false"/>
          <w:color w:val="222222"/>
          <w:sz w:val="22"/>
          <w:szCs w:val="22"/>
        </w:rPr>
        <w:t xml:space="preserve">Suggested opt-in language to add to your enrollment or intake form:</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8"/>
              <w:bottom w:val="single" w:color="DDDDDD" w:sz="1"/>
              <w:right w:val="single" w:color="DDDDDD" w:sz="1"/>
            </w:tcBorders>
            <w:shd w:fill="F5F6F7" w:val="clear"/>
            <w:tcMar>
              <w:top w:type="dxa" w:w="120"/>
              <w:left w:type="dxa" w:w="200"/>
              <w:bottom w:type="dxa" w:w="120"/>
              <w:right w:type="dxa" w:w="200"/>
            </w:tcMar>
          </w:tcPr>
          <w:p>
            <w:pPr>
              <w:spacing w:before="0" w:after="0"/>
            </w:pPr>
            <w:r>
              <w:rPr>
                <w:rFonts w:ascii="Arial" w:cs="Arial" w:eastAsia="Arial" w:hAnsi="Arial"/>
                <w:color w:val="333333"/>
                <w:sz w:val="21"/>
                <w:szCs w:val="21"/>
              </w:rPr>
              <w:t xml:space="preserve">"By providing your mobile phone number, you agree to receive automated text messages from [Your Business Name] regarding your pet's visits, appointment reminders, and follow-up communications. Message and data rates may apply. You may opt out at any time by replying STOP."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2B3C" w:val="clear"/>
            <w:tcMar>
              <w:top w:type="dxa" w:w="180"/>
              <w:left w:type="dxa" w:w="240"/>
              <w:bottom w:type="dxa" w:w="180"/>
              <w:right w:type="dxa" w:w="240"/>
            </w:tcMar>
          </w:tcPr>
          <w:p>
            <w:pPr>
              <w:spacing w:before="0" w:after="60"/>
            </w:pPr>
            <w:r>
              <w:rPr>
                <w:rFonts w:ascii="Arial" w:cs="Arial" w:eastAsia="Arial" w:hAnsi="Arial"/>
                <w:b/>
                <w:bCs/>
                <w:color w:val="0B7B8C"/>
                <w:sz w:val="20"/>
                <w:szCs w:val="20"/>
              </w:rPr>
              <w:t xml:space="preserve">SECTION 3</w:t>
            </w:r>
          </w:p>
          <w:p>
            <w:pPr>
              <w:spacing w:before="0" w:after="60"/>
            </w:pPr>
            <w:r>
              <w:rPr>
                <w:rFonts w:ascii="Arial" w:cs="Arial" w:eastAsia="Arial" w:hAnsi="Arial"/>
                <w:b/>
                <w:bCs/>
                <w:color w:val="FFFFFF"/>
                <w:sz w:val="36"/>
                <w:szCs w:val="36"/>
              </w:rPr>
              <w:t xml:space="preserve">Day 1 Setup Walkthrough</w:t>
            </w:r>
          </w:p>
          <w:p>
            <w:pPr>
              <w:spacing w:before="0" w:after="0"/>
            </w:pPr>
            <w:r>
              <w:rPr>
                <w:rFonts w:ascii="Arial" w:cs="Arial" w:eastAsia="Arial" w:hAnsi="Arial"/>
                <w:color w:val="DDDDDD"/>
                <w:sz w:val="20"/>
                <w:szCs w:val="20"/>
              </w:rPr>
              <w:t xml:space="preserve">What happens when Summer arrives and how to get your team live within hours</w:t>
            </w:r>
          </w:p>
        </w:tc>
      </w:tr>
    </w:tbl>
    <w:p>
      <w:pPr>
        <w:spacing w:before="80" w:after="0"/>
      </w:pPr>
      <w:r>
        <w:t xml:space="preserve"/>
      </w:r>
    </w:p>
    <w:p>
      <w:pPr>
        <w:spacing w:before="50" w:after="50"/>
        <w:jc w:val="left"/>
      </w:pPr>
      <w:r>
        <w:rPr>
          <w:rFonts w:ascii="Arial" w:cs="Arial" w:eastAsia="Arial" w:hAnsi="Arial"/>
          <w:b w:val="false"/>
          <w:bCs w:val="false"/>
          <w:i w:val="false"/>
          <w:iCs w:val="false"/>
          <w:color w:val="222222"/>
          <w:sz w:val="22"/>
          <w:szCs w:val="22"/>
        </w:rPr>
        <w:t xml:space="preserve">Summer will handle all technical setup for you. Your role on Day 1 is to be present, provide the information gathered in Section 2, and make sure the relevant staff member(s) are available for a brief orientation. Plan for 1–2 hours total.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6A34A" w:sz="8"/>
              <w:bottom w:val="single" w:color="DDDDDD" w:sz="1"/>
              <w:right w:val="single" w:color="DDDDDD" w:sz="1"/>
            </w:tcBorders>
            <w:shd w:fill="DCFCE7" w:val="clear"/>
            <w:tcMar>
              <w:top w:type="dxa" w:w="120"/>
              <w:left w:type="dxa" w:w="200"/>
              <w:bottom w:type="dxa" w:w="120"/>
              <w:right w:type="dxa" w:w="200"/>
            </w:tcMar>
          </w:tcPr>
          <w:p>
            <w:pPr>
              <w:spacing w:before="0" w:after="50"/>
            </w:pPr>
            <w:r>
              <w:rPr>
                <w:rFonts w:ascii="Arial" w:cs="Arial" w:eastAsia="Arial" w:hAnsi="Arial"/>
                <w:b/>
                <w:bCs/>
                <w:color w:val="16A34A"/>
                <w:sz w:val="22"/>
                <w:szCs w:val="22"/>
              </w:rPr>
              <w:t xml:space="preserve">✓  You do not need any technical knowledge</w:t>
            </w:r>
          </w:p>
          <w:p>
            <w:pPr>
              <w:spacing w:before="0" w:after="0"/>
            </w:pPr>
            <w:r>
              <w:rPr>
                <w:rFonts w:ascii="Arial" w:cs="Arial" w:eastAsia="Arial" w:hAnsi="Arial"/>
                <w:color w:val="333333"/>
                <w:sz w:val="21"/>
                <w:szCs w:val="21"/>
              </w:rPr>
              <w:t xml:space="preserve">Summer handles everything. Your job is to provide information and feedback — not to configure anything yourself. By the end of Day 1, TailWag will be live for your business.</w:t>
            </w:r>
          </w:p>
        </w:tc>
      </w:tr>
    </w:tbl>
    <w:p>
      <w:pPr>
        <w:spacing w:before="80" w:after="0"/>
      </w:pPr>
      <w:r>
        <w:t xml:space="preserve"/>
      </w:r>
    </w:p>
    <w:p>
      <w:pPr>
        <w:spacing w:before="260" w:after="80"/>
      </w:pPr>
      <w:r>
        <w:rPr>
          <w:rFonts w:ascii="Arial" w:cs="Arial" w:eastAsia="Arial" w:hAnsi="Arial"/>
          <w:b/>
          <w:bCs/>
          <w:color w:val="1A2B3C"/>
          <w:sz w:val="30"/>
          <w:szCs w:val="30"/>
        </w:rPr>
        <w:t xml:space="preserve">3.1  Day 1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1</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Welcome &amp; Information Gathering (15–20 min)</w:t>
            </w:r>
          </w:p>
          <w:p>
            <w:pPr>
              <w:spacing w:before="0" w:after="80"/>
            </w:pPr>
            <w:r>
              <w:rPr>
                <w:rFonts w:ascii="Arial" w:cs="Arial" w:eastAsia="Arial" w:hAnsi="Arial"/>
                <w:color w:val="333333"/>
                <w:sz w:val="21"/>
                <w:szCs w:val="21"/>
              </w:rPr>
              <w:t xml:space="preserve">Summer reviews your client list, booking software setup, staff roster, and confirms your Google Business Profile is accessible. She'll ask any remaining questions and confirm your SMS consent status.</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Have your client list ready (pet name, owner name, cell number)</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Know which staff will be using TailWag daily</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Have your enrollment form handy if you have one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2</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Platform Configuration (20–30 min)</w:t>
            </w:r>
          </w:p>
          <w:p>
            <w:pPr>
              <w:spacing w:before="0" w:after="80"/>
            </w:pPr>
            <w:r>
              <w:rPr>
                <w:rFonts w:ascii="Arial" w:cs="Arial" w:eastAsia="Arial" w:hAnsi="Arial"/>
                <w:color w:val="333333"/>
                <w:sz w:val="21"/>
                <w:szCs w:val="21"/>
              </w:rPr>
              <w:t xml:space="preserve">Summer configures your TailWag account — loading your client roster, setting up your message templates to match your business's voice and tone, and connecting your Google Business Profile. You don't touch anything during this step.</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Summer may ask: 'How do you typically talk to your clients?' — just describe your style</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You'll have a chance to review the message tone before anything goes live</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Sample messages will be generated for you to approve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3</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Message Style Approval (10 min)</w:t>
            </w:r>
          </w:p>
          <w:p>
            <w:pPr>
              <w:spacing w:before="0" w:after="80"/>
            </w:pPr>
            <w:r>
              <w:rPr>
                <w:rFonts w:ascii="Arial" w:cs="Arial" w:eastAsia="Arial" w:hAnsi="Arial"/>
                <w:color w:val="333333"/>
                <w:sz w:val="21"/>
                <w:szCs w:val="21"/>
              </w:rPr>
              <w:t xml:space="preserve">Summer will generate sample report card messages using fictional demo dogs. You'll read them and give feedback — too formal, too casual, too long, just right. The AI adjusts based on your input until the messages feel like they came from you.</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This is the most important step for making messages feel authentic</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Be honest — if it doesn't sound like your business, say so</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You can always request adjustments later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4</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Staff Orientation (10 min)</w:t>
            </w:r>
          </w:p>
          <w:p>
            <w:pPr>
              <w:spacing w:before="0" w:after="80"/>
            </w:pPr>
            <w:r>
              <w:rPr>
                <w:rFonts w:ascii="Arial" w:cs="Arial" w:eastAsia="Arial" w:hAnsi="Arial"/>
                <w:color w:val="333333"/>
                <w:sz w:val="21"/>
                <w:szCs w:val="21"/>
              </w:rPr>
              <w:t xml:space="preserve">Summer walks your staff through the daily input process — how to open the portal, how to enter notes for each dog, how to mark a visit as a great day for review requests. The portal is simple by design. Most staff are comfortable within 5 minutes.</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Staff need: any device with a browser (phone, tablet, or computer)</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No app to download — it's browser-based</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No login complexity — Summer sets this up before orientation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5</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First Live Messages (Test)</w:t>
            </w:r>
          </w:p>
          <w:p>
            <w:pPr>
              <w:spacing w:before="0" w:after="80"/>
            </w:pPr>
            <w:r>
              <w:rPr>
                <w:rFonts w:ascii="Arial" w:cs="Arial" w:eastAsia="Arial" w:hAnsi="Arial"/>
                <w:color w:val="333333"/>
                <w:sz w:val="21"/>
                <w:szCs w:val="21"/>
              </w:rPr>
              <w:t xml:space="preserve">Summer sends a test message to your phone so you can experience exactly what your clients will receive. You approve it, adjust if needed, and confirm everything looks right. This is your final check before going live.</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You'll receive the message on your own phone</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Read it as your client would — does it feel warm and personal?</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Once approved, the system is live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6</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Go Live</w:t>
            </w:r>
          </w:p>
          <w:p>
            <w:pPr>
              <w:spacing w:before="0" w:after="80"/>
            </w:pPr>
            <w:r>
              <w:rPr>
                <w:rFonts w:ascii="Arial" w:cs="Arial" w:eastAsia="Arial" w:hAnsi="Arial"/>
                <w:color w:val="333333"/>
                <w:sz w:val="21"/>
                <w:szCs w:val="21"/>
              </w:rPr>
              <w:t xml:space="preserve">TailWag is live. Starting today, your staff enters daily notes, appointment reminders go out automatically the evening before each visit, and your first review requests will begin flowing to happy clients within 24–48 hours.</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Summer will check in with you personally on Day 3 and Day 7</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On Day 14 she'll bring a full results summary</w:t>
            </w:r>
          </w:p>
          <w:p>
            <w:pPr>
              <w:spacing w:before="40" w:after="20"/>
              <w:ind w:left="200"/>
            </w:pPr>
            <w:r>
              <w:rPr>
                <w:rFonts w:ascii="Arial" w:cs="Arial" w:eastAsia="Arial" w:hAnsi="Arial"/>
                <w:b/>
                <w:bCs/>
                <w:color w:val="0B7B8C"/>
                <w:sz w:val="20"/>
                <w:szCs w:val="20"/>
              </w:rPr>
              <w:t xml:space="preserve">→  </w:t>
            </w:r>
            <w:r>
              <w:rPr>
                <w:rFonts w:ascii="Arial" w:cs="Arial" w:eastAsia="Arial" w:hAnsi="Arial"/>
                <w:color w:val="444444"/>
                <w:sz w:val="20"/>
                <w:szCs w:val="20"/>
              </w:rPr>
              <w:t xml:space="preserve">You can reach her anytime — see Section 7 for contact details</w:t>
            </w:r>
          </w:p>
        </w:tc>
      </w:tr>
    </w:tbl>
    <w:p>
      <w:pPr>
        <w:spacing w:before="80" w:after="0"/>
      </w:pPr>
      <w:r>
        <w:t xml:space="preserve"/>
      </w:r>
    </w:p>
    <w:p>
      <w:pPr>
        <w:spacing w:before="260" w:after="80"/>
      </w:pPr>
      <w:r>
        <w:rPr>
          <w:rFonts w:ascii="Arial" w:cs="Arial" w:eastAsia="Arial" w:hAnsi="Arial"/>
          <w:b/>
          <w:bCs/>
          <w:color w:val="1A2B3C"/>
          <w:sz w:val="30"/>
          <w:szCs w:val="30"/>
        </w:rPr>
        <w:t xml:space="preserve">3.2  What Gets Set Up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Client roster</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All active clients loaded with pet name, owner name, and phone number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Message templates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Report card, appointment reminder, and review request messages configured to your brand voice</w:t>
            </w:r>
          </w:p>
        </w:tc>
      </w:tr>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Google connection</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Your Google Business Profile connected for review link generation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Staff portal access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Login credentials and portal URL provided to all relevant staff</w:t>
            </w:r>
          </w:p>
        </w:tc>
      </w:tr>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Morning summary delivery</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Your phone number confirmed for daily headcount summary delivery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Opt-out handling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STOP opt-out functionality configured on all outgoing messages</w:t>
            </w:r>
          </w:p>
        </w:tc>
      </w:tr>
    </w:tbl>
    <w:p>
      <w:pPr>
        <w:spacing w:before="80" w:after="0"/>
      </w:pPr>
      <w:r>
        <w:t xml:space="preserve"/>
      </w:r>
    </w:p>
    <w:p>
      <w:pPr>
        <w:spacing w:before="260" w:after="80"/>
      </w:pPr>
      <w:r>
        <w:rPr>
          <w:rFonts w:ascii="Arial" w:cs="Arial" w:eastAsia="Arial" w:hAnsi="Arial"/>
          <w:b/>
          <w:bCs/>
          <w:color w:val="1A2B3C"/>
          <w:sz w:val="30"/>
          <w:szCs w:val="30"/>
        </w:rPr>
        <w:t xml:space="preserve">3.3  Adding New Clients After Day 1</w:t>
      </w:r>
    </w:p>
    <w:p>
      <w:pPr>
        <w:spacing w:before="50" w:after="50"/>
        <w:jc w:val="left"/>
      </w:pPr>
      <w:r>
        <w:rPr>
          <w:rFonts w:ascii="Arial" w:cs="Arial" w:eastAsia="Arial" w:hAnsi="Arial"/>
          <w:b w:val="false"/>
          <w:bCs w:val="false"/>
          <w:i w:val="false"/>
          <w:iCs w:val="false"/>
          <w:color w:val="222222"/>
          <w:sz w:val="22"/>
          <w:szCs w:val="22"/>
        </w:rPr>
        <w:t xml:space="preserve">As you enroll new clients, they need to be added to TailWag manually until a booking software integration is established. Adding a new client takes about 60 seconds.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1</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Log into the TailWag staff portal</w:t>
            </w:r>
          </w:p>
          <w:p>
            <w:pPr>
              <w:spacing w:before="0" w:after="0"/>
            </w:pPr>
            <w:r>
              <w:rPr>
                <w:rFonts w:ascii="Arial" w:cs="Arial" w:eastAsia="Arial" w:hAnsi="Arial"/>
                <w:color w:val="333333"/>
                <w:sz w:val="21"/>
                <w:szCs w:val="21"/>
              </w:rPr>
              <w:t xml:space="preserve">Navigate to your portal URL (provided on Day 1) on any device.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2</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Go to the Clients section</w:t>
            </w:r>
          </w:p>
          <w:p>
            <w:pPr>
              <w:spacing w:before="0" w:after="0"/>
            </w:pPr>
            <w:r>
              <w:rPr>
                <w:rFonts w:ascii="Arial" w:cs="Arial" w:eastAsia="Arial" w:hAnsi="Arial"/>
                <w:color w:val="333333"/>
                <w:sz w:val="21"/>
                <w:szCs w:val="21"/>
              </w:rPr>
              <w:t xml:space="preserve">Click 'Add New Client' and fill in the pet's name, owner's first name, and owner's cell phone number.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3</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Confirm SMS consent</w:t>
            </w:r>
          </w:p>
          <w:p>
            <w:pPr>
              <w:spacing w:before="0" w:after="0"/>
            </w:pPr>
            <w:r>
              <w:rPr>
                <w:rFonts w:ascii="Arial" w:cs="Arial" w:eastAsia="Arial" w:hAnsi="Arial"/>
                <w:color w:val="333333"/>
                <w:sz w:val="21"/>
                <w:szCs w:val="21"/>
              </w:rPr>
              <w:t xml:space="preserve">Check the box confirming this client has agreed to receive text messages. Do not add a client without confirmed consent.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4</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Save</w:t>
            </w:r>
          </w:p>
          <w:p>
            <w:pPr>
              <w:spacing w:before="0" w:after="0"/>
            </w:pPr>
            <w:r>
              <w:rPr>
                <w:rFonts w:ascii="Arial" w:cs="Arial" w:eastAsia="Arial" w:hAnsi="Arial"/>
                <w:color w:val="333333"/>
                <w:sz w:val="21"/>
                <w:szCs w:val="21"/>
              </w:rPr>
              <w:t xml:space="preserve">The client is now live in TailWag and will receive their first report card after their next visit.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2B3C" w:val="clear"/>
            <w:tcMar>
              <w:top w:type="dxa" w:w="180"/>
              <w:left w:type="dxa" w:w="240"/>
              <w:bottom w:type="dxa" w:w="180"/>
              <w:right w:type="dxa" w:w="240"/>
            </w:tcMar>
          </w:tcPr>
          <w:p>
            <w:pPr>
              <w:spacing w:before="0" w:after="60"/>
            </w:pPr>
            <w:r>
              <w:rPr>
                <w:rFonts w:ascii="Arial" w:cs="Arial" w:eastAsia="Arial" w:hAnsi="Arial"/>
                <w:b/>
                <w:bCs/>
                <w:color w:val="0B7B8C"/>
                <w:sz w:val="20"/>
                <w:szCs w:val="20"/>
              </w:rPr>
              <w:t xml:space="preserve">SECTION 4</w:t>
            </w:r>
          </w:p>
          <w:p>
            <w:pPr>
              <w:spacing w:before="0" w:after="60"/>
            </w:pPr>
            <w:r>
              <w:rPr>
                <w:rFonts w:ascii="Arial" w:cs="Arial" w:eastAsia="Arial" w:hAnsi="Arial"/>
                <w:b/>
                <w:bCs/>
                <w:color w:val="FFFFFF"/>
                <w:sz w:val="36"/>
                <w:szCs w:val="36"/>
              </w:rPr>
              <w:t xml:space="preserve">Daily Staff Operations</w:t>
            </w:r>
          </w:p>
          <w:p>
            <w:pPr>
              <w:spacing w:before="0" w:after="0"/>
            </w:pPr>
            <w:r>
              <w:rPr>
                <w:rFonts w:ascii="Arial" w:cs="Arial" w:eastAsia="Arial" w:hAnsi="Arial"/>
                <w:color w:val="DDDDDD"/>
                <w:sz w:val="20"/>
                <w:szCs w:val="20"/>
              </w:rPr>
              <w:t xml:space="preserve">What your team does every day — and what TailWag handles automatically</w:t>
            </w:r>
          </w:p>
        </w:tc>
      </w:tr>
    </w:tbl>
    <w:p>
      <w:pPr>
        <w:spacing w:before="80" w:after="0"/>
      </w:pPr>
      <w:r>
        <w:t xml:space="preserve"/>
      </w:r>
    </w:p>
    <w:p>
      <w:pPr>
        <w:spacing w:before="50" w:after="50"/>
        <w:jc w:val="left"/>
      </w:pPr>
      <w:r>
        <w:rPr>
          <w:rFonts w:ascii="Arial" w:cs="Arial" w:eastAsia="Arial" w:hAnsi="Arial"/>
          <w:b w:val="false"/>
          <w:bCs w:val="false"/>
          <w:i w:val="false"/>
          <w:iCs w:val="false"/>
          <w:color w:val="222222"/>
          <w:sz w:val="22"/>
          <w:szCs w:val="22"/>
        </w:rPr>
        <w:t xml:space="preserve">This section is written for your staff. Feel free to print this page and post it near your computer or tablet as a daily reference. The entire daily process takes about 30 seconds per dog.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B7B8C" w:sz="8"/>
              <w:bottom w:val="single" w:color="DDDDDD" w:sz="1"/>
              <w:right w:val="single" w:color="DDDDDD" w:sz="1"/>
            </w:tcBorders>
            <w:shd w:fill="E6F4F6" w:val="clear"/>
            <w:tcMar>
              <w:top w:type="dxa" w:w="120"/>
              <w:left w:type="dxa" w:w="200"/>
              <w:bottom w:type="dxa" w:w="120"/>
              <w:right w:type="dxa" w:w="200"/>
            </w:tcMar>
          </w:tcPr>
          <w:p>
            <w:pPr>
              <w:spacing w:before="0" w:after="50"/>
            </w:pPr>
            <w:r>
              <w:rPr>
                <w:rFonts w:ascii="Arial" w:cs="Arial" w:eastAsia="Arial" w:hAnsi="Arial"/>
                <w:b/>
                <w:bCs/>
                <w:color w:val="0B7B8C"/>
                <w:sz w:val="22"/>
                <w:szCs w:val="22"/>
              </w:rPr>
              <w:t xml:space="preserve">★  The core principle</w:t>
            </w:r>
          </w:p>
          <w:p>
            <w:pPr>
              <w:spacing w:before="0" w:after="0"/>
            </w:pPr>
            <w:r>
              <w:rPr>
                <w:rFonts w:ascii="Arial" w:cs="Arial" w:eastAsia="Arial" w:hAnsi="Arial"/>
                <w:color w:val="333333"/>
                <w:sz w:val="21"/>
                <w:szCs w:val="21"/>
              </w:rPr>
              <w:t xml:space="preserve">Your staff provides the detail. TailWag provides the words. Staff enter a few notes about each dog's day — TailWag turns those notes into a full, warm, personal message that goes to the owner automatically.</w:t>
            </w:r>
          </w:p>
        </w:tc>
      </w:tr>
    </w:tbl>
    <w:p>
      <w:pPr>
        <w:spacing w:before="80" w:after="0"/>
      </w:pPr>
      <w:r>
        <w:t xml:space="preserve"/>
      </w:r>
    </w:p>
    <w:p>
      <w:pPr>
        <w:spacing w:before="260" w:after="80"/>
      </w:pPr>
      <w:r>
        <w:rPr>
          <w:rFonts w:ascii="Arial" w:cs="Arial" w:eastAsia="Arial" w:hAnsi="Arial"/>
          <w:b/>
          <w:bCs/>
          <w:color w:val="1A2B3C"/>
          <w:sz w:val="30"/>
          <w:szCs w:val="30"/>
        </w:rPr>
        <w:t xml:space="preserve">4.1  The Daily Staff Checklist</w:t>
      </w:r>
    </w:p>
    <w:p>
      <w:pPr>
        <w:spacing w:before="50" w:after="50"/>
        <w:jc w:val="left"/>
      </w:pPr>
      <w:r>
        <w:rPr>
          <w:rFonts w:ascii="Arial" w:cs="Arial" w:eastAsia="Arial" w:hAnsi="Arial"/>
          <w:b w:val="false"/>
          <w:bCs w:val="false"/>
          <w:i w:val="false"/>
          <w:iCs w:val="false"/>
          <w:color w:val="222222"/>
          <w:sz w:val="22"/>
          <w:szCs w:val="22"/>
        </w:rPr>
        <w:t xml:space="preserve">Post this checklist near your staff's daily workstation: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2B3C"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TAILWAG DAILY STAFF CHECKLIST</w:t>
            </w:r>
          </w:p>
        </w:tc>
      </w:tr>
      <w:tr>
        <w:tc>
          <w:tcPr>
            <w:tcW w:type="dxa" w:w="9360"/>
            <w:tcBorders>
              <w:top w:val="single" w:color="DDDDDD" w:sz="1"/>
              <w:left w:val="single" w:color="DDDDDD" w:sz="1"/>
              <w:bottom w:val="single" w:color="DDDDDD" w:sz="1"/>
              <w:right w:val="single" w:color="DDDDDD" w:sz="1"/>
            </w:tcBorders>
            <w:shd w:fill="F5F6F7" w:val="clear"/>
            <w:tcMar>
              <w:top w:type="dxa" w:w="100"/>
              <w:left w:type="dxa" w:w="200"/>
              <w:bottom w:type="dxa" w:w="100"/>
              <w:right w:type="dxa" w:w="200"/>
            </w:tcMar>
          </w:tcPr>
          <w:p>
            <w:pPr>
              <w:spacing w:before="0" w:after="60"/>
            </w:pPr>
            <w:r>
              <w:rPr>
                <w:rFonts w:ascii="Arial" w:cs="Arial" w:eastAsia="Arial" w:hAnsi="Arial"/>
                <w:b/>
                <w:bCs/>
                <w:color w:val="0B7B8C"/>
                <w:sz w:val="21"/>
                <w:szCs w:val="21"/>
              </w:rPr>
              <w:t xml:space="preserve">During or after each dog's visit</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Open the TailWag portal on your device.</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Find the dog's name in today's check-in list.</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Type 3–5 words describing their day in the Notes field.</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If it was a great day, check the 'Great Day' box.</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Click Save. That's it.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60"/>
            </w:pPr>
            <w:r>
              <w:rPr>
                <w:rFonts w:ascii="Arial" w:cs="Arial" w:eastAsia="Arial" w:hAnsi="Arial"/>
                <w:b/>
                <w:bCs/>
                <w:color w:val="0B7B8C"/>
                <w:sz w:val="21"/>
                <w:szCs w:val="21"/>
              </w:rPr>
              <w:t xml:space="preserve">By end of business each day</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Make sure every dog checked in today has a note entered.</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Any dog marked 'Great Day' will automatically receive a review follow-up.</w:t>
            </w:r>
          </w:p>
        </w:tc>
      </w:tr>
      <w:tr>
        <w:tc>
          <w:tcPr>
            <w:tcW w:type="dxa" w:w="9360"/>
            <w:tcBorders>
              <w:top w:val="single" w:color="DDDDDD" w:sz="1"/>
              <w:left w:val="single" w:color="DDDDDD" w:sz="1"/>
              <w:bottom w:val="single" w:color="DDDDDD" w:sz="1"/>
              <w:right w:val="single" w:color="DDDDDD" w:sz="1"/>
            </w:tcBorders>
            <w:shd w:fill="F5F6F7" w:val="clear"/>
            <w:tcMar>
              <w:top w:type="dxa" w:w="100"/>
              <w:left w:type="dxa" w:w="200"/>
              <w:bottom w:type="dxa" w:w="100"/>
              <w:right w:type="dxa" w:w="200"/>
            </w:tcMar>
          </w:tcPr>
          <w:p>
            <w:pPr>
              <w:spacing w:before="0" w:after="60"/>
            </w:pPr>
            <w:r>
              <w:rPr>
                <w:rFonts w:ascii="Arial" w:cs="Arial" w:eastAsia="Arial" w:hAnsi="Arial"/>
                <w:b/>
                <w:bCs/>
                <w:color w:val="0B7B8C"/>
                <w:sz w:val="21"/>
                <w:szCs w:val="21"/>
              </w:rPr>
              <w:t xml:space="preserve">For no-shows</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Mark any dog that was expected but didn't appear as a no-show in the portal so it's captured in the morning summary report.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60"/>
            </w:pPr>
            <w:r>
              <w:rPr>
                <w:rFonts w:ascii="Arial" w:cs="Arial" w:eastAsia="Arial" w:hAnsi="Arial"/>
                <w:b/>
                <w:bCs/>
                <w:color w:val="0B7B8C"/>
                <w:sz w:val="21"/>
                <w:szCs w:val="21"/>
              </w:rPr>
              <w:t xml:space="preserve">If a client asks to stop receiving texts</w:t>
            </w:r>
          </w:p>
          <w:p>
            <w:pPr>
              <w:spacing w:before="30" w:after="20"/>
              <w:ind w:left="120"/>
            </w:pPr>
            <w:r>
              <w:rPr>
                <w:rFonts w:ascii="Arial" w:cs="Arial" w:eastAsia="Arial" w:hAnsi="Arial"/>
                <w:b/>
                <w:bCs/>
                <w:color w:val="0B7B8C"/>
                <w:sz w:val="20"/>
                <w:szCs w:val="20"/>
              </w:rPr>
              <w:t xml:space="preserve">→  </w:t>
            </w:r>
            <w:r>
              <w:rPr>
                <w:rFonts w:ascii="Arial" w:cs="Arial" w:eastAsia="Arial" w:hAnsi="Arial"/>
                <w:color w:val="333333"/>
                <w:sz w:val="20"/>
                <w:szCs w:val="20"/>
              </w:rPr>
              <w:t xml:space="preserve">Find their name in the portal and mark them as opted out. OR they can reply STOP to any message and TailWag handles it automatically.</w:t>
            </w:r>
          </w:p>
        </w:tc>
      </w:tr>
    </w:tbl>
    <w:p>
      <w:pPr>
        <w:spacing w:before="80" w:after="0"/>
      </w:pPr>
      <w:r>
        <w:t xml:space="preserve"/>
      </w:r>
    </w:p>
    <w:p>
      <w:pPr>
        <w:spacing w:before="260" w:after="80"/>
      </w:pPr>
      <w:r>
        <w:rPr>
          <w:rFonts w:ascii="Arial" w:cs="Arial" w:eastAsia="Arial" w:hAnsi="Arial"/>
          <w:b/>
          <w:bCs/>
          <w:color w:val="1A2B3C"/>
          <w:sz w:val="30"/>
          <w:szCs w:val="30"/>
        </w:rPr>
        <w:t xml:space="preserve">4.2  Writing Good Notes — Quick Reference</w:t>
      </w:r>
    </w:p>
    <w:p>
      <w:pPr>
        <w:spacing w:before="50" w:after="50"/>
        <w:jc w:val="left"/>
      </w:pPr>
      <w:r>
        <w:rPr>
          <w:rFonts w:ascii="Arial" w:cs="Arial" w:eastAsia="Arial" w:hAnsi="Arial"/>
          <w:b w:val="false"/>
          <w:bCs w:val="false"/>
          <w:i w:val="false"/>
          <w:iCs w:val="false"/>
          <w:color w:val="222222"/>
          <w:sz w:val="22"/>
          <w:szCs w:val="22"/>
        </w:rPr>
        <w:t xml:space="preserve">The better the staff notes, the more personal the message feels to the pet owner. Notes don't need to be complete sentences — just a few specific words are enough.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DDDDD" w:sz="1"/>
              <w:left w:val="single" w:color="DDDDDD" w:sz="1"/>
              <w:bottom w:val="single" w:color="DDDDDD" w:sz="1"/>
              <w:right w:val="single" w:color="DDDDDD" w:sz="1"/>
            </w:tcBorders>
            <w:shd w:fill="DC262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NOTES TO AVOID</w:t>
            </w:r>
          </w:p>
        </w:tc>
        <w:tc>
          <w:tcPr>
            <w:tcW w:type="dxa" w:w="4760"/>
            <w:tcBorders>
              <w:top w:val="single" w:color="DDDDDD" w:sz="1"/>
              <w:left w:val="single" w:color="DDDDDD" w:sz="1"/>
              <w:bottom w:val="single" w:color="DDDDDD" w:sz="1"/>
              <w:right w:val="single" w:color="DDDDDD" w:sz="1"/>
            </w:tcBorders>
            <w:shd w:fill="16A34A"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NOTES THAT WORK GREAT</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Arial" w:cs="Arial" w:eastAsia="Arial" w:hAnsi="Arial"/>
                <w:i/>
                <w:iCs/>
                <w:color w:val="DC2626"/>
                <w:sz w:val="21"/>
                <w:szCs w:val="21"/>
              </w:rPr>
              <w:t xml:space="preserve">"Good day"</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Arial" w:cs="Arial" w:eastAsia="Arial" w:hAnsi="Arial"/>
                <w:color w:val="16A34A"/>
                <w:sz w:val="21"/>
                <w:szCs w:val="21"/>
              </w:rPr>
              <w:t xml:space="preserve">"played fetch, tired out, ate well"</w:t>
            </w:r>
          </w:p>
        </w:tc>
      </w:tr>
      <w:tr>
        <w:tc>
          <w:tcPr>
            <w:tcW w:type="dxa" w:w="4600"/>
            <w:tcBorders>
              <w:top w:val="single" w:color="DDDDDD" w:sz="1"/>
              <w:left w:val="single" w:color="DDDDDD" w:sz="1"/>
              <w:bottom w:val="single" w:color="DDDDDD" w:sz="1"/>
              <w:right w:val="single" w:color="DDDDDD" w:sz="1"/>
            </w:tcBorders>
            <w:shd w:fill="FEE2E2" w:val="clear"/>
            <w:tcMar>
              <w:top w:type="dxa" w:w="80"/>
              <w:left w:type="dxa" w:w="160"/>
              <w:bottom w:type="dxa" w:w="80"/>
              <w:right w:type="dxa" w:w="160"/>
            </w:tcMar>
          </w:tcPr>
          <w:p>
            <w:pPr>
              <w:spacing w:before="0" w:after="0"/>
            </w:pPr>
            <w:r>
              <w:rPr>
                <w:rFonts w:ascii="Arial" w:cs="Arial" w:eastAsia="Arial" w:hAnsi="Arial"/>
                <w:i/>
                <w:iCs/>
                <w:color w:val="DC2626"/>
                <w:sz w:val="21"/>
                <w:szCs w:val="21"/>
              </w:rPr>
              <w:t xml:space="preserve">"Normal"</w:t>
            </w:r>
          </w:p>
        </w:tc>
        <w:tc>
          <w:tcPr>
            <w:tcW w:type="dxa" w:w="4760"/>
            <w:tcBorders>
              <w:top w:val="single" w:color="DDDDDD" w:sz="1"/>
              <w:left w:val="single" w:color="DDDDDD" w:sz="1"/>
              <w:bottom w:val="single" w:color="DDDDDD" w:sz="1"/>
              <w:right w:val="single" w:color="DDDDDD" w:sz="1"/>
            </w:tcBorders>
            <w:shd w:fill="DCFCE7" w:val="clear"/>
            <w:tcMar>
              <w:top w:type="dxa" w:w="80"/>
              <w:left w:type="dxa" w:w="160"/>
              <w:bottom w:type="dxa" w:w="80"/>
              <w:right w:type="dxa" w:w="160"/>
            </w:tcMar>
          </w:tcPr>
          <w:p>
            <w:pPr>
              <w:spacing w:before="0" w:after="0"/>
            </w:pPr>
            <w:r>
              <w:rPr>
                <w:rFonts w:ascii="Arial" w:cs="Arial" w:eastAsia="Arial" w:hAnsi="Arial"/>
                <w:color w:val="16A34A"/>
                <w:sz w:val="21"/>
                <w:szCs w:val="21"/>
              </w:rPr>
              <w:t xml:space="preserve">"made a new friend, very social today"</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Arial" w:cs="Arial" w:eastAsia="Arial" w:hAnsi="Arial"/>
                <w:i/>
                <w:iCs/>
                <w:color w:val="DC2626"/>
                <w:sz w:val="21"/>
                <w:szCs w:val="21"/>
              </w:rPr>
              <w:t xml:space="preserve">"Fine"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Arial" w:cs="Arial" w:eastAsia="Arial" w:hAnsi="Arial"/>
                <w:color w:val="16A34A"/>
                <w:sz w:val="21"/>
                <w:szCs w:val="21"/>
              </w:rPr>
              <w:t xml:space="preserve">"shy at first, warmed up fast, napped after lunch"</w:t>
            </w:r>
          </w:p>
        </w:tc>
      </w:tr>
      <w:tr>
        <w:tc>
          <w:tcPr>
            <w:tcW w:type="dxa" w:w="4600"/>
            <w:tcBorders>
              <w:top w:val="single" w:color="DDDDDD" w:sz="1"/>
              <w:left w:val="single" w:color="DDDDDD" w:sz="1"/>
              <w:bottom w:val="single" w:color="DDDDDD" w:sz="1"/>
              <w:right w:val="single" w:color="DDDDDD" w:sz="1"/>
            </w:tcBorders>
            <w:shd w:fill="FEE2E2" w:val="clear"/>
            <w:tcMar>
              <w:top w:type="dxa" w:w="80"/>
              <w:left w:type="dxa" w:w="160"/>
              <w:bottom w:type="dxa" w:w="80"/>
              <w:right w:type="dxa" w:w="160"/>
            </w:tcMar>
          </w:tcPr>
          <w:p>
            <w:pPr>
              <w:spacing w:before="0" w:after="0"/>
            </w:pPr>
            <w:r>
              <w:rPr>
                <w:rFonts w:ascii="Arial" w:cs="Arial" w:eastAsia="Arial" w:hAnsi="Arial"/>
                <w:i/>
                <w:iCs/>
                <w:color w:val="DC2626"/>
                <w:sz w:val="21"/>
                <w:szCs w:val="21"/>
              </w:rPr>
              <w:t xml:space="preserve">"OK"</w:t>
            </w:r>
          </w:p>
        </w:tc>
        <w:tc>
          <w:tcPr>
            <w:tcW w:type="dxa" w:w="4760"/>
            <w:tcBorders>
              <w:top w:val="single" w:color="DDDDDD" w:sz="1"/>
              <w:left w:val="single" w:color="DDDDDD" w:sz="1"/>
              <w:bottom w:val="single" w:color="DDDDDD" w:sz="1"/>
              <w:right w:val="single" w:color="DDDDDD" w:sz="1"/>
            </w:tcBorders>
            <w:shd w:fill="DCFCE7" w:val="clear"/>
            <w:tcMar>
              <w:top w:type="dxa" w:w="80"/>
              <w:left w:type="dxa" w:w="160"/>
              <w:bottom w:type="dxa" w:w="80"/>
              <w:right w:type="dxa" w:w="160"/>
            </w:tcMar>
          </w:tcPr>
          <w:p>
            <w:pPr>
              <w:spacing w:before="0" w:after="0"/>
            </w:pPr>
            <w:r>
              <w:rPr>
                <w:rFonts w:ascii="Arial" w:cs="Arial" w:eastAsia="Arial" w:hAnsi="Arial"/>
                <w:color w:val="16A34A"/>
                <w:sz w:val="21"/>
                <w:szCs w:val="21"/>
              </w:rPr>
              <w:t xml:space="preserve">"high energy, ran laps, couldn't stop zooming"</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Arial" w:cs="Arial" w:eastAsia="Arial" w:hAnsi="Arial"/>
                <w:i/>
                <w:iCs/>
                <w:color w:val="DC2626"/>
                <w:sz w:val="21"/>
                <w:szCs w:val="21"/>
              </w:rPr>
              <w:t xml:space="preserve">"Same as usual"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Arial" w:cs="Arial" w:eastAsia="Arial" w:hAnsi="Arial"/>
                <w:color w:val="16A34A"/>
                <w:sz w:val="21"/>
                <w:szCs w:val="21"/>
              </w:rPr>
              <w:t xml:space="preserve">"gentle as always, cuddled with staff, great listener"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B7B8C" w:sz="8"/>
              <w:bottom w:val="single" w:color="DDDDDD" w:sz="1"/>
              <w:right w:val="single" w:color="DDDDDD" w:sz="1"/>
            </w:tcBorders>
            <w:shd w:fill="E6F4F6" w:val="clear"/>
            <w:tcMar>
              <w:top w:type="dxa" w:w="120"/>
              <w:left w:type="dxa" w:w="200"/>
              <w:bottom w:type="dxa" w:w="120"/>
              <w:right w:type="dxa" w:w="200"/>
            </w:tcMar>
          </w:tcPr>
          <w:p>
            <w:pPr>
              <w:spacing w:before="0" w:after="50"/>
            </w:pPr>
            <w:r>
              <w:rPr>
                <w:rFonts w:ascii="Arial" w:cs="Arial" w:eastAsia="Arial" w:hAnsi="Arial"/>
                <w:b/>
                <w:bCs/>
                <w:color w:val="0B7B8C"/>
                <w:sz w:val="22"/>
                <w:szCs w:val="22"/>
              </w:rPr>
              <w:t xml:space="preserve">Tip for staff</w:t>
            </w:r>
          </w:p>
          <w:p>
            <w:pPr>
              <w:spacing w:before="0" w:after="0"/>
            </w:pPr>
            <w:r>
              <w:rPr>
                <w:rFonts w:ascii="Arial" w:cs="Arial" w:eastAsia="Arial" w:hAnsi="Arial"/>
                <w:color w:val="333333"/>
                <w:sz w:val="21"/>
                <w:szCs w:val="21"/>
              </w:rPr>
              <w:t xml:space="preserve">Think of the notes as what you'd tell the owner if you had 10 seconds at pickup. What did this specific dog do today that their owner would love to hear? Even one specific detail — 'finally played with the big dogs' or 'discovered she loves the sprinklers' — makes the message feel completely personal.</w:t>
            </w:r>
          </w:p>
        </w:tc>
      </w:tr>
    </w:tbl>
    <w:p>
      <w:pPr>
        <w:spacing w:before="80" w:after="0"/>
      </w:pPr>
      <w:r>
        <w:t xml:space="preserve"/>
      </w:r>
    </w:p>
    <w:p>
      <w:pPr>
        <w:spacing w:before="260" w:after="80"/>
      </w:pPr>
      <w:r>
        <w:rPr>
          <w:rFonts w:ascii="Arial" w:cs="Arial" w:eastAsia="Arial" w:hAnsi="Arial"/>
          <w:b/>
          <w:bCs/>
          <w:color w:val="1A2B3C"/>
          <w:sz w:val="30"/>
          <w:szCs w:val="30"/>
        </w:rPr>
        <w:t xml:space="preserve">4.3  The Morning Summary — What You Receive Each Day</w:t>
      </w:r>
    </w:p>
    <w:p>
      <w:pPr>
        <w:spacing w:before="50" w:after="50"/>
        <w:jc w:val="left"/>
      </w:pPr>
      <w:r>
        <w:rPr>
          <w:rFonts w:ascii="Arial" w:cs="Arial" w:eastAsia="Arial" w:hAnsi="Arial"/>
          <w:b w:val="false"/>
          <w:bCs w:val="false"/>
          <w:i w:val="false"/>
          <w:iCs w:val="false"/>
          <w:color w:val="222222"/>
          <w:sz w:val="22"/>
          <w:szCs w:val="22"/>
        </w:rPr>
        <w:t xml:space="preserve">Every morning before your doors open, you'll receive a summary text showing the status of the day's expected appointments. Here's what it includes: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color="FFFFFF" w:sz="0"/>
              <w:right w:val="single" w:color="DDDDDD" w:sz="1"/>
            </w:tcBorders>
            <w:shd w:fill="1A2B3C" w:val="clear"/>
            <w:tcMar>
              <w:top w:type="dxa" w:w="80"/>
              <w:left w:type="dxa" w:w="180"/>
              <w:bottom w:type="dxa" w:w="80"/>
              <w:right w:type="dxa" w:w="180"/>
            </w:tcMar>
          </w:tcPr>
          <w:p>
            <w:pPr>
              <w:spacing w:before="0" w:after="0"/>
            </w:pPr>
            <w:r>
              <w:rPr>
                <w:rFonts w:ascii="Arial" w:cs="Arial" w:eastAsia="Arial" w:hAnsi="Arial"/>
                <w:b/>
                <w:bCs/>
                <w:color w:val="C2E4E8"/>
                <w:sz w:val="19"/>
                <w:szCs w:val="19"/>
              </w:rPr>
              <w:t xml:space="preserve">SAMPLE MORNING SUMMARY  —  What you receive each morning</w:t>
            </w:r>
          </w:p>
        </w:tc>
      </w:tr>
      <w:tr>
        <w:tc>
          <w:tcPr>
            <w:tcW w:type="dxa" w:w="9360"/>
            <w:tcBorders>
              <w:top w:val="none" w:color="FFFFFF" w:sz="0"/>
              <w:left w:val="single" w:color="DDDDDD" w:sz="1"/>
              <w:bottom w:val="none" w:color="FFFFFF" w:sz="0"/>
              <w:right w:val="single" w:color="DDDDDD" w:sz="1"/>
            </w:tcBorders>
            <w:shd w:fill="F0F0F0" w:val="clear"/>
            <w:tcMar>
              <w:top w:type="dxa" w:w="60"/>
              <w:left w:type="dxa" w:w="180"/>
              <w:bottom w:type="dxa" w:w="60"/>
              <w:right w:type="dxa" w:w="180"/>
            </w:tcMar>
          </w:tcPr>
          <w:p>
            <w:pPr>
              <w:spacing w:before="0" w:after="0"/>
            </w:pPr>
            <w:r>
              <w:rPr>
                <w:rFonts w:ascii="Arial" w:cs="Arial" w:eastAsia="Arial" w:hAnsi="Arial"/>
                <w:color w:val="666666"/>
                <w:sz w:val="19"/>
                <w:szCs w:val="19"/>
              </w:rPr>
              <w:t xml:space="preserve">From: TailWag Daily Summary</w:t>
            </w:r>
          </w:p>
        </w:tc>
      </w:tr>
      <w:tr>
        <w:tc>
          <w:tcPr>
            <w:tcW w:type="dxa" w:w="9360"/>
            <w:tcBorders>
              <w:top w:val="none" w:color="FFFFFF" w:sz="0"/>
              <w:left w:val="single" w:color="DDDDDD" w:sz="1"/>
              <w:bottom w:val="single" w:color="DDDDDD" w:sz="1"/>
              <w:right w:val="single" w:color="DDDDDD" w:sz="1"/>
            </w:tcBorders>
            <w:shd w:fill="FFFFFF" w:val="clear"/>
            <w:tcMar>
              <w:top w:type="dxa" w:w="120"/>
              <w:left w:type="dxa" w:w="180"/>
              <w:bottom w:type="dxa" w:w="120"/>
              <w:right w:type="dxa" w:w="180"/>
            </w:tcMar>
          </w:tcPr>
          <w:p>
            <w:pPr>
              <w:spacing w:before="0" w:after="0"/>
            </w:pPr>
            <w:r>
              <w:rPr>
                <w:rFonts w:ascii="Arial" w:cs="Arial" w:eastAsia="Arial" w:hAnsi="Arial"/>
                <w:color w:val="111111"/>
                <w:sz w:val="21"/>
                <w:szCs w:val="21"/>
              </w:rPr>
              <w:t xml:space="preserve">Good morning! Here's today's headcount for Tuesday, March 17:
✅ CONFIRMED (8): Buddy, Luna, Cooper, Bella, Max, Daisy, Rocky, Lola
⚠️ NO RESPONSE (2): Zeus, Penny
❌ CANCELLED (1): Charlie (owner replied NO)
Total expected: 8 confirmed + 2 unconfirmed
Have a great day! 🐾</w:t>
            </w:r>
          </w:p>
        </w:tc>
      </w:tr>
      <w:tr>
        <w:tc>
          <w:tcPr>
            <w:tcW w:type="dxa" w:w="9360"/>
            <w:tcBorders>
              <w:top w:val="none" w:color="FFFFFF" w:sz="0"/>
              <w:left w:val="single" w:color="DDDDDD" w:sz="1"/>
              <w:bottom w:val="single" w:color="DDDDDD" w:sz="1"/>
              <w:right w:val="single" w:color="DDDDDD" w:sz="1"/>
            </w:tcBorders>
            <w:shd w:fill="FEF3C7" w:val="clear"/>
            <w:tcMar>
              <w:top w:type="dxa" w:w="80"/>
              <w:left w:type="dxa" w:w="180"/>
              <w:bottom w:type="dxa" w:w="80"/>
              <w:right w:type="dxa" w:w="180"/>
            </w:tcMar>
          </w:tcPr>
          <w:p>
            <w:pPr>
              <w:spacing w:before="0" w:after="0"/>
            </w:pPr>
            <w:r>
              <w:rPr>
                <w:rFonts w:ascii="Arial" w:cs="Arial" w:eastAsia="Arial" w:hAnsi="Arial"/>
                <w:i/>
                <w:iCs/>
                <w:color w:val="D97706"/>
                <w:sz w:val="19"/>
                <w:szCs w:val="19"/>
              </w:rPr>
              <w:t xml:space="preserve">★  No-response clients are highlighted so you can decide whether to call ahead. Cancelled slots may be offered to waitlisted clients.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2B3C" w:val="clear"/>
            <w:tcMar>
              <w:top w:type="dxa" w:w="180"/>
              <w:left w:type="dxa" w:w="240"/>
              <w:bottom w:type="dxa" w:w="180"/>
              <w:right w:type="dxa" w:w="240"/>
            </w:tcMar>
          </w:tcPr>
          <w:p>
            <w:pPr>
              <w:spacing w:before="0" w:after="60"/>
            </w:pPr>
            <w:r>
              <w:rPr>
                <w:rFonts w:ascii="Arial" w:cs="Arial" w:eastAsia="Arial" w:hAnsi="Arial"/>
                <w:b/>
                <w:bCs/>
                <w:color w:val="0B7B8C"/>
                <w:sz w:val="20"/>
                <w:szCs w:val="20"/>
              </w:rPr>
              <w:t xml:space="preserve">SECTION 5</w:t>
            </w:r>
          </w:p>
          <w:p>
            <w:pPr>
              <w:spacing w:before="0" w:after="60"/>
            </w:pPr>
            <w:r>
              <w:rPr>
                <w:rFonts w:ascii="Arial" w:cs="Arial" w:eastAsia="Arial" w:hAnsi="Arial"/>
                <w:b/>
                <w:bCs/>
                <w:color w:val="FFFFFF"/>
                <w:sz w:val="36"/>
                <w:szCs w:val="36"/>
              </w:rPr>
              <w:t xml:space="preserve">Understanding Your Results</w:t>
            </w:r>
          </w:p>
          <w:p>
            <w:pPr>
              <w:spacing w:before="0" w:after="0"/>
            </w:pPr>
            <w:r>
              <w:rPr>
                <w:rFonts w:ascii="Arial" w:cs="Arial" w:eastAsia="Arial" w:hAnsi="Arial"/>
                <w:color w:val="DDDDDD"/>
                <w:sz w:val="20"/>
                <w:szCs w:val="20"/>
              </w:rPr>
              <w:t xml:space="preserve">How to read your Day 14 report and track TailWag's impact over time</w:t>
            </w:r>
          </w:p>
        </w:tc>
      </w:tr>
    </w:tbl>
    <w:p>
      <w:pPr>
        <w:spacing w:before="80" w:after="0"/>
      </w:pPr>
      <w:r>
        <w:t xml:space="preserve"/>
      </w:r>
    </w:p>
    <w:p>
      <w:pPr>
        <w:spacing w:before="50" w:after="50"/>
        <w:jc w:val="left"/>
      </w:pPr>
      <w:r>
        <w:rPr>
          <w:rFonts w:ascii="Arial" w:cs="Arial" w:eastAsia="Arial" w:hAnsi="Arial"/>
          <w:b w:val="false"/>
          <w:bCs w:val="false"/>
          <w:i w:val="false"/>
          <w:iCs w:val="false"/>
          <w:color w:val="222222"/>
          <w:sz w:val="22"/>
          <w:szCs w:val="22"/>
        </w:rPr>
        <w:t xml:space="preserve">On Day 14 of your pilot, Summer will deliver a written results summary showing what TailWag accomplished during your first two weeks. This section explains what's measured, what the numbers mean, and what to look for going forward.</w:t>
      </w:r>
    </w:p>
    <w:p>
      <w:pPr>
        <w:spacing w:before="80" w:after="0"/>
      </w:pPr>
      <w:r>
        <w:t xml:space="preserve"/>
      </w:r>
    </w:p>
    <w:p>
      <w:pPr>
        <w:spacing w:before="260" w:after="80"/>
      </w:pPr>
      <w:r>
        <w:rPr>
          <w:rFonts w:ascii="Arial" w:cs="Arial" w:eastAsia="Arial" w:hAnsi="Arial"/>
          <w:b/>
          <w:bCs/>
          <w:color w:val="1A2B3C"/>
          <w:sz w:val="30"/>
          <w:szCs w:val="30"/>
        </w:rPr>
        <w:t xml:space="preserve">5.1  Your Day 14 Report — What's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Messages sent</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Total number of report card messages delivered to pet owners during the pilot period.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Open / response 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How many pet owners replied to or engaged with their report card messages. High engagement = owners love them.</w:t>
            </w:r>
          </w:p>
        </w:tc>
      </w:tr>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Appointments confirmed</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Number of appointments confirmed via YES reply to reminders — and how many no-shows were prevented versus your baseline.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No-shows prevented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Estimated revenue recovered based on appointments that would have been missed without reminder follow-up.</w:t>
            </w:r>
          </w:p>
        </w:tc>
      </w:tr>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 requests sent</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Number of post-visit follow-up messages sent to owners after great-day visits.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New Google reviews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Number of new Google reviews directly attributable to TailWag's review generation during the pilot period.</w:t>
            </w:r>
          </w:p>
        </w:tc>
      </w:tr>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Private feedback received</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Number of less-than-4-star responses received privately — complaints you caught before they went public.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Your Google rating change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Before vs. after comparison of your Google rating if any new reviews landed during the pilot.</w:t>
            </w:r>
          </w:p>
        </w:tc>
      </w:tr>
    </w:tbl>
    <w:p>
      <w:pPr>
        <w:spacing w:before="80" w:after="0"/>
      </w:pPr>
      <w:r>
        <w:t xml:space="preserve"/>
      </w:r>
    </w:p>
    <w:p>
      <w:pPr>
        <w:spacing w:before="260" w:after="80"/>
      </w:pPr>
      <w:r>
        <w:rPr>
          <w:rFonts w:ascii="Arial" w:cs="Arial" w:eastAsia="Arial" w:hAnsi="Arial"/>
          <w:b/>
          <w:bCs/>
          <w:color w:val="1A2B3C"/>
          <w:sz w:val="30"/>
          <w:szCs w:val="30"/>
        </w:rPr>
        <w:t xml:space="preserve">5.2  What Good Results Look Like</w:t>
      </w:r>
    </w:p>
    <w:p>
      <w:pPr>
        <w:spacing w:before="50" w:after="50"/>
        <w:jc w:val="left"/>
      </w:pPr>
      <w:r>
        <w:rPr>
          <w:rFonts w:ascii="Arial" w:cs="Arial" w:eastAsia="Arial" w:hAnsi="Arial"/>
          <w:b w:val="false"/>
          <w:bCs w:val="false"/>
          <w:i w:val="false"/>
          <w:iCs w:val="false"/>
          <w:color w:val="222222"/>
          <w:sz w:val="22"/>
          <w:szCs w:val="22"/>
        </w:rPr>
        <w:t xml:space="preserve">Every daycare is different, but here are healthy benchmarks to measure your results against: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DDDDD" w:sz="1"/>
              <w:left w:val="single" w:color="DDDDDD" w:sz="1"/>
              <w:bottom w:val="single" w:color="DDDDDD" w:sz="1"/>
              <w:right w:val="single" w:color="DDDDDD" w:sz="1"/>
            </w:tcBorders>
            <w:shd w:fill="1A2B3C" w:val="clear"/>
            <w:tcMar>
              <w:top w:type="dxa" w:w="80"/>
              <w:left w:type="dxa" w:w="140"/>
              <w:bottom w:type="dxa" w:w="80"/>
              <w:right w:type="dxa" w:w="80"/>
            </w:tcMar>
          </w:tcPr>
          <w:p>
            <w:pPr>
              <w:spacing w:before="0" w:after="0"/>
            </w:pPr>
            <w:r>
              <w:rPr>
                <w:rFonts w:ascii="Arial" w:cs="Arial" w:eastAsia="Arial" w:hAnsi="Arial"/>
                <w:b/>
                <w:bCs/>
                <w:color w:val="FFFFFF"/>
                <w:sz w:val="20"/>
                <w:szCs w:val="20"/>
              </w:rPr>
              <w:t xml:space="preserve">Metric</w:t>
            </w:r>
          </w:p>
        </w:tc>
        <w:tc>
          <w:tcPr>
            <w:tcW w:type="dxa" w:w="2400"/>
            <w:tcBorders>
              <w:top w:val="single" w:color="DDDDDD" w:sz="1"/>
              <w:left w:val="single" w:color="DDDDDD" w:sz="1"/>
              <w:bottom w:val="single" w:color="DDDDDD" w:sz="1"/>
              <w:right w:val="single" w:color="DDDDDD" w:sz="1"/>
            </w:tcBorders>
            <w:shd w:fill="1A2B3C" w:val="clear"/>
            <w:tcMar>
              <w:top w:type="dxa" w:w="80"/>
              <w:left w:type="dxa" w:w="140"/>
              <w:bottom w:type="dxa" w:w="80"/>
              <w:right w:type="dxa" w:w="80"/>
            </w:tcMar>
          </w:tcPr>
          <w:p>
            <w:pPr>
              <w:spacing w:before="0" w:after="0"/>
            </w:pPr>
            <w:r>
              <w:rPr>
                <w:rFonts w:ascii="Arial" w:cs="Arial" w:eastAsia="Arial" w:hAnsi="Arial"/>
                <w:b/>
                <w:bCs/>
                <w:color w:val="FFFFFF"/>
                <w:sz w:val="20"/>
                <w:szCs w:val="20"/>
              </w:rPr>
              <w:t xml:space="preserve">Healthy Range</w:t>
            </w:r>
          </w:p>
        </w:tc>
        <w:tc>
          <w:tcPr>
            <w:tcW w:type="dxa" w:w="3760"/>
            <w:tcBorders>
              <w:top w:val="single" w:color="DDDDDD" w:sz="1"/>
              <w:left w:val="single" w:color="DDDDDD" w:sz="1"/>
              <w:bottom w:val="single" w:color="DDDDDD" w:sz="1"/>
              <w:right w:val="single" w:color="DDDDDD" w:sz="1"/>
            </w:tcBorders>
            <w:shd w:fill="1A2B3C"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It Means</w:t>
            </w:r>
          </w:p>
        </w:tc>
      </w:tr>
      <w:tr>
        <w:tc>
          <w:tcPr>
            <w:tcW w:type="dxa" w:w="32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 response / reply rate</w:t>
            </w:r>
          </w:p>
        </w:tc>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6A34A"/>
                <w:sz w:val="20"/>
                <w:szCs w:val="20"/>
              </w:rPr>
              <w:t xml:space="preserve">15%–35%</w:t>
            </w:r>
          </w:p>
        </w:tc>
        <w:tc>
          <w:tcPr>
            <w:tcW w:type="dxa" w:w="37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444444"/>
                <w:sz w:val="20"/>
                <w:szCs w:val="20"/>
              </w:rPr>
              <w:t xml:space="preserve">Pet owners are engaging with their messages — replying, thanking, reacting.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Appointment confirmation rate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6A34A"/>
                <w:sz w:val="20"/>
                <w:szCs w:val="20"/>
              </w:rPr>
              <w:t xml:space="preserve">70%–90%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444444"/>
                <w:sz w:val="20"/>
                <w:szCs w:val="20"/>
              </w:rPr>
              <w:t xml:space="preserve">Most clients are actively confirming — strong headcount predictability.</w:t>
            </w:r>
          </w:p>
        </w:tc>
      </w:tr>
      <w:tr>
        <w:tc>
          <w:tcPr>
            <w:tcW w:type="dxa" w:w="32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 conversion rate</w:t>
            </w:r>
          </w:p>
        </w:tc>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6A34A"/>
                <w:sz w:val="20"/>
                <w:szCs w:val="20"/>
              </w:rPr>
              <w:t xml:space="preserve">15%–25%</w:t>
            </w:r>
          </w:p>
        </w:tc>
        <w:tc>
          <w:tcPr>
            <w:tcW w:type="dxa" w:w="37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444444"/>
                <w:sz w:val="20"/>
                <w:szCs w:val="20"/>
              </w:rPr>
              <w:t xml:space="preserve">1 in 5 happy clients who receive a review request actually leave a review.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New Google reviews (14 days)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6A34A"/>
                <w:sz w:val="20"/>
                <w:szCs w:val="20"/>
              </w:rPr>
              <w:t xml:space="preserve">4–12 reviews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444444"/>
                <w:sz w:val="20"/>
                <w:szCs w:val="20"/>
              </w:rPr>
              <w:t xml:space="preserve">Depends on your volume. Even 4 new reviews in two weeks is strong momentum.</w:t>
            </w:r>
          </w:p>
        </w:tc>
      </w:tr>
      <w:tr>
        <w:tc>
          <w:tcPr>
            <w:tcW w:type="dxa" w:w="32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Private negative feedback</w:t>
            </w:r>
          </w:p>
        </w:tc>
        <w:tc>
          <w:tcPr>
            <w:tcW w:type="dxa" w:w="2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6A34A"/>
                <w:sz w:val="20"/>
                <w:szCs w:val="20"/>
              </w:rPr>
              <w:t xml:space="preserve">1–5% of visits</w:t>
            </w:r>
          </w:p>
        </w:tc>
        <w:tc>
          <w:tcPr>
            <w:tcW w:type="dxa" w:w="37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444444"/>
                <w:sz w:val="20"/>
                <w:szCs w:val="20"/>
              </w:rPr>
              <w:t xml:space="preserve">A small percentage is normal and healthy — these are problems you're catching early.</w:t>
            </w:r>
          </w:p>
        </w:tc>
      </w:tr>
    </w:tbl>
    <w:p>
      <w:pPr>
        <w:spacing w:before="80" w:after="0"/>
      </w:pPr>
      <w:r>
        <w:t xml:space="preserve"/>
      </w:r>
    </w:p>
    <w:p>
      <w:pPr>
        <w:spacing w:before="260" w:after="80"/>
      </w:pPr>
      <w:r>
        <w:rPr>
          <w:rFonts w:ascii="Arial" w:cs="Arial" w:eastAsia="Arial" w:hAnsi="Arial"/>
          <w:b/>
          <w:bCs/>
          <w:color w:val="1A2B3C"/>
          <w:sz w:val="30"/>
          <w:szCs w:val="30"/>
        </w:rPr>
        <w:t xml:space="preserve">5.3  Handling Private Negative Feedback</w:t>
      </w:r>
    </w:p>
    <w:p>
      <w:pPr>
        <w:spacing w:before="50" w:after="50"/>
        <w:jc w:val="left"/>
      </w:pPr>
      <w:r>
        <w:rPr>
          <w:rFonts w:ascii="Arial" w:cs="Arial" w:eastAsia="Arial" w:hAnsi="Arial"/>
          <w:b w:val="false"/>
          <w:bCs w:val="false"/>
          <w:i w:val="false"/>
          <w:iCs w:val="false"/>
          <w:color w:val="222222"/>
          <w:sz w:val="22"/>
          <w:szCs w:val="22"/>
        </w:rPr>
        <w:t xml:space="preserve">When a pet owner rates their experience 3 stars or below, their response is sent directly to you — not posted publicly. Here's how to handle it: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1</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Read the feedback without reacting immediately</w:t>
            </w:r>
          </w:p>
          <w:p>
            <w:pPr>
              <w:spacing w:before="0" w:after="0"/>
            </w:pPr>
            <w:r>
              <w:rPr>
                <w:rFonts w:ascii="Arial" w:cs="Arial" w:eastAsia="Arial" w:hAnsi="Arial"/>
                <w:color w:val="333333"/>
                <w:sz w:val="21"/>
                <w:szCs w:val="21"/>
              </w:rPr>
              <w:t xml:space="preserve">Take a breath before responding. Sometimes negative feedback is a misunderstanding. Read it once to understand what happened.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2</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Respond within 24 hours</w:t>
            </w:r>
          </w:p>
          <w:p>
            <w:pPr>
              <w:spacing w:before="0" w:after="0"/>
            </w:pPr>
            <w:r>
              <w:rPr>
                <w:rFonts w:ascii="Arial" w:cs="Arial" w:eastAsia="Arial" w:hAnsi="Arial"/>
                <w:color w:val="333333"/>
                <w:sz w:val="21"/>
                <w:szCs w:val="21"/>
              </w:rPr>
              <w:t xml:space="preserve">Reach out to the owner directly by phone or text. Acknowledge their concern without being defensive. A simple 'Thank you for letting me know — can we talk about what happened?' goes a long way.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3</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Resolve the issue</w:t>
            </w:r>
          </w:p>
          <w:p>
            <w:pPr>
              <w:spacing w:before="0" w:after="0"/>
            </w:pPr>
            <w:r>
              <w:rPr>
                <w:rFonts w:ascii="Arial" w:cs="Arial" w:eastAsia="Arial" w:hAnsi="Arial"/>
                <w:color w:val="333333"/>
                <w:sz w:val="21"/>
                <w:szCs w:val="21"/>
              </w:rPr>
              <w:t xml:space="preserve">Offer whatever is appropriate — a conversation, a discount on the next visit, or simply an explanation. Most clients who feel heard do not escalate to a public review.</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B7B8C" w:val="clear"/>
            <w:tcMar>
              <w:top w:type="dxa" w:w="160"/>
              <w:left w:type="dxa" w:w="140"/>
              <w:bottom w:type="dxa" w:w="160"/>
              <w:right w:type="dxa" w:w="100"/>
            </w:tcMar>
            <w:vAlign w:val="top"/>
          </w:tcPr>
          <w:p>
            <w:pPr>
              <w:spacing w:before="0" w:after="0"/>
              <w:jc w:val="center"/>
            </w:pPr>
            <w:r>
              <w:rPr>
                <w:rFonts w:ascii="Arial" w:cs="Arial" w:eastAsia="Arial" w:hAnsi="Arial"/>
                <w:b/>
                <w:bCs/>
                <w:color w:val="FFFFFF"/>
                <w:sz w:val="30"/>
                <w:szCs w:val="30"/>
              </w:rPr>
              <w:t xml:space="preserve">4</w:t>
            </w:r>
          </w:p>
        </w:tc>
        <w:tc>
          <w:tcPr>
            <w:tcW w:type="dxa" w:w="8660"/>
            <w:tcBorders>
              <w:top w:val="none" w:color="FFFFFF" w:sz="0"/>
              <w:left w:val="none" w:color="FFFFFF" w:sz="0"/>
              <w:bottom w:val="none" w:color="FFFFFF" w:sz="0"/>
              <w:right w:val="none" w:color="FFFFFF" w:sz="0"/>
            </w:tcBorders>
            <w:shd w:fill="F0FAFB" w:val="clear"/>
            <w:tcMar>
              <w:top w:type="dxa" w:w="140"/>
              <w:left w:type="dxa" w:w="200"/>
              <w:bottom w:type="dxa" w:w="140"/>
              <w:right w:type="dxa" w:w="200"/>
            </w:tcMar>
          </w:tcPr>
          <w:p>
            <w:pPr>
              <w:spacing w:before="0" w:after="60"/>
            </w:pPr>
            <w:r>
              <w:rPr>
                <w:rFonts w:ascii="Arial" w:cs="Arial" w:eastAsia="Arial" w:hAnsi="Arial"/>
                <w:b/>
                <w:bCs/>
                <w:color w:val="1A2B3C"/>
                <w:sz w:val="24"/>
                <w:szCs w:val="24"/>
              </w:rPr>
              <w:t xml:space="preserve">Note it internally</w:t>
            </w:r>
          </w:p>
          <w:p>
            <w:pPr>
              <w:spacing w:before="0" w:after="0"/>
            </w:pPr>
            <w:r>
              <w:rPr>
                <w:rFonts w:ascii="Arial" w:cs="Arial" w:eastAsia="Arial" w:hAnsi="Arial"/>
                <w:color w:val="333333"/>
                <w:sz w:val="21"/>
                <w:szCs w:val="21"/>
              </w:rPr>
              <w:t xml:space="preserve">If a pattern emerges — the same dog, the same staff member, the same time of day — that's valuable operational feedback. TailWag is giving you data you wouldn't have had otherwise.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B7B8C" w:sz="8"/>
              <w:bottom w:val="single" w:color="DDDDDD" w:sz="1"/>
              <w:right w:val="single" w:color="DDDDDD" w:sz="1"/>
            </w:tcBorders>
            <w:shd w:fill="E6F4F6" w:val="clear"/>
            <w:tcMar>
              <w:top w:type="dxa" w:w="120"/>
              <w:left w:type="dxa" w:w="200"/>
              <w:bottom w:type="dxa" w:w="120"/>
              <w:right w:type="dxa" w:w="200"/>
            </w:tcMar>
          </w:tcPr>
          <w:p>
            <w:pPr>
              <w:spacing w:before="0" w:after="50"/>
            </w:pPr>
            <w:r>
              <w:rPr>
                <w:rFonts w:ascii="Arial" w:cs="Arial" w:eastAsia="Arial" w:hAnsi="Arial"/>
                <w:b/>
                <w:bCs/>
                <w:color w:val="0B7B8C"/>
                <w:sz w:val="22"/>
                <w:szCs w:val="22"/>
              </w:rPr>
              <w:t xml:space="preserve">The value of private feedback</w:t>
            </w:r>
          </w:p>
          <w:p>
            <w:pPr>
              <w:spacing w:before="0" w:after="0"/>
            </w:pPr>
            <w:r>
              <w:rPr>
                <w:rFonts w:ascii="Arial" w:cs="Arial" w:eastAsia="Arial" w:hAnsi="Arial"/>
                <w:color w:val="333333"/>
                <w:sz w:val="21"/>
                <w:szCs w:val="21"/>
              </w:rPr>
              <w:t xml:space="preserve">Every complaint that comes to you privately instead of going to Google is a win. It means you have the chance to fix the relationship. Most businesses only find out something went wrong when they see the one-star review. TailWag surfaces these moments while you can still do something about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2B3C" w:val="clear"/>
            <w:tcMar>
              <w:top w:type="dxa" w:w="180"/>
              <w:left w:type="dxa" w:w="240"/>
              <w:bottom w:type="dxa" w:w="180"/>
              <w:right w:type="dxa" w:w="240"/>
            </w:tcMar>
          </w:tcPr>
          <w:p>
            <w:pPr>
              <w:spacing w:before="0" w:after="60"/>
            </w:pPr>
            <w:r>
              <w:rPr>
                <w:rFonts w:ascii="Arial" w:cs="Arial" w:eastAsia="Arial" w:hAnsi="Arial"/>
                <w:b/>
                <w:bCs/>
                <w:color w:val="0B7B8C"/>
                <w:sz w:val="20"/>
                <w:szCs w:val="20"/>
              </w:rPr>
              <w:t xml:space="preserve">SECTION 6</w:t>
            </w:r>
          </w:p>
          <w:p>
            <w:pPr>
              <w:spacing w:before="0" w:after="60"/>
            </w:pPr>
            <w:r>
              <w:rPr>
                <w:rFonts w:ascii="Arial" w:cs="Arial" w:eastAsia="Arial" w:hAnsi="Arial"/>
                <w:b/>
                <w:bCs/>
                <w:color w:val="FFFFFF"/>
                <w:sz w:val="36"/>
                <w:szCs w:val="36"/>
              </w:rPr>
              <w:t xml:space="preserve">Frequently Asked Questions</w:t>
            </w:r>
          </w:p>
          <w:p>
            <w:pPr>
              <w:spacing w:before="0" w:after="0"/>
            </w:pPr>
            <w:r>
              <w:rPr>
                <w:rFonts w:ascii="Arial" w:cs="Arial" w:eastAsia="Arial" w:hAnsi="Arial"/>
                <w:color w:val="DDDDDD"/>
                <w:sz w:val="20"/>
                <w:szCs w:val="20"/>
              </w:rPr>
              <w:t xml:space="preserve">Answers to the questions owners and staff ask most often</w:t>
            </w:r>
          </w:p>
        </w:tc>
      </w:tr>
    </w:tbl>
    <w:p>
      <w:pPr>
        <w:spacing w:before="80" w:after="0"/>
      </w:pPr>
      <w:r>
        <w:t xml:space="preserve"/>
      </w:r>
    </w:p>
    <w:p>
      <w:pPr>
        <w:spacing w:before="260" w:after="80"/>
      </w:pPr>
      <w:r>
        <w:rPr>
          <w:rFonts w:ascii="Arial" w:cs="Arial" w:eastAsia="Arial" w:hAnsi="Arial"/>
          <w:b/>
          <w:bCs/>
          <w:color w:val="1A2B3C"/>
          <w:sz w:val="30"/>
          <w:szCs w:val="30"/>
        </w:rPr>
        <w:t xml:space="preserve">Setup &amp; Technical</w:t>
      </w:r>
    </w:p>
    <w:p>
      <w:pPr>
        <w:spacing w:before="180" w:after="60"/>
      </w:pPr>
      <w:r>
        <w:rPr>
          <w:rFonts w:ascii="Arial" w:cs="Arial" w:eastAsia="Arial" w:hAnsi="Arial"/>
          <w:b/>
          <w:bCs/>
          <w:color w:val="0B7B8C"/>
          <w:sz w:val="24"/>
          <w:szCs w:val="24"/>
        </w:rPr>
        <w:t xml:space="preserve">Do I need to install any software or apps?</w:t>
      </w:r>
    </w:p>
    <w:p>
      <w:pPr>
        <w:spacing w:before="50" w:after="50"/>
        <w:jc w:val="left"/>
      </w:pPr>
      <w:r>
        <w:rPr>
          <w:rFonts w:ascii="Arial" w:cs="Arial" w:eastAsia="Arial" w:hAnsi="Arial"/>
          <w:b w:val="false"/>
          <w:bCs w:val="false"/>
          <w:i w:val="false"/>
          <w:iCs w:val="false"/>
          <w:color w:val="222222"/>
          <w:sz w:val="22"/>
          <w:szCs w:val="22"/>
        </w:rPr>
        <w:t xml:space="preserve">No. TailWag is entirely browser-based. Your staff accesses the portal through any web browser on any device — phone, tablet, or computer. Nothing to download, nothing to install.</w:t>
      </w:r>
    </w:p>
    <w:p>
      <w:pPr>
        <w:spacing w:before="180" w:after="60"/>
      </w:pPr>
      <w:r>
        <w:rPr>
          <w:rFonts w:ascii="Arial" w:cs="Arial" w:eastAsia="Arial" w:hAnsi="Arial"/>
          <w:b/>
          <w:bCs/>
          <w:color w:val="0B7B8C"/>
          <w:sz w:val="24"/>
          <w:szCs w:val="24"/>
        </w:rPr>
        <w:t xml:space="preserve">What if I don't have a Google Business Profile?</w:t>
      </w:r>
    </w:p>
    <w:p>
      <w:pPr>
        <w:spacing w:before="50" w:after="50"/>
        <w:jc w:val="left"/>
      </w:pPr>
      <w:r>
        <w:rPr>
          <w:rFonts w:ascii="Arial" w:cs="Arial" w:eastAsia="Arial" w:hAnsi="Arial"/>
          <w:b w:val="false"/>
          <w:bCs w:val="false"/>
          <w:i w:val="false"/>
          <w:iCs w:val="false"/>
          <w:color w:val="222222"/>
          <w:sz w:val="22"/>
          <w:szCs w:val="22"/>
        </w:rPr>
        <w:t xml:space="preserve">You'll need one for the review generation feature to work. Setting one up is free and takes about 15–20 minutes at business.google.com. Summer can walk you through it during your Day 1 session if needed. The report card and reminder features work without a Google profile.</w:t>
      </w:r>
    </w:p>
    <w:p>
      <w:pPr>
        <w:spacing w:before="180" w:after="60"/>
      </w:pPr>
      <w:r>
        <w:rPr>
          <w:rFonts w:ascii="Arial" w:cs="Arial" w:eastAsia="Arial" w:hAnsi="Arial"/>
          <w:b/>
          <w:bCs/>
          <w:color w:val="0B7B8C"/>
          <w:sz w:val="24"/>
          <w:szCs w:val="24"/>
        </w:rPr>
        <w:t xml:space="preserve">What booking software does TailWag work with?</w:t>
      </w:r>
    </w:p>
    <w:p>
      <w:pPr>
        <w:spacing w:before="50" w:after="50"/>
        <w:jc w:val="left"/>
      </w:pPr>
      <w:r>
        <w:rPr>
          <w:rFonts w:ascii="Arial" w:cs="Arial" w:eastAsia="Arial" w:hAnsi="Arial"/>
          <w:b w:val="false"/>
          <w:bCs w:val="false"/>
          <w:i w:val="false"/>
          <w:iCs w:val="false"/>
          <w:color w:val="222222"/>
          <w:sz w:val="22"/>
          <w:szCs w:val="22"/>
        </w:rPr>
        <w:t xml:space="preserve">TailWag's daily note input works alongside any booking system — Gingr, Time to Pet, Boulevard, Vagaro, Square, or even a paper system. Your staff simply opens both the booking software and the TailWag portal. More advanced integrations that pull data automatically are available at higher service tiers — ask Summer about this.</w:t>
      </w:r>
    </w:p>
    <w:p>
      <w:pPr>
        <w:spacing w:before="180" w:after="60"/>
      </w:pPr>
      <w:r>
        <w:rPr>
          <w:rFonts w:ascii="Arial" w:cs="Arial" w:eastAsia="Arial" w:hAnsi="Arial"/>
          <w:b/>
          <w:bCs/>
          <w:color w:val="0B7B8C"/>
          <w:sz w:val="24"/>
          <w:szCs w:val="24"/>
        </w:rPr>
        <w:t xml:space="preserve">Can TailWag send messages through my existing business number?</w:t>
      </w:r>
    </w:p>
    <w:p>
      <w:pPr>
        <w:spacing w:before="50" w:after="50"/>
        <w:jc w:val="left"/>
      </w:pPr>
      <w:r>
        <w:rPr>
          <w:rFonts w:ascii="Arial" w:cs="Arial" w:eastAsia="Arial" w:hAnsi="Arial"/>
          <w:b w:val="false"/>
          <w:bCs w:val="false"/>
          <w:i w:val="false"/>
          <w:iCs w:val="false"/>
          <w:color w:val="222222"/>
          <w:sz w:val="22"/>
          <w:szCs w:val="22"/>
        </w:rPr>
        <w:t xml:space="preserve">In most cases, yes. Summer will work with you during setup to configure the sending number. Depending on your situation, this may be your existing business number or a dedicated TailWag number with your area code.</w:t>
      </w:r>
    </w:p>
    <w:p>
      <w:pPr>
        <w:spacing w:before="180" w:after="60"/>
      </w:pPr>
      <w:r>
        <w:rPr>
          <w:rFonts w:ascii="Arial" w:cs="Arial" w:eastAsia="Arial" w:hAnsi="Arial"/>
          <w:b/>
          <w:bCs/>
          <w:color w:val="0B7B8C"/>
          <w:sz w:val="24"/>
          <w:szCs w:val="24"/>
        </w:rPr>
        <w:t xml:space="preserve">What happens if the internet goes down at my facility?</w:t>
      </w:r>
    </w:p>
    <w:p>
      <w:pPr>
        <w:spacing w:before="50" w:after="50"/>
        <w:jc w:val="left"/>
      </w:pPr>
      <w:r>
        <w:rPr>
          <w:rFonts w:ascii="Arial" w:cs="Arial" w:eastAsia="Arial" w:hAnsi="Arial"/>
          <w:b w:val="false"/>
          <w:bCs w:val="false"/>
          <w:i w:val="false"/>
          <w:iCs w:val="false"/>
          <w:color w:val="222222"/>
          <w:sz w:val="22"/>
          <w:szCs w:val="22"/>
        </w:rPr>
        <w:t xml:space="preserve">Staff can enter that day's notes later — even the following morning if needed. Report cards go out as notes are submitted, so a brief delay is acceptable. Appointment reminders go out automatically the evening before each visit regardless of whether staff logs in that day.</w:t>
      </w:r>
    </w:p>
    <w:p>
      <w:pPr>
        <w:spacing w:before="40" w:after="0"/>
      </w:pPr>
      <w:r>
        <w:t xml:space="preserve"/>
      </w:r>
    </w:p>
    <w:p>
      <w:pPr>
        <w:spacing w:before="260" w:after="80"/>
      </w:pPr>
      <w:r>
        <w:rPr>
          <w:rFonts w:ascii="Arial" w:cs="Arial" w:eastAsia="Arial" w:hAnsi="Arial"/>
          <w:b/>
          <w:bCs/>
          <w:color w:val="1A2B3C"/>
          <w:sz w:val="30"/>
          <w:szCs w:val="30"/>
        </w:rPr>
        <w:t xml:space="preserve">Messages &amp; Client Communication</w:t>
      </w:r>
    </w:p>
    <w:p>
      <w:pPr>
        <w:spacing w:before="180" w:after="60"/>
      </w:pPr>
      <w:r>
        <w:rPr>
          <w:rFonts w:ascii="Arial" w:cs="Arial" w:eastAsia="Arial" w:hAnsi="Arial"/>
          <w:b/>
          <w:bCs/>
          <w:color w:val="0B7B8C"/>
          <w:sz w:val="24"/>
          <w:szCs w:val="24"/>
        </w:rPr>
        <w:t xml:space="preserve">Will clients know the messages are automated?</w:t>
      </w:r>
    </w:p>
    <w:p>
      <w:pPr>
        <w:spacing w:before="50" w:after="50"/>
        <w:jc w:val="left"/>
      </w:pPr>
      <w:r>
        <w:rPr>
          <w:rFonts w:ascii="Arial" w:cs="Arial" w:eastAsia="Arial" w:hAnsi="Arial"/>
          <w:b w:val="false"/>
          <w:bCs w:val="false"/>
          <w:i w:val="false"/>
          <w:iCs w:val="false"/>
          <w:color w:val="222222"/>
          <w:sz w:val="22"/>
          <w:szCs w:val="22"/>
        </w:rPr>
        <w:t xml:space="preserve">Messages are designed to feel personal and natural — not automated. Because each message is built from specific notes about that specific dog's specific day, they read as though a staff member wrote them personally. Most pet owners never realize the messages are generated by AI. The goal is not to deceive — it's to deliver consistently high-quality, personalized communication that your team simply doesn't have time to write manually for every dog, every day.</w:t>
      </w:r>
    </w:p>
    <w:p>
      <w:pPr>
        <w:spacing w:before="180" w:after="60"/>
      </w:pPr>
      <w:r>
        <w:rPr>
          <w:rFonts w:ascii="Arial" w:cs="Arial" w:eastAsia="Arial" w:hAnsi="Arial"/>
          <w:b/>
          <w:bCs/>
          <w:color w:val="0B7B8C"/>
          <w:sz w:val="24"/>
          <w:szCs w:val="24"/>
        </w:rPr>
        <w:t xml:space="preserve">Can I customize or approve messages before they go out?</w:t>
      </w:r>
    </w:p>
    <w:p>
      <w:pPr>
        <w:spacing w:before="50" w:after="50"/>
        <w:jc w:val="left"/>
      </w:pPr>
      <w:r>
        <w:rPr>
          <w:rFonts w:ascii="Arial" w:cs="Arial" w:eastAsia="Arial" w:hAnsi="Arial"/>
          <w:b w:val="false"/>
          <w:bCs w:val="false"/>
          <w:i w:val="false"/>
          <w:iCs w:val="false"/>
          <w:color w:val="222222"/>
          <w:sz w:val="22"/>
          <w:szCs w:val="22"/>
        </w:rPr>
        <w:t xml:space="preserve">During your first week, Summer can configure the system to hold messages for your review before they're sent. Once you're comfortable with the quality and tone, the system switches to automatic delivery. You can request manual approval mode at any time.</w:t>
      </w:r>
    </w:p>
    <w:p>
      <w:pPr>
        <w:spacing w:before="180" w:after="60"/>
      </w:pPr>
      <w:r>
        <w:rPr>
          <w:rFonts w:ascii="Arial" w:cs="Arial" w:eastAsia="Arial" w:hAnsi="Arial"/>
          <w:b/>
          <w:bCs/>
          <w:color w:val="0B7B8C"/>
          <w:sz w:val="24"/>
          <w:szCs w:val="24"/>
        </w:rPr>
        <w:t xml:space="preserve">What if a client doesn't want to receive text messages?</w:t>
      </w:r>
    </w:p>
    <w:p>
      <w:pPr>
        <w:spacing w:before="50" w:after="50"/>
        <w:jc w:val="left"/>
      </w:pPr>
      <w:r>
        <w:rPr>
          <w:rFonts w:ascii="Arial" w:cs="Arial" w:eastAsia="Arial" w:hAnsi="Arial"/>
          <w:b w:val="false"/>
          <w:bCs w:val="false"/>
          <w:i w:val="false"/>
          <w:iCs w:val="false"/>
          <w:color w:val="222222"/>
          <w:sz w:val="22"/>
          <w:szCs w:val="22"/>
        </w:rPr>
        <w:t xml:space="preserve">Clients can opt out at any time by replying STOP to any message. TailWag handles this automatically and removes them from all future messaging. You can also manually opt out any client by finding their name in the portal and unchecking the SMS consent box.</w:t>
      </w:r>
    </w:p>
    <w:p>
      <w:pPr>
        <w:spacing w:before="180" w:after="60"/>
      </w:pPr>
      <w:r>
        <w:rPr>
          <w:rFonts w:ascii="Arial" w:cs="Arial" w:eastAsia="Arial" w:hAnsi="Arial"/>
          <w:b/>
          <w:bCs/>
          <w:color w:val="0B7B8C"/>
          <w:sz w:val="24"/>
          <w:szCs w:val="24"/>
        </w:rPr>
        <w:t xml:space="preserve">Can I control how often clients receive review requests?</w:t>
      </w:r>
    </w:p>
    <w:p>
      <w:pPr>
        <w:spacing w:before="50" w:after="50"/>
        <w:jc w:val="left"/>
      </w:pPr>
      <w:r>
        <w:rPr>
          <w:rFonts w:ascii="Arial" w:cs="Arial" w:eastAsia="Arial" w:hAnsi="Arial"/>
          <w:b w:val="false"/>
          <w:bCs w:val="false"/>
          <w:i w:val="false"/>
          <w:iCs w:val="false"/>
          <w:color w:val="222222"/>
          <w:sz w:val="22"/>
          <w:szCs w:val="22"/>
        </w:rPr>
        <w:t xml:space="preserve">Yes. By default, review requests are sent no more than once every 60 days per client, regardless of how many visits they have during that period. This prevents clients from feeling over-messaged. Summer can adjust this threshold during setup.</w:t>
      </w:r>
    </w:p>
    <w:p>
      <w:pPr>
        <w:spacing w:before="180" w:after="60"/>
      </w:pPr>
      <w:r>
        <w:rPr>
          <w:rFonts w:ascii="Arial" w:cs="Arial" w:eastAsia="Arial" w:hAnsi="Arial"/>
          <w:b/>
          <w:bCs/>
          <w:color w:val="0B7B8C"/>
          <w:sz w:val="24"/>
          <w:szCs w:val="24"/>
        </w:rPr>
        <w:t xml:space="preserve">What if a client changes their phone number?</w:t>
      </w:r>
    </w:p>
    <w:p>
      <w:pPr>
        <w:spacing w:before="50" w:after="50"/>
        <w:jc w:val="left"/>
      </w:pPr>
      <w:r>
        <w:rPr>
          <w:rFonts w:ascii="Arial" w:cs="Arial" w:eastAsia="Arial" w:hAnsi="Arial"/>
          <w:b w:val="false"/>
          <w:bCs w:val="false"/>
          <w:i w:val="false"/>
          <w:iCs w:val="false"/>
          <w:color w:val="222222"/>
          <w:sz w:val="22"/>
          <w:szCs w:val="22"/>
        </w:rPr>
        <w:t xml:space="preserve">Update their number in the TailWag portal as soon as you're aware of the change. Sending messages to a number that's been reassigned to someone else can cause compliance issues, so prompt updates are important.</w:t>
      </w:r>
    </w:p>
    <w:p>
      <w:pPr>
        <w:spacing w:before="40" w:after="0"/>
      </w:pPr>
      <w:r>
        <w:t xml:space="preserve"/>
      </w:r>
    </w:p>
    <w:p>
      <w:pPr>
        <w:spacing w:before="260" w:after="80"/>
      </w:pPr>
      <w:r>
        <w:rPr>
          <w:rFonts w:ascii="Arial" w:cs="Arial" w:eastAsia="Arial" w:hAnsi="Arial"/>
          <w:b/>
          <w:bCs/>
          <w:color w:val="1A2B3C"/>
          <w:sz w:val="30"/>
          <w:szCs w:val="30"/>
        </w:rPr>
        <w:t xml:space="preserve">Business &amp; Billing</w:t>
      </w:r>
    </w:p>
    <w:p>
      <w:pPr>
        <w:spacing w:before="180" w:after="60"/>
      </w:pPr>
      <w:r>
        <w:rPr>
          <w:rFonts w:ascii="Arial" w:cs="Arial" w:eastAsia="Arial" w:hAnsi="Arial"/>
          <w:b/>
          <w:bCs/>
          <w:color w:val="0B7B8C"/>
          <w:sz w:val="24"/>
          <w:szCs w:val="24"/>
        </w:rPr>
        <w:t xml:space="preserve">When does billing start?</w:t>
      </w:r>
    </w:p>
    <w:p>
      <w:pPr>
        <w:spacing w:before="50" w:after="50"/>
        <w:jc w:val="left"/>
      </w:pPr>
      <w:r>
        <w:rPr>
          <w:rFonts w:ascii="Arial" w:cs="Arial" w:eastAsia="Arial" w:hAnsi="Arial"/>
          <w:b w:val="false"/>
          <w:bCs w:val="false"/>
          <w:i w:val="false"/>
          <w:iCs w:val="false"/>
          <w:color w:val="222222"/>
          <w:sz w:val="22"/>
          <w:szCs w:val="22"/>
        </w:rPr>
        <w:t xml:space="preserve">Billing begins on Day 15 — the first day after your 14-day pilot period ends. Your first quarterly invoice covers the three months immediately following your pilot. No credit card is required during the pilot.</w:t>
      </w:r>
    </w:p>
    <w:p>
      <w:pPr>
        <w:spacing w:before="180" w:after="60"/>
      </w:pPr>
      <w:r>
        <w:rPr>
          <w:rFonts w:ascii="Arial" w:cs="Arial" w:eastAsia="Arial" w:hAnsi="Arial"/>
          <w:b/>
          <w:bCs/>
          <w:color w:val="0B7B8C"/>
          <w:sz w:val="24"/>
          <w:szCs w:val="24"/>
        </w:rPr>
        <w:t xml:space="preserve">How does quarterly billing work?</w:t>
      </w:r>
    </w:p>
    <w:p>
      <w:pPr>
        <w:spacing w:before="50" w:after="50"/>
        <w:jc w:val="left"/>
      </w:pPr>
      <w:r>
        <w:rPr>
          <w:rFonts w:ascii="Arial" w:cs="Arial" w:eastAsia="Arial" w:hAnsi="Arial"/>
          <w:b w:val="false"/>
          <w:bCs w:val="false"/>
          <w:i w:val="false"/>
          <w:iCs w:val="false"/>
          <w:color w:val="222222"/>
          <w:sz w:val="22"/>
          <w:szCs w:val="22"/>
        </w:rPr>
        <w:t xml:space="preserve">You are billed once every three months, in advance, for the upcoming quarter of service. For example, if your subscription starts March 31, your first invoice covers April, May, and June and is due on March 31. Your second invoice covers July, August, and September and is due July 1.</w:t>
      </w:r>
    </w:p>
    <w:p>
      <w:pPr>
        <w:spacing w:before="180" w:after="60"/>
      </w:pPr>
      <w:r>
        <w:rPr>
          <w:rFonts w:ascii="Arial" w:cs="Arial" w:eastAsia="Arial" w:hAnsi="Arial"/>
          <w:b/>
          <w:bCs/>
          <w:color w:val="0B7B8C"/>
          <w:sz w:val="24"/>
          <w:szCs w:val="24"/>
        </w:rPr>
        <w:t xml:space="preserve">What if I want to cancel?</w:t>
      </w:r>
    </w:p>
    <w:p>
      <w:pPr>
        <w:spacing w:before="50" w:after="50"/>
        <w:jc w:val="left"/>
      </w:pPr>
      <w:r>
        <w:rPr>
          <w:rFonts w:ascii="Arial" w:cs="Arial" w:eastAsia="Arial" w:hAnsi="Arial"/>
          <w:b w:val="false"/>
          <w:bCs w:val="false"/>
          <w:i w:val="false"/>
          <w:iCs w:val="false"/>
          <w:color w:val="222222"/>
          <w:sz w:val="22"/>
          <w:szCs w:val="22"/>
        </w:rPr>
        <w:t xml:space="preserve">Written cancellation notice (by email to summer@usetailwag.co) must be provided at least 30 days before the end of your current subscription quarter. Cancellations received with fewer than 30 days left in the quarter take effect at the end of the following quarter. No mid-quarter refunds are issued. See your Service Agreement for full details.</w:t>
      </w:r>
    </w:p>
    <w:p>
      <w:pPr>
        <w:spacing w:before="180" w:after="60"/>
      </w:pPr>
      <w:r>
        <w:rPr>
          <w:rFonts w:ascii="Arial" w:cs="Arial" w:eastAsia="Arial" w:hAnsi="Arial"/>
          <w:b/>
          <w:bCs/>
          <w:color w:val="0B7B8C"/>
          <w:sz w:val="24"/>
          <w:szCs w:val="24"/>
        </w:rPr>
        <w:t xml:space="preserve">Can I add more features later?</w:t>
      </w:r>
    </w:p>
    <w:p>
      <w:pPr>
        <w:spacing w:before="50" w:after="50"/>
        <w:jc w:val="left"/>
      </w:pPr>
      <w:r>
        <w:rPr>
          <w:rFonts w:ascii="Arial" w:cs="Arial" w:eastAsia="Arial" w:hAnsi="Arial"/>
          <w:b w:val="false"/>
          <w:bCs w:val="false"/>
          <w:i w:val="false"/>
          <w:iCs w:val="false"/>
          <w:color w:val="222222"/>
          <w:sz w:val="22"/>
          <w:szCs w:val="22"/>
        </w:rPr>
        <w:t xml:space="preserve">Yes. TailWag offers multiple service tiers. If you want to add capabilities — such as booking software integration, additional message types, or win-back campaigns for lapsed clients — contact Summer to discuss an upgrade. Upgrades take effect at the start of the next billing quarter.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2B3C" w:val="clear"/>
            <w:tcMar>
              <w:top w:type="dxa" w:w="180"/>
              <w:left w:type="dxa" w:w="240"/>
              <w:bottom w:type="dxa" w:w="180"/>
              <w:right w:type="dxa" w:w="240"/>
            </w:tcMar>
          </w:tcPr>
          <w:p>
            <w:pPr>
              <w:spacing w:before="0" w:after="60"/>
            </w:pPr>
            <w:r>
              <w:rPr>
                <w:rFonts w:ascii="Arial" w:cs="Arial" w:eastAsia="Arial" w:hAnsi="Arial"/>
                <w:b/>
                <w:bCs/>
                <w:color w:val="0B7B8C"/>
                <w:sz w:val="20"/>
                <w:szCs w:val="20"/>
              </w:rPr>
              <w:t xml:space="preserve">SECTION 7</w:t>
            </w:r>
          </w:p>
          <w:p>
            <w:pPr>
              <w:spacing w:before="0" w:after="60"/>
            </w:pPr>
            <w:r>
              <w:rPr>
                <w:rFonts w:ascii="Arial" w:cs="Arial" w:eastAsia="Arial" w:hAnsi="Arial"/>
                <w:b/>
                <w:bCs/>
                <w:color w:val="FFFFFF"/>
                <w:sz w:val="36"/>
                <w:szCs w:val="36"/>
              </w:rPr>
              <w:t xml:space="preserve">Getting Help</w:t>
            </w:r>
          </w:p>
          <w:p>
            <w:pPr>
              <w:spacing w:before="0" w:after="0"/>
            </w:pPr>
            <w:r>
              <w:rPr>
                <w:rFonts w:ascii="Arial" w:cs="Arial" w:eastAsia="Arial" w:hAnsi="Arial"/>
                <w:color w:val="DDDDDD"/>
                <w:sz w:val="20"/>
                <w:szCs w:val="20"/>
              </w:rPr>
              <w:t xml:space="preserve">How to reach Summer and what to expect from ongoing support</w:t>
            </w:r>
          </w:p>
        </w:tc>
      </w:tr>
    </w:tbl>
    <w:p>
      <w:pPr>
        <w:spacing w:before="80" w:after="0"/>
      </w:pPr>
      <w:r>
        <w:t xml:space="preserve"/>
      </w:r>
    </w:p>
    <w:p>
      <w:pPr>
        <w:spacing w:before="50" w:after="50"/>
        <w:jc w:val="left"/>
      </w:pPr>
      <w:r>
        <w:rPr>
          <w:rFonts w:ascii="Arial" w:cs="Arial" w:eastAsia="Arial" w:hAnsi="Arial"/>
          <w:b w:val="false"/>
          <w:bCs w:val="false"/>
          <w:i w:val="false"/>
          <w:iCs w:val="false"/>
          <w:color w:val="222222"/>
          <w:sz w:val="22"/>
          <w:szCs w:val="22"/>
        </w:rPr>
        <w:t xml:space="preserve">TailWag is designed to run quietly in the background without requiring your daily attention. But questions come up, situations change, and sometimes you'll need a human. Here's how to reach Summer and what to expect.</w:t>
      </w:r>
    </w:p>
    <w:p>
      <w:pPr>
        <w:spacing w:before="80" w:after="0"/>
      </w:pPr>
      <w:r>
        <w:t xml:space="preserve"/>
      </w:r>
    </w:p>
    <w:p>
      <w:pPr>
        <w:spacing w:before="260" w:after="80"/>
      </w:pPr>
      <w:r>
        <w:rPr>
          <w:rFonts w:ascii="Arial" w:cs="Arial" w:eastAsia="Arial" w:hAnsi="Arial"/>
          <w:b/>
          <w:bCs/>
          <w:color w:val="1A2B3C"/>
          <w:sz w:val="30"/>
          <w:szCs w:val="30"/>
        </w:rPr>
        <w:t xml:space="preserve">7.1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B7B8C" w:sz="10"/>
              <w:bottom w:val="single" w:color="DDDDDD" w:sz="1"/>
              <w:right w:val="single" w:color="DDDDDD" w:sz="1"/>
            </w:tcBorders>
            <w:shd w:fill="E6F4F6" w:val="clear"/>
            <w:tcMar>
              <w:top w:type="dxa" w:w="200"/>
              <w:left w:type="dxa" w:w="240"/>
              <w:bottom w:type="dxa" w:w="200"/>
              <w:right w:type="dxa" w:w="240"/>
            </w:tcMar>
          </w:tcPr>
          <w:p>
            <w:pPr>
              <w:spacing w:before="0" w:after="80"/>
            </w:pPr>
            <w:r>
              <w:rPr>
                <w:rFonts w:ascii="Arial" w:cs="Arial" w:eastAsia="Arial" w:hAnsi="Arial"/>
                <w:b/>
                <w:bCs/>
                <w:color w:val="1A2B3C"/>
                <w:sz w:val="28"/>
                <w:szCs w:val="28"/>
              </w:rPr>
              <w:t xml:space="preserve">Summer Wright  —  TailWag LLC</w:t>
            </w:r>
          </w:p>
          <w:p>
            <w:pPr>
              <w:spacing w:before="0" w:after="60"/>
            </w:pPr>
            <w:r>
              <w:rPr>
                <w:rFonts w:ascii="Arial" w:cs="Arial" w:eastAsia="Arial" w:hAnsi="Arial"/>
                <w:b/>
                <w:bCs/>
                <w:color w:val="0B7B8C"/>
                <w:sz w:val="22"/>
                <w:szCs w:val="22"/>
              </w:rPr>
              <w:t xml:space="preserve">Email:  </w:t>
            </w:r>
            <w:r>
              <w:rPr>
                <w:rFonts w:ascii="Arial" w:cs="Arial" w:eastAsia="Arial" w:hAnsi="Arial"/>
                <w:color w:val="222222"/>
                <w:sz w:val="22"/>
                <w:szCs w:val="22"/>
              </w:rPr>
              <w:t xml:space="preserve">summer@usetailwag.co</w:t>
            </w:r>
          </w:p>
          <w:p>
            <w:pPr>
              <w:spacing w:before="0" w:after="60"/>
            </w:pPr>
            <w:r>
              <w:rPr>
                <w:rFonts w:ascii="Arial" w:cs="Arial" w:eastAsia="Arial" w:hAnsi="Arial"/>
                <w:b/>
                <w:bCs/>
                <w:color w:val="0B7B8C"/>
                <w:sz w:val="22"/>
                <w:szCs w:val="22"/>
              </w:rPr>
              <w:t xml:space="preserve">Website:  </w:t>
            </w:r>
            <w:r>
              <w:rPr>
                <w:rFonts w:ascii="Arial" w:cs="Arial" w:eastAsia="Arial" w:hAnsi="Arial"/>
                <w:color w:val="222222"/>
                <w:sz w:val="22"/>
                <w:szCs w:val="22"/>
              </w:rPr>
              <w:t xml:space="preserve">usetailwag.co</w:t>
            </w:r>
          </w:p>
          <w:p>
            <w:pPr>
              <w:spacing w:before="0" w:after="0"/>
            </w:pPr>
            <w:r>
              <w:rPr>
                <w:rFonts w:ascii="Arial" w:cs="Arial" w:eastAsia="Arial" w:hAnsi="Arial"/>
                <w:b/>
                <w:bCs/>
                <w:color w:val="0B7B8C"/>
                <w:sz w:val="22"/>
                <w:szCs w:val="22"/>
              </w:rPr>
              <w:t xml:space="preserve">Best way to reach Summer:  </w:t>
            </w:r>
            <w:r>
              <w:rPr>
                <w:rFonts w:ascii="Arial" w:cs="Arial" w:eastAsia="Arial" w:hAnsi="Arial"/>
                <w:color w:val="222222"/>
                <w:sz w:val="22"/>
                <w:szCs w:val="22"/>
              </w:rPr>
              <w:t xml:space="preserve">Text or email — responses within a few hours during business days.</w:t>
            </w:r>
          </w:p>
        </w:tc>
      </w:tr>
    </w:tbl>
    <w:p>
      <w:pPr>
        <w:spacing w:before="80" w:after="0"/>
      </w:pPr>
      <w:r>
        <w:t xml:space="preserve"/>
      </w:r>
    </w:p>
    <w:p>
      <w:pPr>
        <w:spacing w:before="260" w:after="80"/>
      </w:pPr>
      <w:r>
        <w:rPr>
          <w:rFonts w:ascii="Arial" w:cs="Arial" w:eastAsia="Arial" w:hAnsi="Arial"/>
          <w:b/>
          <w:bCs/>
          <w:color w:val="1A2B3C"/>
          <w:sz w:val="30"/>
          <w:szCs w:val="30"/>
        </w:rPr>
        <w:t xml:space="preserve">7.2  Support During Your Pilot Period</w:t>
      </w:r>
    </w:p>
    <w:p>
      <w:pPr>
        <w:spacing w:before="50" w:after="50"/>
        <w:jc w:val="left"/>
      </w:pPr>
      <w:r>
        <w:rPr>
          <w:rFonts w:ascii="Arial" w:cs="Arial" w:eastAsia="Arial" w:hAnsi="Arial"/>
          <w:b w:val="false"/>
          <w:bCs w:val="false"/>
          <w:i w:val="false"/>
          <w:iCs w:val="false"/>
          <w:color w:val="222222"/>
          <w:sz w:val="22"/>
          <w:szCs w:val="22"/>
        </w:rPr>
        <w:t xml:space="preserve">During your 14-day pilot, Summer is actively monitoring your account and will reach out proactively. Here's what to expect: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Day 1</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Full setup and onboarding — Summer is on-site or available by phone/video for the full session.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Day 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Summer checks in by text or call to make sure messages are going out correctly and staff is comfortable with the portal.</w:t>
            </w:r>
          </w:p>
        </w:tc>
      </w:tr>
      <w:tr>
        <w:tc>
          <w:tcPr>
            <w:tcW w:type="dxa" w:w="28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Day 7</w:t>
            </w:r>
          </w:p>
        </w:tc>
        <w:tc>
          <w:tcPr>
            <w:tcW w:type="dxa" w:w="65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Mid-pilot check-in. Summer shares early results and answers any questions. A good time to request any message tone adjustments.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Day 14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Full results presentation. Summer delivers your pilot summary report and discusses next steps for the subscription period.</w:t>
            </w:r>
          </w:p>
        </w:tc>
      </w:tr>
    </w:tbl>
    <w:p>
      <w:pPr>
        <w:spacing w:before="80" w:after="0"/>
      </w:pPr>
      <w:r>
        <w:t xml:space="preserve"/>
      </w:r>
    </w:p>
    <w:p>
      <w:pPr>
        <w:spacing w:before="260" w:after="80"/>
      </w:pPr>
      <w:r>
        <w:rPr>
          <w:rFonts w:ascii="Arial" w:cs="Arial" w:eastAsia="Arial" w:hAnsi="Arial"/>
          <w:b/>
          <w:bCs/>
          <w:color w:val="1A2B3C"/>
          <w:sz w:val="30"/>
          <w:szCs w:val="30"/>
        </w:rPr>
        <w:t xml:space="preserve">7.3  Support After Your Pilot</w:t>
      </w:r>
    </w:p>
    <w:p>
      <w:pPr>
        <w:spacing w:before="50" w:after="50"/>
        <w:jc w:val="left"/>
      </w:pPr>
      <w:r>
        <w:rPr>
          <w:rFonts w:ascii="Arial" w:cs="Arial" w:eastAsia="Arial" w:hAnsi="Arial"/>
          <w:b w:val="false"/>
          <w:bCs w:val="false"/>
          <w:i w:val="false"/>
          <w:iCs w:val="false"/>
          <w:color w:val="222222"/>
          <w:sz w:val="22"/>
          <w:szCs w:val="22"/>
        </w:rPr>
        <w:t xml:space="preserve">Once you're a paying subscriber, ongoing support includes: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Monthly results summary delivered to your phone or email — reviews generated, appointments confirmed, messages sent.</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Client roster updates — Summer adds or removes clients from your account as your business changes.</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Message tone adjustments — if your messaging style needs a refresh, Summer reconfigures the AI templates.</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Staff re-orientation — if you hire new staff who need to learn the portal, Summer provides a brief orientation.</w:t>
            </w:r>
          </w:p>
        </w:tc>
      </w:tr>
    </w:tbl>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20"/>
              <w:right w:type="dxa" w:w="60"/>
            </w:tcMar>
          </w:tcPr>
          <w:p>
            <w:pPr>
              <w:spacing w:before="0" w:after="0"/>
            </w:pPr>
            <w:r>
              <w:rPr>
                <w:rFonts w:ascii="Arial" w:cs="Arial" w:eastAsia="Arial" w:hAnsi="Arial"/>
                <w:color w:val="0B7B8C"/>
                <w:sz w:val="24"/>
                <w:szCs w:val="24"/>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20"/>
              <w:right w:type="dxa" w:w="0"/>
            </w:tcMar>
          </w:tcPr>
          <w:p>
            <w:pPr>
              <w:spacing w:before="0" w:after="0"/>
            </w:pPr>
            <w:r>
              <w:rPr>
                <w:rFonts w:ascii="Arial" w:cs="Arial" w:eastAsia="Arial" w:hAnsi="Arial"/>
                <w:color w:val="222222"/>
                <w:sz w:val="22"/>
                <w:szCs w:val="22"/>
              </w:rPr>
              <w:t xml:space="preserve">Technical issues — if anything stops working, contact Summer directly and expect a response within a few hours.</w:t>
            </w:r>
          </w:p>
        </w:tc>
      </w:tr>
    </w:tbl>
    <w:p>
      <w:pPr>
        <w:spacing w:before="80" w:after="0"/>
      </w:pPr>
      <w:r>
        <w:t xml:space="preserve"/>
      </w:r>
    </w:p>
    <w:p>
      <w:pPr>
        <w:spacing w:before="260" w:after="80"/>
      </w:pPr>
      <w:r>
        <w:rPr>
          <w:rFonts w:ascii="Arial" w:cs="Arial" w:eastAsia="Arial" w:hAnsi="Arial"/>
          <w:b/>
          <w:bCs/>
          <w:color w:val="1A2B3C"/>
          <w:sz w:val="30"/>
          <w:szCs w:val="30"/>
        </w:rPr>
        <w:t xml:space="preserve">7.4  What to Do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1A2B3C" w:val="clear"/>
            <w:tcMar>
              <w:top w:type="dxa" w:w="80"/>
              <w:left w:type="dxa" w:w="140"/>
              <w:bottom w:type="dxa" w:w="80"/>
              <w:right w:type="dxa" w:w="80"/>
            </w:tcMar>
          </w:tcPr>
          <w:p>
            <w:pPr>
              <w:spacing w:before="0" w:after="0"/>
            </w:pPr>
            <w:r>
              <w:rPr>
                <w:rFonts w:ascii="Arial" w:cs="Arial" w:eastAsia="Arial" w:hAnsi="Arial"/>
                <w:b/>
                <w:bCs/>
                <w:color w:val="FFFFFF"/>
                <w:sz w:val="20"/>
                <w:szCs w:val="20"/>
              </w:rPr>
              <w:t xml:space="preserve">Situation</w:t>
            </w:r>
          </w:p>
        </w:tc>
        <w:tc>
          <w:tcPr>
            <w:tcW w:type="dxa" w:w="5960"/>
            <w:tcBorders>
              <w:top w:val="single" w:color="DDDDDD" w:sz="1"/>
              <w:left w:val="single" w:color="DDDDDD" w:sz="1"/>
              <w:bottom w:val="single" w:color="DDDDDD" w:sz="1"/>
              <w:right w:val="single" w:color="DDDDDD" w:sz="1"/>
            </w:tcBorders>
            <w:shd w:fill="1A2B3C"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to Do</w:t>
            </w:r>
          </w:p>
        </w:tc>
      </w:tr>
      <w:tr>
        <w:tc>
          <w:tcPr>
            <w:tcW w:type="dxa" w:w="3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 client says they didn't receive their message</w:t>
            </w:r>
          </w:p>
        </w:tc>
        <w:tc>
          <w:tcPr>
            <w:tcW w:type="dxa" w:w="59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First ask them to check their SMS inbox and spam folder. Then verify their phone number in the portal. Contact Summer if the number is correct and messages still aren't arriving.</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 client asks to stop receiving messages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Find them in the portal and uncheck SMS consent, OR they can reply STOP to any message — TailWag handles it automatically.</w:t>
            </w:r>
          </w:p>
        </w:tc>
      </w:tr>
      <w:tr>
        <w:tc>
          <w:tcPr>
            <w:tcW w:type="dxa" w:w="3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 message went out with an error</w:t>
            </w:r>
          </w:p>
        </w:tc>
        <w:tc>
          <w:tcPr>
            <w:tcW w:type="dxa" w:w="59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Contact Summer immediately by text. She can follow up with the affected client with a corrected message and an apology if needed.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Staff can't log into the portal</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Contact Summer for a password reset or access issue. Response within a few hours.</w:t>
            </w:r>
          </w:p>
        </w:tc>
      </w:tr>
      <w:tr>
        <w:tc>
          <w:tcPr>
            <w:tcW w:type="dxa" w:w="340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 client left a negative Google review</w:t>
            </w:r>
          </w:p>
        </w:tc>
        <w:tc>
          <w:tcPr>
            <w:tcW w:type="dxa" w:w="5960"/>
            <w:tcBorders>
              <w:top w:val="single" w:color="DDDDDD" w:sz="1"/>
              <w:left w:val="single" w:color="DDDDDD" w:sz="1"/>
              <w:bottom w:val="single" w:color="DDDDDD" w:sz="1"/>
              <w:right w:val="single" w:color="DDDDDD" w:sz="1"/>
            </w:tcBorders>
            <w:shd w:fill="F5F6F7"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Contact Summer — she can review the messaging history for that client to understand what happened and help you decide how to respond.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You received private negative feedback</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See Section 5.3 for the recommended response process. Reach out to Summer if you need help navigating the situation.</w:t>
            </w:r>
          </w:p>
        </w:tc>
      </w:tr>
    </w:tbl>
    <w:p>
      <w:pPr>
        <w:spacing w:before="80" w:after="0"/>
      </w:pPr>
      <w:r>
        <w:t xml:space="preserve"/>
      </w:r>
    </w:p>
    <w:p>
      <w:pPr>
        <w:pBdr>
          <w:bottom w:val="single" w:color="DDDDDD" w:sz="2" w:space="1"/>
        </w:pBdr>
        <w:spacing w:before="60" w:after="100"/>
      </w:pPr>
      <w:r>
        <w:t xml:space="preserve"/>
      </w:r>
    </w:p>
    <w:p>
      <w:pPr>
        <w:spacing w:before="40" w:after="0"/>
      </w:pPr>
      <w:r>
        <w:t xml:space="preserve"/>
      </w:r>
    </w:p>
    <w:p>
      <w:pPr>
        <w:spacing w:before="0" w:after="80"/>
        <w:jc w:val="center"/>
      </w:pPr>
      <w:r>
        <w:rPr>
          <w:rFonts w:ascii="Arial" w:cs="Arial" w:eastAsia="Arial" w:hAnsi="Arial"/>
          <w:b/>
          <w:bCs/>
          <w:color w:val="0B7B8C"/>
          <w:sz w:val="32"/>
          <w:szCs w:val="32"/>
        </w:rPr>
        <w:t xml:space="preserve">Thank you for choosing TailWag.</w:t>
      </w:r>
    </w:p>
    <w:p>
      <w:pPr>
        <w:spacing w:before="0" w:after="80"/>
        <w:jc w:val="center"/>
      </w:pPr>
      <w:r>
        <w:rPr>
          <w:rFonts w:ascii="Arial" w:cs="Arial" w:eastAsia="Arial" w:hAnsi="Arial"/>
          <w:color w:val="666666"/>
          <w:sz w:val="24"/>
          <w:szCs w:val="24"/>
        </w:rPr>
        <w:t xml:space="preserve">Your dogs deserve the best care. Their owners deserve to know about it.</w:t>
      </w:r>
    </w:p>
    <w:p>
      <w:pPr>
        <w:pBdr>
          <w:bottom w:val="single" w:color="DDDDDD" w:sz="2" w:space="1"/>
        </w:pBdr>
        <w:spacing w:before="60" w:after="100"/>
      </w:pPr>
      <w:r>
        <w:t xml:space="preserve"/>
      </w:r>
    </w:p>
    <w:p>
      <w:pPr>
        <w:spacing w:before="40" w:after="0"/>
      </w:pPr>
      <w:r>
        <w:t xml:space="preserve"/>
      </w:r>
    </w:p>
    <w:p>
      <w:pPr>
        <w:spacing w:before="0" w:after="0"/>
        <w:jc w:val="center"/>
      </w:pPr>
      <w:r>
        <w:rPr>
          <w:rFonts w:ascii="Arial" w:cs="Arial" w:eastAsia="Arial" w:hAnsi="Arial"/>
          <w:color w:val="666666"/>
          <w:sz w:val="20"/>
          <w:szCs w:val="20"/>
        </w:rPr>
        <w:t xml:space="preserve">TailWag LLC  |  summer@usetailwag.co  |  usetailwag.co</w:t>
      </w:r>
    </w:p>
    <w:sectPr>
      <w:footerReference w:type="default" r:id="rId6"/>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80" w:after="0"/>
      <w:jc w:val="center"/>
    </w:pPr>
    <w:r>
      <w:rPr>
        <w:rFonts w:ascii="Arial" w:cs="Arial" w:eastAsia="Arial" w:hAnsi="Arial"/>
        <w:color w:val="666666"/>
        <w:sz w:val="18"/>
        <w:szCs w:val="18"/>
      </w:rPr>
      <w:t xml:space="preserve">TailWag Getting Started Guide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summer@usetailwag.co  |  usetailwag.co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2026-03-15T04:16:13.985Z</dcterms:created>
  <dcterms:modified xsi:type="dcterms:W3CDTF">2026-03-15T04:16:13.986Z</dcterms:modified>
</cp:coreProperties>
</file>

<file path=docProps/custom.xml><?xml version="1.0" encoding="utf-8"?>
<Properties xmlns="http://schemas.openxmlformats.org/officeDocument/2006/custom-properties" xmlns:vt="http://schemas.openxmlformats.org/officeDocument/2006/docPropsVTypes"/>
</file>