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5D9F" w:rsidRPr="00735224" w:rsidRDefault="00735224">
      <w:pPr>
        <w:spacing w:line="259" w:lineRule="auto"/>
        <w:jc w:val="center"/>
        <w:rPr>
          <w:rFonts w:ascii="Californian FB" w:hAnsi="Californian FB"/>
          <w:b/>
          <w:bCs/>
          <w:sz w:val="24"/>
          <w:szCs w:val="24"/>
        </w:rPr>
      </w:pPr>
      <w:bookmarkStart w:id="0" w:name="_GoBack"/>
      <w:bookmarkEnd w:id="0"/>
      <w:r w:rsidRPr="00735224">
        <w:rPr>
          <w:rFonts w:ascii="Californian FB" w:hAnsi="Californian FB"/>
          <w:b/>
          <w:bCs/>
          <w:sz w:val="24"/>
          <w:szCs w:val="24"/>
        </w:rPr>
        <w:t>Project Planning Phase</w:t>
      </w:r>
    </w:p>
    <w:p w:rsidR="00655D9F" w:rsidRPr="00735224" w:rsidRDefault="00735224">
      <w:pPr>
        <w:spacing w:line="259" w:lineRule="auto"/>
        <w:jc w:val="center"/>
        <w:rPr>
          <w:rFonts w:ascii="Californian FB" w:hAnsi="Californian FB"/>
          <w:b/>
          <w:bCs/>
          <w:sz w:val="24"/>
          <w:szCs w:val="24"/>
        </w:rPr>
      </w:pPr>
      <w:r w:rsidRPr="00735224">
        <w:rPr>
          <w:rFonts w:ascii="Californian FB" w:hAnsi="Californian FB"/>
          <w:b/>
          <w:bCs/>
          <w:sz w:val="24"/>
          <w:szCs w:val="24"/>
        </w:rPr>
        <w:t>Project Planning Template (Product Backlog, Sprint Planning, Stories, Story points)</w:t>
      </w:r>
    </w:p>
    <w:p w:rsidR="00655D9F" w:rsidRPr="00735224" w:rsidRDefault="00655D9F">
      <w:pPr>
        <w:spacing w:line="259" w:lineRule="auto"/>
        <w:jc w:val="center"/>
        <w:rPr>
          <w:rFonts w:ascii="Californian FB" w:hAnsi="Californian FB"/>
          <w:b/>
          <w:bCs/>
          <w:sz w:val="24"/>
          <w:szCs w:val="24"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655D9F" w:rsidRPr="00735224">
        <w:trPr>
          <w:jc w:val="center"/>
        </w:trPr>
        <w:tc>
          <w:tcPr>
            <w:tcW w:w="4508" w:type="dxa"/>
          </w:tcPr>
          <w:p w:rsidR="00655D9F" w:rsidRPr="00735224" w:rsidRDefault="00735224">
            <w:pPr>
              <w:rPr>
                <w:rFonts w:ascii="Californian FB" w:hAnsi="Californian FB"/>
                <w:b/>
                <w:sz w:val="24"/>
                <w:szCs w:val="24"/>
              </w:rPr>
            </w:pPr>
            <w:r w:rsidRPr="00735224">
              <w:rPr>
                <w:rFonts w:ascii="Californian FB" w:hAnsi="Californian FB"/>
                <w:b/>
                <w:sz w:val="24"/>
                <w:szCs w:val="24"/>
              </w:rPr>
              <w:t>Date</w:t>
            </w:r>
          </w:p>
        </w:tc>
        <w:tc>
          <w:tcPr>
            <w:tcW w:w="4843" w:type="dxa"/>
          </w:tcPr>
          <w:p w:rsidR="00735224" w:rsidRPr="00735224" w:rsidRDefault="00735224">
            <w:pPr>
              <w:rPr>
                <w:rFonts w:ascii="Californian FB" w:hAnsi="Californian FB"/>
                <w:b/>
                <w:sz w:val="24"/>
                <w:szCs w:val="24"/>
              </w:rPr>
            </w:pPr>
            <w:r>
              <w:rPr>
                <w:rFonts w:ascii="Californian FB" w:hAnsi="Californian FB"/>
                <w:b/>
                <w:sz w:val="24"/>
                <w:szCs w:val="24"/>
              </w:rPr>
              <w:t>08/03/2026</w:t>
            </w:r>
          </w:p>
        </w:tc>
      </w:tr>
      <w:tr w:rsidR="00655D9F" w:rsidRPr="00735224">
        <w:trPr>
          <w:jc w:val="center"/>
        </w:trPr>
        <w:tc>
          <w:tcPr>
            <w:tcW w:w="4508" w:type="dxa"/>
          </w:tcPr>
          <w:p w:rsidR="00655D9F" w:rsidRPr="00735224" w:rsidRDefault="00735224">
            <w:pPr>
              <w:rPr>
                <w:rFonts w:ascii="Californian FB" w:hAnsi="Californian FB"/>
                <w:b/>
                <w:sz w:val="24"/>
                <w:szCs w:val="24"/>
              </w:rPr>
            </w:pPr>
            <w:r w:rsidRPr="00735224">
              <w:rPr>
                <w:rFonts w:ascii="Californian FB" w:hAnsi="Californian FB"/>
                <w:b/>
                <w:sz w:val="24"/>
                <w:szCs w:val="24"/>
              </w:rPr>
              <w:t>Team ID</w:t>
            </w:r>
          </w:p>
        </w:tc>
        <w:tc>
          <w:tcPr>
            <w:tcW w:w="4843" w:type="dxa"/>
          </w:tcPr>
          <w:p w:rsidR="00655D9F" w:rsidRPr="00735224" w:rsidRDefault="00735224">
            <w:pPr>
              <w:rPr>
                <w:rFonts w:ascii="Californian FB" w:hAnsi="Californian FB"/>
                <w:b/>
                <w:sz w:val="24"/>
                <w:szCs w:val="24"/>
              </w:rPr>
            </w:pPr>
            <w:r w:rsidRPr="00735224">
              <w:rPr>
                <w:rFonts w:ascii="Californian FB" w:hAnsi="Californian FB"/>
                <w:b/>
                <w:sz w:val="24"/>
                <w:szCs w:val="24"/>
              </w:rPr>
              <w:t>NM2025TMID40002</w:t>
            </w:r>
          </w:p>
        </w:tc>
      </w:tr>
      <w:tr w:rsidR="00655D9F" w:rsidRPr="00735224">
        <w:trPr>
          <w:jc w:val="center"/>
        </w:trPr>
        <w:tc>
          <w:tcPr>
            <w:tcW w:w="4508" w:type="dxa"/>
          </w:tcPr>
          <w:p w:rsidR="00655D9F" w:rsidRPr="00735224" w:rsidRDefault="00735224">
            <w:pPr>
              <w:rPr>
                <w:rFonts w:ascii="Californian FB" w:hAnsi="Californian FB"/>
                <w:b/>
                <w:sz w:val="24"/>
                <w:szCs w:val="24"/>
              </w:rPr>
            </w:pPr>
            <w:r w:rsidRPr="00735224">
              <w:rPr>
                <w:rFonts w:ascii="Californian FB" w:hAnsi="Californian FB"/>
                <w:b/>
                <w:sz w:val="24"/>
                <w:szCs w:val="24"/>
              </w:rPr>
              <w:t>Project Name</w:t>
            </w:r>
          </w:p>
        </w:tc>
        <w:tc>
          <w:tcPr>
            <w:tcW w:w="4843" w:type="dxa"/>
          </w:tcPr>
          <w:p w:rsidR="00655D9F" w:rsidRPr="00735224" w:rsidRDefault="00735224">
            <w:pPr>
              <w:rPr>
                <w:rFonts w:ascii="Californian FB" w:hAnsi="Californian FB" w:cs="Calibri"/>
                <w:b/>
                <w:color w:val="000000"/>
              </w:rPr>
            </w:pPr>
            <w:proofErr w:type="spellStart"/>
            <w:r w:rsidRPr="00735224">
              <w:rPr>
                <w:rFonts w:ascii="Californian FB" w:hAnsi="Californian FB" w:cs="Calibri"/>
                <w:b/>
                <w:color w:val="000000"/>
              </w:rPr>
              <w:t>LibSpace</w:t>
            </w:r>
            <w:proofErr w:type="spellEnd"/>
            <w:r w:rsidRPr="00735224">
              <w:rPr>
                <w:rFonts w:ascii="Californian FB" w:hAnsi="Californian FB" w:cs="Calibri"/>
                <w:b/>
                <w:color w:val="000000"/>
              </w:rPr>
              <w:t xml:space="preserve"> </w:t>
            </w:r>
            <w:r w:rsidRPr="00735224">
              <w:rPr>
                <w:rFonts w:ascii="Californian FB" w:hAnsi="Californian FB" w:cs="Calibri"/>
                <w:b/>
                <w:color w:val="000000"/>
              </w:rPr>
              <w:t>- A Robust Backend for Library Operations.</w:t>
            </w:r>
          </w:p>
        </w:tc>
      </w:tr>
      <w:tr w:rsidR="00655D9F" w:rsidRPr="00735224">
        <w:trPr>
          <w:jc w:val="center"/>
        </w:trPr>
        <w:tc>
          <w:tcPr>
            <w:tcW w:w="4508" w:type="dxa"/>
          </w:tcPr>
          <w:p w:rsidR="00655D9F" w:rsidRPr="00735224" w:rsidRDefault="00735224">
            <w:pPr>
              <w:rPr>
                <w:rFonts w:ascii="Californian FB" w:hAnsi="Californian FB"/>
                <w:b/>
                <w:sz w:val="24"/>
                <w:szCs w:val="24"/>
              </w:rPr>
            </w:pPr>
            <w:r w:rsidRPr="00735224">
              <w:rPr>
                <w:rFonts w:ascii="Californian FB" w:hAnsi="Californian FB"/>
                <w:b/>
                <w:sz w:val="24"/>
                <w:szCs w:val="24"/>
              </w:rPr>
              <w:t>Maximum Marks</w:t>
            </w:r>
          </w:p>
        </w:tc>
        <w:tc>
          <w:tcPr>
            <w:tcW w:w="4843" w:type="dxa"/>
          </w:tcPr>
          <w:p w:rsidR="00655D9F" w:rsidRPr="00735224" w:rsidRDefault="00735224">
            <w:pPr>
              <w:rPr>
                <w:rFonts w:ascii="Californian FB" w:hAnsi="Californian FB"/>
                <w:b/>
                <w:sz w:val="24"/>
                <w:szCs w:val="24"/>
              </w:rPr>
            </w:pPr>
            <w:r w:rsidRPr="00735224">
              <w:rPr>
                <w:rFonts w:ascii="Californian FB" w:hAnsi="Californian FB"/>
                <w:b/>
                <w:sz w:val="24"/>
                <w:szCs w:val="24"/>
              </w:rPr>
              <w:t>5 Marks</w:t>
            </w:r>
          </w:p>
        </w:tc>
      </w:tr>
    </w:tbl>
    <w:p w:rsidR="00655D9F" w:rsidRDefault="00655D9F">
      <w:pPr>
        <w:spacing w:after="160" w:line="259" w:lineRule="auto"/>
        <w:rPr>
          <w:b/>
          <w:bCs/>
        </w:rPr>
      </w:pPr>
    </w:p>
    <w:p w:rsidR="00655D9F" w:rsidRDefault="00735224">
      <w:pPr>
        <w:spacing w:after="160" w:line="259" w:lineRule="auto"/>
        <w:rPr>
          <w:b/>
          <w:bCs/>
        </w:rPr>
      </w:pPr>
      <w:r>
        <w:rPr>
          <w:b/>
          <w:bCs/>
        </w:rPr>
        <w:t>Product Backlog, Sprint Schedule, and Estimation (4 Marks)</w:t>
      </w:r>
    </w:p>
    <w:tbl>
      <w:tblPr>
        <w:tblW w:w="9030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83"/>
        <w:gridCol w:w="1775"/>
        <w:gridCol w:w="1166"/>
        <w:gridCol w:w="2207"/>
        <w:gridCol w:w="882"/>
        <w:gridCol w:w="937"/>
        <w:gridCol w:w="1180"/>
      </w:tblGrid>
      <w:tr w:rsidR="00735224" w:rsidRPr="00735224" w:rsidTr="00735224">
        <w:trPr>
          <w:trHeight w:val="1055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jc w:val="center"/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  <w:b/>
                <w:bCs/>
              </w:rPr>
              <w:t>Sprint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jc w:val="center"/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  <w:b/>
                <w:bCs/>
              </w:rPr>
              <w:t>Functional Requirement (Epic)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jc w:val="center"/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  <w:b/>
                <w:bCs/>
              </w:rPr>
              <w:t>User Story Number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jc w:val="center"/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  <w:b/>
                <w:bCs/>
              </w:rPr>
              <w:t>User Story / Task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jc w:val="center"/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  <w:b/>
                <w:bCs/>
              </w:rPr>
              <w:t>Story Points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jc w:val="center"/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  <w:b/>
                <w:bCs/>
              </w:rPr>
              <w:t>Priority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jc w:val="center"/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  <w:b/>
                <w:bCs/>
              </w:rPr>
              <w:t>Team Members</w:t>
            </w:r>
          </w:p>
        </w:tc>
      </w:tr>
      <w:tr w:rsidR="00735224" w:rsidRPr="00735224" w:rsidTr="00735224">
        <w:trPr>
          <w:trHeight w:val="1041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Sprint-1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Backend Configuration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USN-1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Set up a Node.js application and configure the Express.js server environment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6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High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1055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Sprint-1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Database Configuration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USN-2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Establish connection with MongoDB Atlas and configure the database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6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High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1680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Sprint-1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User Data Model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USN-3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 xml:space="preserve">Develop a User schema and implement password encryption using </w:t>
            </w:r>
            <w:proofErr w:type="spellStart"/>
            <w:r w:rsidRPr="00735224">
              <w:rPr>
                <w:rFonts w:ascii="Constantia" w:hAnsi="Constantia"/>
              </w:rPr>
              <w:t>bcrypt</w:t>
            </w:r>
            <w:proofErr w:type="spellEnd"/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8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High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4" w:space="0" w:color="auto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2280"/>
        </w:trPr>
        <w:tc>
          <w:tcPr>
            <w:tcW w:w="883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Sprint-2</w:t>
            </w:r>
          </w:p>
        </w:tc>
        <w:tc>
          <w:tcPr>
            <w:tcW w:w="1774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JWT Authentication</w:t>
            </w:r>
          </w:p>
        </w:tc>
        <w:tc>
          <w:tcPr>
            <w:tcW w:w="1165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USN-4</w:t>
            </w:r>
          </w:p>
        </w:tc>
        <w:tc>
          <w:tcPr>
            <w:tcW w:w="2206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Build APIs for user registration and login with JWT token authentication</w:t>
            </w:r>
          </w:p>
        </w:tc>
        <w:tc>
          <w:tcPr>
            <w:tcW w:w="882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8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High</w:t>
            </w:r>
          </w:p>
        </w:tc>
        <w:tc>
          <w:tcPr>
            <w:tcW w:w="1179" w:type="dxa"/>
            <w:tcBorders>
              <w:top w:val="single" w:sz="4" w:space="0" w:color="auto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1325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Sprint-2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Authentication Middleware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USN-5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Create middleware to verify JWT tokens and secure book-related routes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6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High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1325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lastRenderedPageBreak/>
              <w:t>Sprint-2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Book Data Model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USN-6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 xml:space="preserve">Design a Book schema and link it with </w:t>
            </w:r>
            <w:proofErr w:type="spellStart"/>
            <w:r w:rsidRPr="00735224">
              <w:rPr>
                <w:rFonts w:ascii="Constantia" w:hAnsi="Constantia"/>
              </w:rPr>
              <w:t>userId</w:t>
            </w:r>
            <w:proofErr w:type="spellEnd"/>
            <w:r w:rsidRPr="00735224">
              <w:rPr>
                <w:rFonts w:ascii="Constantia" w:hAnsi="Constantia"/>
              </w:rPr>
              <w:t xml:space="preserve"> to maintain the User–Book relationship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6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High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1325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Sprint-3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Book CRUD Features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USN-7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Implement APIs to add, retrieve, update, and delete book records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10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High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2030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Sprint-3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Validation &amp; Error Management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USN-8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Add input validation and implement centralized error handling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6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Medium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  <w:tr w:rsidR="00735224" w:rsidRPr="00735224" w:rsidTr="00735224">
        <w:trPr>
          <w:trHeight w:val="2203"/>
        </w:trPr>
        <w:tc>
          <w:tcPr>
            <w:tcW w:w="88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Sprint-3</w:t>
            </w:r>
          </w:p>
        </w:tc>
        <w:tc>
          <w:tcPr>
            <w:tcW w:w="177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Logout Feature</w:t>
            </w:r>
          </w:p>
        </w:tc>
        <w:tc>
          <w:tcPr>
            <w:tcW w:w="11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USN-9</w:t>
            </w:r>
          </w:p>
        </w:tc>
        <w:tc>
          <w:tcPr>
            <w:tcW w:w="22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Develop a secure mechanism for user logout</w:t>
            </w:r>
          </w:p>
        </w:tc>
        <w:tc>
          <w:tcPr>
            <w:tcW w:w="88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4</w:t>
            </w:r>
          </w:p>
        </w:tc>
        <w:tc>
          <w:tcPr>
            <w:tcW w:w="93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Medium</w:t>
            </w:r>
          </w:p>
        </w:tc>
        <w:tc>
          <w:tcPr>
            <w:tcW w:w="11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735224" w:rsidRPr="00735224" w:rsidRDefault="00735224">
            <w:pPr>
              <w:rPr>
                <w:rFonts w:ascii="Constantia" w:hAnsi="Constantia"/>
              </w:rPr>
            </w:pPr>
            <w:r w:rsidRPr="00735224">
              <w:rPr>
                <w:rFonts w:ascii="Constantia" w:hAnsi="Constantia"/>
              </w:rPr>
              <w:t>Sri Chandana</w:t>
            </w:r>
          </w:p>
        </w:tc>
      </w:tr>
    </w:tbl>
    <w:p w:rsidR="00735224" w:rsidRPr="00735224" w:rsidRDefault="00735224" w:rsidP="00735224">
      <w:pPr>
        <w:rPr>
          <w:rFonts w:ascii="Constantia" w:hAnsi="Constantia" w:cstheme="minorBidi"/>
          <w:kern w:val="2"/>
          <w:lang w:eastAsia="en-US"/>
          <w14:ligatures w14:val="standardContextual"/>
        </w:rPr>
      </w:pPr>
    </w:p>
    <w:p w:rsidR="00655D9F" w:rsidRPr="00735224" w:rsidRDefault="00655D9F">
      <w:pPr>
        <w:spacing w:after="160" w:line="259" w:lineRule="auto"/>
        <w:rPr>
          <w:rFonts w:ascii="Constantia" w:hAnsi="Constantia"/>
        </w:rPr>
      </w:pPr>
    </w:p>
    <w:sectPr w:rsidR="00655D9F" w:rsidRPr="0073522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fornian FB">
    <w:panose1 w:val="0207040306080B030204"/>
    <w:charset w:val="00"/>
    <w:family w:val="roman"/>
    <w:pitch w:val="variable"/>
    <w:sig w:usb0="00000003" w:usb1="00000000" w:usb2="00000000" w:usb3="00000000" w:csb0="00000001" w:csb1="00000000"/>
    <w:embedBold r:id="rId1" w:fontKey="{69426788-5BFB-4C16-9310-4450361FA87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687B70D4-A371-4B90-B307-0E8ADAC8A683}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  <w:embedRegular r:id="rId3" w:fontKey="{8432C0A2-F444-4AF1-941F-7A14C64B7DAE}"/>
    <w:embedBold r:id="rId4" w:fontKey="{442C8D36-8839-4783-9CEB-8EF482FD473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815DC04-14AF-42E3-8961-266CC641D1D0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D9F"/>
    <w:rsid w:val="00655D9F"/>
    <w:rsid w:val="00735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71D9F"/>
  <w15:docId w15:val="{18E9D396-FA64-41FE-BAFA-8B0408101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10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9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229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</cp:lastModifiedBy>
  <cp:revision>2</cp:revision>
  <dcterms:created xsi:type="dcterms:W3CDTF">2026-03-08T06:42:00Z</dcterms:created>
  <dcterms:modified xsi:type="dcterms:W3CDTF">2026-03-08T06:46:00Z</dcterms:modified>
</cp:coreProperties>
</file>