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775DC" w:rsidRPr="0096103E" w:rsidRDefault="0096103E">
      <w:pPr>
        <w:spacing w:line="259" w:lineRule="auto"/>
        <w:jc w:val="center"/>
        <w:rPr>
          <w:rFonts w:ascii="Californian FB" w:hAnsi="Californian FB"/>
          <w:b/>
          <w:bCs/>
          <w:sz w:val="24"/>
          <w:szCs w:val="24"/>
        </w:rPr>
      </w:pPr>
      <w:r w:rsidRPr="0096103E">
        <w:rPr>
          <w:rFonts w:ascii="Californian FB" w:hAnsi="Californian FB"/>
          <w:b/>
          <w:bCs/>
          <w:sz w:val="24"/>
          <w:szCs w:val="24"/>
        </w:rPr>
        <w:t>Project Design Phase-II</w:t>
      </w:r>
    </w:p>
    <w:p w:rsidR="009775DC" w:rsidRPr="0096103E" w:rsidRDefault="0096103E">
      <w:pPr>
        <w:spacing w:line="259" w:lineRule="auto"/>
        <w:jc w:val="center"/>
        <w:rPr>
          <w:rFonts w:ascii="Californian FB" w:hAnsi="Californian FB"/>
          <w:b/>
          <w:bCs/>
          <w:sz w:val="24"/>
          <w:szCs w:val="24"/>
        </w:rPr>
      </w:pPr>
      <w:r w:rsidRPr="0096103E">
        <w:rPr>
          <w:rFonts w:ascii="Californian FB" w:hAnsi="Californian FB"/>
          <w:b/>
          <w:bCs/>
          <w:sz w:val="24"/>
          <w:szCs w:val="24"/>
        </w:rPr>
        <w:t>Technology Stack (Architecture &amp; Stack)</w:t>
      </w:r>
    </w:p>
    <w:p w:rsidR="009775DC" w:rsidRPr="0096103E" w:rsidRDefault="009775DC">
      <w:pPr>
        <w:spacing w:line="259" w:lineRule="auto"/>
        <w:jc w:val="center"/>
        <w:rPr>
          <w:rFonts w:ascii="Californian FB" w:hAnsi="Californian FB"/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9775DC" w:rsidRPr="0096103E">
        <w:trPr>
          <w:jc w:val="center"/>
        </w:trPr>
        <w:tc>
          <w:tcPr>
            <w:tcW w:w="4508" w:type="dxa"/>
          </w:tcPr>
          <w:p w:rsidR="009775DC" w:rsidRPr="0096103E" w:rsidRDefault="0096103E">
            <w:pPr>
              <w:rPr>
                <w:rFonts w:ascii="Californian FB" w:hAnsi="Californian FB"/>
                <w:b/>
              </w:rPr>
            </w:pPr>
            <w:r w:rsidRPr="0096103E">
              <w:rPr>
                <w:rFonts w:ascii="Californian FB" w:hAnsi="Californian FB"/>
                <w:b/>
              </w:rPr>
              <w:t>Date</w:t>
            </w:r>
          </w:p>
        </w:tc>
        <w:tc>
          <w:tcPr>
            <w:tcW w:w="4843" w:type="dxa"/>
          </w:tcPr>
          <w:p w:rsidR="0096103E" w:rsidRPr="0096103E" w:rsidRDefault="0096103E">
            <w:pPr>
              <w:rPr>
                <w:rFonts w:ascii="Californian FB" w:hAnsi="Californian FB"/>
                <w:b/>
              </w:rPr>
            </w:pPr>
            <w:r w:rsidRPr="0096103E">
              <w:rPr>
                <w:rFonts w:ascii="Californian FB" w:hAnsi="Californian FB"/>
                <w:b/>
              </w:rPr>
              <w:t xml:space="preserve">6 March </w:t>
            </w:r>
            <w:r>
              <w:rPr>
                <w:rFonts w:ascii="Californian FB" w:hAnsi="Californian FB"/>
                <w:b/>
              </w:rPr>
              <w:t>2026</w:t>
            </w:r>
          </w:p>
        </w:tc>
      </w:tr>
      <w:tr w:rsidR="009775DC" w:rsidRPr="0096103E">
        <w:trPr>
          <w:jc w:val="center"/>
        </w:trPr>
        <w:tc>
          <w:tcPr>
            <w:tcW w:w="4508" w:type="dxa"/>
          </w:tcPr>
          <w:p w:rsidR="009775DC" w:rsidRPr="0096103E" w:rsidRDefault="0096103E">
            <w:pPr>
              <w:rPr>
                <w:rFonts w:ascii="Californian FB" w:hAnsi="Californian FB"/>
                <w:b/>
              </w:rPr>
            </w:pPr>
            <w:r w:rsidRPr="0096103E">
              <w:rPr>
                <w:rFonts w:ascii="Californian FB" w:hAnsi="Californian FB"/>
                <w:b/>
              </w:rPr>
              <w:t>Team ID</w:t>
            </w:r>
          </w:p>
        </w:tc>
        <w:tc>
          <w:tcPr>
            <w:tcW w:w="4843" w:type="dxa"/>
          </w:tcPr>
          <w:p w:rsidR="009775DC" w:rsidRPr="0096103E" w:rsidRDefault="00D82A50">
            <w:pPr>
              <w:rPr>
                <w:rFonts w:ascii="Californian FB" w:hAnsi="Californian FB"/>
                <w:b/>
              </w:rPr>
            </w:pPr>
            <w:r w:rsidRPr="0044731C">
              <w:rPr>
                <w:rFonts w:ascii="Montserrat" w:hAnsi="Montserrat"/>
                <w:b/>
                <w:color w:val="4B5563"/>
                <w:sz w:val="23"/>
                <w:szCs w:val="23"/>
                <w:shd w:val="clear" w:color="auto" w:fill="FFFFFF"/>
              </w:rPr>
              <w:t>SWTID-2026-3503</w:t>
            </w:r>
            <w:bookmarkStart w:id="0" w:name="_GoBack"/>
            <w:bookmarkEnd w:id="0"/>
          </w:p>
        </w:tc>
      </w:tr>
      <w:tr w:rsidR="009775DC" w:rsidRPr="0096103E">
        <w:trPr>
          <w:jc w:val="center"/>
        </w:trPr>
        <w:tc>
          <w:tcPr>
            <w:tcW w:w="4508" w:type="dxa"/>
          </w:tcPr>
          <w:p w:rsidR="009775DC" w:rsidRPr="0096103E" w:rsidRDefault="0096103E">
            <w:pPr>
              <w:rPr>
                <w:rFonts w:ascii="Californian FB" w:hAnsi="Californian FB"/>
                <w:b/>
              </w:rPr>
            </w:pPr>
            <w:r w:rsidRPr="0096103E">
              <w:rPr>
                <w:rFonts w:ascii="Californian FB" w:hAnsi="Californian FB"/>
                <w:b/>
              </w:rPr>
              <w:t>Project Name</w:t>
            </w:r>
          </w:p>
        </w:tc>
        <w:tc>
          <w:tcPr>
            <w:tcW w:w="4843" w:type="dxa"/>
          </w:tcPr>
          <w:p w:rsidR="009775DC" w:rsidRPr="0096103E" w:rsidRDefault="0096103E">
            <w:pPr>
              <w:rPr>
                <w:rFonts w:ascii="Californian FB" w:hAnsi="Californian FB"/>
                <w:b/>
              </w:rPr>
            </w:pPr>
            <w:proofErr w:type="spellStart"/>
            <w:r w:rsidRPr="0096103E">
              <w:rPr>
                <w:rFonts w:ascii="Californian FB" w:hAnsi="Californian FB"/>
                <w:b/>
              </w:rPr>
              <w:t>Libspace</w:t>
            </w:r>
            <w:proofErr w:type="spellEnd"/>
          </w:p>
        </w:tc>
      </w:tr>
      <w:tr w:rsidR="009775DC" w:rsidRPr="0096103E">
        <w:trPr>
          <w:jc w:val="center"/>
        </w:trPr>
        <w:tc>
          <w:tcPr>
            <w:tcW w:w="4508" w:type="dxa"/>
          </w:tcPr>
          <w:p w:rsidR="009775DC" w:rsidRPr="0096103E" w:rsidRDefault="0096103E">
            <w:pPr>
              <w:rPr>
                <w:rFonts w:ascii="Californian FB" w:hAnsi="Californian FB"/>
                <w:b/>
              </w:rPr>
            </w:pPr>
            <w:r w:rsidRPr="0096103E">
              <w:rPr>
                <w:rFonts w:ascii="Californian FB" w:hAnsi="Californian FB"/>
                <w:b/>
              </w:rPr>
              <w:t>Maximum Marks</w:t>
            </w:r>
          </w:p>
        </w:tc>
        <w:tc>
          <w:tcPr>
            <w:tcW w:w="4843" w:type="dxa"/>
          </w:tcPr>
          <w:p w:rsidR="009775DC" w:rsidRPr="0096103E" w:rsidRDefault="0096103E">
            <w:pPr>
              <w:rPr>
                <w:rFonts w:ascii="Californian FB" w:hAnsi="Californian FB"/>
                <w:b/>
              </w:rPr>
            </w:pPr>
            <w:r w:rsidRPr="0096103E">
              <w:rPr>
                <w:rFonts w:ascii="Californian FB" w:hAnsi="Californian FB"/>
                <w:b/>
              </w:rPr>
              <w:t>4 Marks</w:t>
            </w:r>
          </w:p>
        </w:tc>
      </w:tr>
    </w:tbl>
    <w:p w:rsidR="009775DC" w:rsidRDefault="009775DC">
      <w:pPr>
        <w:spacing w:after="160" w:line="259" w:lineRule="auto"/>
        <w:rPr>
          <w:b/>
          <w:bCs/>
        </w:rPr>
      </w:pPr>
    </w:p>
    <w:p w:rsidR="0096103E" w:rsidRDefault="0096103E" w:rsidP="0096103E">
      <w:pPr>
        <w:spacing w:after="160" w:line="259" w:lineRule="auto"/>
      </w:pPr>
      <w:r>
        <w:rPr>
          <w:b/>
          <w:bCs/>
        </w:rPr>
        <w:t>Technical Architecture:</w:t>
      </w:r>
    </w:p>
    <w:p w:rsidR="0096103E" w:rsidRPr="0096103E" w:rsidRDefault="0096103E" w:rsidP="0096103E">
      <w:pPr>
        <w:rPr>
          <w:rFonts w:ascii="Californian FB" w:hAnsi="Californian FB"/>
        </w:rPr>
      </w:pPr>
      <w:r w:rsidRPr="0096103E">
        <w:rPr>
          <w:rFonts w:ascii="Californian FB" w:hAnsi="Californian FB"/>
        </w:rPr>
        <w:t>The application follows a client–server architecture. </w:t>
      </w:r>
    </w:p>
    <w:p w:rsidR="0096103E" w:rsidRPr="0096103E" w:rsidRDefault="0096103E" w:rsidP="0096103E">
      <w:pPr>
        <w:rPr>
          <w:rFonts w:ascii="Californian FB" w:hAnsi="Californian FB"/>
        </w:rPr>
      </w:pPr>
      <w:r w:rsidRPr="0096103E">
        <w:rPr>
          <w:rFonts w:ascii="Californian FB" w:hAnsi="Californian FB"/>
        </w:rPr>
        <w:t>The frontend interacts with backend APIs, and the backend processes requests and stores data in the database. </w:t>
      </w:r>
    </w:p>
    <w:p w:rsidR="0096103E" w:rsidRDefault="0096103E">
      <w:pPr>
        <w:spacing w:after="160" w:line="259" w:lineRule="auto"/>
        <w:rPr>
          <w:b/>
          <w:bCs/>
        </w:rPr>
      </w:pPr>
    </w:p>
    <w:p w:rsidR="009775DC" w:rsidRDefault="0096103E">
      <w:pPr>
        <w:tabs>
          <w:tab w:val="left" w:pos="2320"/>
        </w:tabs>
        <w:spacing w:after="160" w:line="259" w:lineRule="auto"/>
        <w:rPr>
          <w:b/>
          <w:bCs/>
        </w:rPr>
      </w:pPr>
      <w:r>
        <w:rPr>
          <w:b/>
          <w:bCs/>
        </w:rPr>
        <w:t>Table-</w:t>
      </w:r>
      <w:proofErr w:type="gramStart"/>
      <w:r>
        <w:rPr>
          <w:b/>
          <w:bCs/>
        </w:rPr>
        <w:t>1 :</w:t>
      </w:r>
      <w:proofErr w:type="gramEnd"/>
      <w:r>
        <w:rPr>
          <w:b/>
          <w:bCs/>
        </w:rPr>
        <w:t xml:space="preserve"> Components &amp; Technologies:</w:t>
      </w:r>
    </w:p>
    <w:p w:rsidR="009775DC" w:rsidRDefault="009775DC">
      <w:pPr>
        <w:tabs>
          <w:tab w:val="left" w:pos="2320"/>
        </w:tabs>
        <w:spacing w:after="160" w:line="259" w:lineRule="auto"/>
      </w:pPr>
    </w:p>
    <w:tbl>
      <w:tblPr>
        <w:tblStyle w:val="a0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3"/>
        <w:gridCol w:w="2306"/>
        <w:gridCol w:w="3499"/>
        <w:gridCol w:w="2547"/>
      </w:tblGrid>
      <w:tr w:rsidR="009775DC">
        <w:trPr>
          <w:trHeight w:val="500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  <w:jc w:val="center"/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2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rPr>
                <w:b/>
                <w:bCs/>
              </w:rPr>
              <w:t>Component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rPr>
                <w:b/>
                <w:bCs/>
              </w:rPr>
              <w:t>Technology</w:t>
            </w:r>
          </w:p>
        </w:tc>
      </w:tr>
      <w:tr w:rsidR="009775DC">
        <w:trPr>
          <w:trHeight w:val="132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1</w:t>
            </w:r>
          </w:p>
        </w:tc>
        <w:tc>
          <w:tcPr>
            <w:tcW w:w="2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User Interface (Client Application)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 xml:space="preserve">Frontend application that interacts with </w:t>
            </w:r>
            <w:proofErr w:type="spellStart"/>
            <w:r>
              <w:t>Libspace</w:t>
            </w:r>
            <w:proofErr w:type="spellEnd"/>
            <w:r>
              <w:t xml:space="preserve"> backend APIs for authentication and book management</w:t>
            </w:r>
          </w:p>
        </w:tc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HTML, CSS, JavaScript / React.js (optional frontend)</w:t>
            </w:r>
          </w:p>
        </w:tc>
      </w:tr>
      <w:tr w:rsidR="009775DC">
        <w:trPr>
          <w:trHeight w:val="105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2</w:t>
            </w:r>
          </w:p>
        </w:tc>
        <w:tc>
          <w:tcPr>
            <w:tcW w:w="2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Application Logic – Authentication Module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Handles user registration, login, password hashing, and JWT token generation</w:t>
            </w:r>
          </w:p>
        </w:tc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 xml:space="preserve">Node.js, Express.js, </w:t>
            </w:r>
            <w:proofErr w:type="spellStart"/>
            <w:r>
              <w:t>bcrypt</w:t>
            </w:r>
            <w:proofErr w:type="spellEnd"/>
            <w:r>
              <w:t>, JSON Web Token (JWT)</w:t>
            </w:r>
          </w:p>
        </w:tc>
      </w:tr>
      <w:tr w:rsidR="009775DC">
        <w:trPr>
          <w:trHeight w:val="105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3</w:t>
            </w:r>
          </w:p>
        </w:tc>
        <w:tc>
          <w:tcPr>
            <w:tcW w:w="2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Application Logic – Book Management Module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Implements CRUD operations for books and enforces user-specific access control</w:t>
            </w:r>
          </w:p>
        </w:tc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Node.js, Express.js (REST API)</w:t>
            </w:r>
          </w:p>
        </w:tc>
      </w:tr>
      <w:tr w:rsidR="009775DC">
        <w:trPr>
          <w:trHeight w:val="105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4</w:t>
            </w:r>
          </w:p>
        </w:tc>
        <w:tc>
          <w:tcPr>
            <w:tcW w:w="2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Database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Stores user information and book records securely</w:t>
            </w:r>
          </w:p>
        </w:tc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MongoDB / MySQL (based on your implementation)</w:t>
            </w:r>
          </w:p>
        </w:tc>
      </w:tr>
      <w:tr w:rsidR="009775DC">
        <w:trPr>
          <w:trHeight w:val="105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5</w:t>
            </w:r>
          </w:p>
        </w:tc>
        <w:tc>
          <w:tcPr>
            <w:tcW w:w="2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Middleware Layer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Protects routes and validates JWT tokens before allowing access to book APIs</w:t>
            </w:r>
          </w:p>
        </w:tc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Express Middleware</w:t>
            </w:r>
          </w:p>
        </w:tc>
      </w:tr>
      <w:tr w:rsidR="009775DC">
        <w:trPr>
          <w:trHeight w:val="78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6</w:t>
            </w:r>
          </w:p>
        </w:tc>
        <w:tc>
          <w:tcPr>
            <w:tcW w:w="2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API Testing Tool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Used to test and validate backend API endpoints</w:t>
            </w:r>
          </w:p>
        </w:tc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Postman</w:t>
            </w:r>
          </w:p>
        </w:tc>
      </w:tr>
      <w:tr w:rsidR="009775DC">
        <w:trPr>
          <w:trHeight w:val="78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lastRenderedPageBreak/>
              <w:t>7</w:t>
            </w:r>
          </w:p>
        </w:tc>
        <w:tc>
          <w:tcPr>
            <w:tcW w:w="2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Version Control</w:t>
            </w:r>
          </w:p>
        </w:tc>
        <w:tc>
          <w:tcPr>
            <w:tcW w:w="3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Source code management and collaboration</w:t>
            </w:r>
          </w:p>
        </w:tc>
        <w:tc>
          <w:tcPr>
            <w:tcW w:w="25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Git, GitHub</w:t>
            </w:r>
          </w:p>
        </w:tc>
      </w:tr>
    </w:tbl>
    <w:p w:rsidR="009775DC" w:rsidRDefault="009775DC">
      <w:pPr>
        <w:tabs>
          <w:tab w:val="left" w:pos="2320"/>
        </w:tabs>
        <w:spacing w:after="160" w:line="259" w:lineRule="auto"/>
      </w:pPr>
    </w:p>
    <w:p w:rsidR="009775DC" w:rsidRDefault="009775DC">
      <w:pPr>
        <w:tabs>
          <w:tab w:val="left" w:pos="2320"/>
        </w:tabs>
        <w:spacing w:after="160" w:line="259" w:lineRule="auto"/>
        <w:rPr>
          <w:b/>
          <w:bCs/>
        </w:rPr>
      </w:pPr>
    </w:p>
    <w:p w:rsidR="009775DC" w:rsidRDefault="0096103E">
      <w:pPr>
        <w:tabs>
          <w:tab w:val="left" w:pos="2320"/>
        </w:tabs>
        <w:spacing w:after="160" w:line="259" w:lineRule="auto"/>
        <w:rPr>
          <w:b/>
          <w:bCs/>
        </w:rPr>
      </w:pPr>
      <w:r>
        <w:rPr>
          <w:b/>
          <w:bCs/>
        </w:rPr>
        <w:t>Table-2: Application Characteristics:</w:t>
      </w:r>
    </w:p>
    <w:p w:rsidR="009775DC" w:rsidRDefault="009775DC">
      <w:pPr>
        <w:tabs>
          <w:tab w:val="left" w:pos="2320"/>
        </w:tabs>
        <w:spacing w:after="160" w:line="259" w:lineRule="auto"/>
      </w:pPr>
    </w:p>
    <w:tbl>
      <w:tblPr>
        <w:tblStyle w:val="a1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73"/>
        <w:gridCol w:w="2178"/>
        <w:gridCol w:w="3755"/>
        <w:gridCol w:w="2419"/>
      </w:tblGrid>
      <w:tr w:rsidR="009775DC">
        <w:trPr>
          <w:trHeight w:val="500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  <w:jc w:val="center"/>
            </w:pPr>
            <w:proofErr w:type="spellStart"/>
            <w:proofErr w:type="gramStart"/>
            <w:r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21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rPr>
                <w:b/>
                <w:bCs/>
              </w:rPr>
              <w:t>Characteristics</w:t>
            </w:r>
          </w:p>
        </w:tc>
        <w:tc>
          <w:tcPr>
            <w:tcW w:w="3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  <w:jc w:val="center"/>
            </w:pPr>
            <w:r>
              <w:rPr>
                <w:b/>
                <w:bCs/>
              </w:rPr>
              <w:t>Technology</w:t>
            </w:r>
          </w:p>
        </w:tc>
      </w:tr>
      <w:tr w:rsidR="009775DC">
        <w:trPr>
          <w:trHeight w:val="132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1</w:t>
            </w:r>
          </w:p>
        </w:tc>
        <w:tc>
          <w:tcPr>
            <w:tcW w:w="21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RESTful API Architecture</w:t>
            </w:r>
          </w:p>
        </w:tc>
        <w:tc>
          <w:tcPr>
            <w:tcW w:w="3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Backend follows REST principles with structured endpoints for authentication and book CRUD operations</w:t>
            </w:r>
          </w:p>
        </w:tc>
        <w:tc>
          <w:tcPr>
            <w:tcW w:w="2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Node.js, Express.js</w:t>
            </w:r>
          </w:p>
        </w:tc>
      </w:tr>
      <w:tr w:rsidR="009775DC">
        <w:trPr>
          <w:trHeight w:val="105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2</w:t>
            </w:r>
          </w:p>
        </w:tc>
        <w:tc>
          <w:tcPr>
            <w:tcW w:w="21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Secure Authentication Mechanism</w:t>
            </w:r>
          </w:p>
        </w:tc>
        <w:tc>
          <w:tcPr>
            <w:tcW w:w="3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Implements JWT-based authentication with encrypted passwords</w:t>
            </w:r>
          </w:p>
        </w:tc>
        <w:tc>
          <w:tcPr>
            <w:tcW w:w="2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proofErr w:type="spellStart"/>
            <w:r>
              <w:t>bcrypt</w:t>
            </w:r>
            <w:proofErr w:type="spellEnd"/>
            <w:r>
              <w:t>, JWT</w:t>
            </w:r>
          </w:p>
        </w:tc>
      </w:tr>
      <w:tr w:rsidR="009775DC">
        <w:trPr>
          <w:trHeight w:val="78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3</w:t>
            </w:r>
          </w:p>
        </w:tc>
        <w:tc>
          <w:tcPr>
            <w:tcW w:w="21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User-Specific Data Isolation</w:t>
            </w:r>
          </w:p>
        </w:tc>
        <w:tc>
          <w:tcPr>
            <w:tcW w:w="3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Ensures users can only access and manage their own book records</w:t>
            </w:r>
          </w:p>
        </w:tc>
        <w:tc>
          <w:tcPr>
            <w:tcW w:w="2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JWT verification &amp; Database query filtering</w:t>
            </w:r>
          </w:p>
        </w:tc>
      </w:tr>
      <w:tr w:rsidR="009775DC">
        <w:trPr>
          <w:trHeight w:val="105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4</w:t>
            </w:r>
          </w:p>
        </w:tc>
        <w:tc>
          <w:tcPr>
            <w:tcW w:w="21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Scalable Backend Design</w:t>
            </w:r>
          </w:p>
        </w:tc>
        <w:tc>
          <w:tcPr>
            <w:tcW w:w="3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Designed to handle increasing users and book records without performance issues</w:t>
            </w:r>
          </w:p>
        </w:tc>
        <w:tc>
          <w:tcPr>
            <w:tcW w:w="2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Modular MVC Architecture</w:t>
            </w:r>
          </w:p>
        </w:tc>
      </w:tr>
      <w:tr w:rsidR="009775DC">
        <w:trPr>
          <w:trHeight w:val="105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5</w:t>
            </w:r>
          </w:p>
        </w:tc>
        <w:tc>
          <w:tcPr>
            <w:tcW w:w="21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Error Handling &amp; Validation</w:t>
            </w:r>
          </w:p>
        </w:tc>
        <w:tc>
          <w:tcPr>
            <w:tcW w:w="3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Implements input validation and meaningful HTTP status codes</w:t>
            </w:r>
          </w:p>
        </w:tc>
        <w:tc>
          <w:tcPr>
            <w:tcW w:w="2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Express Validator / Custom Validation Middleware</w:t>
            </w:r>
          </w:p>
        </w:tc>
      </w:tr>
      <w:tr w:rsidR="009775DC">
        <w:trPr>
          <w:trHeight w:val="105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6</w:t>
            </w:r>
          </w:p>
        </w:tc>
        <w:tc>
          <w:tcPr>
            <w:tcW w:w="21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Database Relationship Management</w:t>
            </w:r>
          </w:p>
        </w:tc>
        <w:tc>
          <w:tcPr>
            <w:tcW w:w="3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Maintains structured relationship between Users and Books</w:t>
            </w:r>
          </w:p>
        </w:tc>
        <w:tc>
          <w:tcPr>
            <w:tcW w:w="2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MongoDB Schema / Relational DB with Foreign Keys</w:t>
            </w:r>
          </w:p>
        </w:tc>
      </w:tr>
      <w:tr w:rsidR="009775DC">
        <w:trPr>
          <w:trHeight w:val="1055"/>
        </w:trPr>
        <w:tc>
          <w:tcPr>
            <w:tcW w:w="6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7</w:t>
            </w:r>
          </w:p>
        </w:tc>
        <w:tc>
          <w:tcPr>
            <w:tcW w:w="21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API Security</w:t>
            </w:r>
          </w:p>
        </w:tc>
        <w:tc>
          <w:tcPr>
            <w:tcW w:w="37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Protects endpoints from unauthorized access and ensures secure data transmission</w:t>
            </w:r>
          </w:p>
        </w:tc>
        <w:tc>
          <w:tcPr>
            <w:tcW w:w="2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9775DC" w:rsidRDefault="0096103E">
            <w:pPr>
              <w:tabs>
                <w:tab w:val="left" w:pos="2320"/>
              </w:tabs>
              <w:spacing w:after="160" w:line="259" w:lineRule="auto"/>
            </w:pPr>
            <w:r>
              <w:t>HTTPS, JWT, Environment Variables</w:t>
            </w:r>
          </w:p>
        </w:tc>
      </w:tr>
    </w:tbl>
    <w:p w:rsidR="009775DC" w:rsidRDefault="009775DC">
      <w:pPr>
        <w:tabs>
          <w:tab w:val="left" w:pos="2320"/>
        </w:tabs>
        <w:spacing w:after="160" w:line="259" w:lineRule="auto"/>
      </w:pPr>
    </w:p>
    <w:sectPr w:rsidR="009775D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  <w:embedRegular r:id="rId1" w:fontKey="{0321AE72-B80F-48B8-B5F2-F961C8E23842}"/>
    <w:embedBold r:id="rId2" w:fontKey="{6B0BF9FF-2DDA-4B76-A82D-82538801056E}"/>
  </w:font>
  <w:font w:name="Montserrat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27237496-2AF8-4B98-B6E5-BA3D75139C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16B2256-BDF4-4EBB-8825-033736024AC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5DC"/>
    <w:rsid w:val="0096103E"/>
    <w:rsid w:val="009775DC"/>
    <w:rsid w:val="00D8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52AE1"/>
  <w15:docId w15:val="{2002034B-8B2F-4FC6-9ED8-D868F787C4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53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350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3</cp:revision>
  <dcterms:created xsi:type="dcterms:W3CDTF">2026-03-08T06:38:00Z</dcterms:created>
  <dcterms:modified xsi:type="dcterms:W3CDTF">2026-03-09T06:33:00Z</dcterms:modified>
</cp:coreProperties>
</file>