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4331" w:rsidRDefault="00F14331" w:rsidP="00F14331">
      <w:pPr>
        <w:spacing w:after="160" w:line="256" w:lineRule="auto"/>
        <w:jc w:val="center"/>
        <w:rPr>
          <w:rFonts w:ascii="Calibri" w:eastAsia="Calibri" w:hAnsi="Calibri" w:cs="Calibri"/>
          <w:b/>
          <w:bCs/>
          <w:sz w:val="36"/>
          <w:szCs w:val="36"/>
          <w:lang w:eastAsia="en-IN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User Acceptance Testing (UAT) Template </w:t>
      </w:r>
    </w:p>
    <w:tbl>
      <w:tblPr>
        <w:tblW w:w="9060" w:type="dxa"/>
        <w:tblLayout w:type="fixed"/>
        <w:tblLook w:val="0400" w:firstRow="0" w:lastRow="0" w:firstColumn="0" w:lastColumn="0" w:noHBand="0" w:noVBand="1"/>
      </w:tblPr>
      <w:tblGrid>
        <w:gridCol w:w="4103"/>
        <w:gridCol w:w="4957"/>
      </w:tblGrid>
      <w:tr w:rsidR="00F14331" w:rsidRPr="00F14331" w:rsidTr="00F14331">
        <w:tc>
          <w:tcPr>
            <w:tcW w:w="4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14331">
              <w:rPr>
                <w:rFonts w:ascii="Calibri" w:eastAsia="Calibri" w:hAnsi="Calibri" w:cs="Calibri"/>
                <w:b/>
              </w:rPr>
              <w:t>Date</w:t>
            </w:r>
          </w:p>
        </w:tc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1433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 March 2025</w:t>
            </w:r>
          </w:p>
        </w:tc>
      </w:tr>
      <w:tr w:rsidR="00F14331" w:rsidRPr="00F14331" w:rsidTr="00F14331">
        <w:tc>
          <w:tcPr>
            <w:tcW w:w="4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14331">
              <w:rPr>
                <w:rFonts w:ascii="Calibri" w:eastAsia="Calibri" w:hAnsi="Calibri" w:cs="Calibri"/>
                <w:b/>
              </w:rPr>
              <w:t>Team ID</w:t>
            </w:r>
          </w:p>
        </w:tc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4331" w:rsidRPr="00F14331" w:rsidRDefault="000C301C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Montserrat" w:hAnsi="Montserrat"/>
                <w:b/>
                <w:color w:val="4B5563"/>
                <w:sz w:val="23"/>
                <w:szCs w:val="23"/>
                <w:shd w:val="clear" w:color="auto" w:fill="FFFFFF"/>
              </w:rPr>
              <w:t>SWTID-2026-3503</w:t>
            </w:r>
            <w:bookmarkStart w:id="0" w:name="_GoBack"/>
            <w:bookmarkEnd w:id="0"/>
          </w:p>
        </w:tc>
      </w:tr>
      <w:tr w:rsidR="00F14331" w:rsidRPr="00F14331" w:rsidTr="00F14331">
        <w:tc>
          <w:tcPr>
            <w:tcW w:w="4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14331">
              <w:rPr>
                <w:rFonts w:ascii="Calibri" w:eastAsia="Calibri" w:hAnsi="Calibri" w:cs="Calibri"/>
                <w:b/>
              </w:rPr>
              <w:t>Project Name</w:t>
            </w:r>
          </w:p>
        </w:tc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 w:rsidP="00F14331">
            <w:pPr>
              <w:spacing w:line="240" w:lineRule="auto"/>
              <w:rPr>
                <w:rFonts w:ascii="Bodoni MT" w:eastAsia="Times New Roman" w:hAnsi="Bodoni MT" w:cs="Calibri"/>
                <w:b/>
                <w:color w:val="000000"/>
                <w:sz w:val="24"/>
                <w:szCs w:val="24"/>
                <w:lang w:val="en-IN" w:eastAsia="en-IN"/>
              </w:rPr>
            </w:pPr>
            <w:proofErr w:type="spellStart"/>
            <w:r w:rsidRPr="00F14331">
              <w:rPr>
                <w:rFonts w:ascii="Bodoni MT" w:hAnsi="Bodoni MT" w:cs="Calibri"/>
                <w:b/>
                <w:color w:val="000000"/>
                <w:sz w:val="24"/>
                <w:szCs w:val="24"/>
              </w:rPr>
              <w:t>LibSpace</w:t>
            </w:r>
            <w:proofErr w:type="spellEnd"/>
            <w:r w:rsidRPr="00F14331">
              <w:rPr>
                <w:rFonts w:ascii="Bodoni MT" w:hAnsi="Bodoni MT" w:cs="Calibri"/>
                <w:b/>
                <w:color w:val="000000"/>
                <w:sz w:val="24"/>
                <w:szCs w:val="24"/>
              </w:rPr>
              <w:t xml:space="preserve"> - A Robust Backend for Library Operations.</w:t>
            </w:r>
          </w:p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14331" w:rsidRPr="00F14331" w:rsidTr="00F14331">
        <w:tc>
          <w:tcPr>
            <w:tcW w:w="4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14331">
              <w:rPr>
                <w:rFonts w:ascii="Calibri" w:eastAsia="Calibri" w:hAnsi="Calibri" w:cs="Calibri"/>
                <w:b/>
              </w:rPr>
              <w:t>Maximum Marks</w:t>
            </w:r>
          </w:p>
        </w:tc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4331" w:rsidRP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Project Overview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1.Project Name: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LibSpace</w:t>
      </w:r>
      <w:proofErr w:type="spellEnd"/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2.Project Description: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LibSpace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backend application developed using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Node.js, Express.js, and MongoDB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allows users to manage their personal book collection through secure REST APIs.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The system provides authentication features such as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 signup and login with encrypted passwords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, along with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JWT-based authorization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to protect API endpoints. After authentication, users can add, view, update, and delete their book records safely.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Each user can only access their own book data, ensuring privacy and proper data separation. The backend architecture is modular and organized to support scalability, improved security, and easier maintenance.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Project Version: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v1.1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Testing Period: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March 2, 2025 – March 9, 2025</w:t>
      </w:r>
    </w:p>
    <w:p w:rsidR="00F14331" w:rsidRDefault="000C301C" w:rsidP="00F14331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5" style="width:451.3pt;height:1.5pt" o:hralign="center" o:hrstd="t" o:hr="t" fillcolor="#a0a0a0" stroked="f"/>
        </w:pict>
      </w:r>
    </w:p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  <w:t>Testing Scope:</w:t>
      </w:r>
    </w:p>
    <w:p w:rsidR="00F14331" w:rsidRDefault="00F14331" w:rsidP="00F143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Features and Functionalities to be Tested: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User Signup with Data Validation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User Authentication and Token Creation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JWT Verification Middleware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Book Record Management (Create, Read, Update, Delete)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User Data Privacy (User-based filtering)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lastRenderedPageBreak/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MongoDB Database Connectivity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Correct API Response Format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 Unauthorized Requests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Logout and Token Removal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</w:r>
      <w:r>
        <w:rPr>
          <w:rFonts w:ascii="Segoe UI Symbol" w:eastAsia="Times New Roman" w:hAnsi="Segoe UI Symbol" w:cs="Segoe UI Symbol"/>
          <w:sz w:val="28"/>
          <w:szCs w:val="28"/>
          <w:lang w:eastAsia="en-IN"/>
        </w:rPr>
        <w:t>✅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System Performance Testing</w:t>
      </w:r>
    </w:p>
    <w:p w:rsidR="00F14331" w:rsidRDefault="000C301C" w:rsidP="00F14331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6" style="width:451.3pt;height:1.5pt" o:hralign="center" o:hrstd="t" o:hr="t" fillcolor="#a0a0a0" stroked="f"/>
        </w:pict>
      </w:r>
    </w:p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User Stories or Requirements to be Tested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New users should be able to create an account securely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Registered users should log in using valid credentials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Authenticated users should receive a valid JWT token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Users should be able to add books to their personal collection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Users should only view books that belong to them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Users should be able to edit book information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Users should be able to remove books from their collection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System should reject requests with invalid tokens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Segoe UI Symbol" w:eastAsia="Times New Roman" w:hAnsi="Segoe UI Symbol" w:cs="Segoe UI Symbol"/>
          <w:sz w:val="32"/>
          <w:szCs w:val="32"/>
          <w:lang w:eastAsia="en-IN"/>
        </w:rPr>
        <w:t>📌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Proper validation messages should appear for incorrect inputs</w:t>
      </w:r>
    </w:p>
    <w:p w:rsidR="00F14331" w:rsidRDefault="000C301C" w:rsidP="00F14331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7" style="width:451.3pt;height:1.5pt" o:hralign="center" o:hrstd="t" o:hr="t" fillcolor="#a0a0a0" stroked="f"/>
        </w:pict>
      </w:r>
    </w:p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Test Cases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234"/>
        <w:gridCol w:w="1314"/>
        <w:gridCol w:w="1475"/>
        <w:gridCol w:w="1908"/>
        <w:gridCol w:w="1795"/>
        <w:gridCol w:w="1290"/>
      </w:tblGrid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Test Case 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Test Scenario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Test Steps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Expected 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Actual Result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Pass/Fail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 Signup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1. Send POST request to /signup 2. Enter valid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email and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User account created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Account created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Send POST request to /login 2. Provide registered credentials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Authentication successful and JWT token generated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Token received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Login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With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Invalid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Send POST request to /login 2. Enter wrong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Login denied with error message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message returned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Access Books Without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Call GET /books without 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Access denied response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Unauthorized response received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Create Book Entry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Send POST request to /books 2. Provide book title and author with 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Book record stored in database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Book added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TC-106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Retrieve Books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Send GET request to /books with valid 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User's book list displayed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Books retrieved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Edit Book Details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1. Send PUT request to /books/:id 2. Update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book details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Book information updated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Book updated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Remove Book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Send DELETE request to /books/:id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Book removed from database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Book deleted successfully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Pass</w:t>
            </w:r>
          </w:p>
        </w:tc>
      </w:tr>
      <w:tr w:rsidR="00F14331" w:rsidTr="00F14331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TC-109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Token Expiry Test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1. Use expired JWT token to access /books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System should deny access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Access denied message received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Pass</w:t>
            </w:r>
          </w:p>
        </w:tc>
      </w:tr>
    </w:tbl>
    <w:p w:rsidR="00F14331" w:rsidRDefault="00F14331" w:rsidP="00F143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Bug Tracking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731"/>
        <w:gridCol w:w="1934"/>
        <w:gridCol w:w="1584"/>
        <w:gridCol w:w="1286"/>
        <w:gridCol w:w="1304"/>
        <w:gridCol w:w="1566"/>
      </w:tblGrid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Style w:val="PlainTable5"/>
              <w:tblW w:w="0" w:type="auto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236"/>
              <w:gridCol w:w="236"/>
            </w:tblGrid>
            <w:tr w:rsidR="00F143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222" w:type="dxa"/>
                  <w:tcBorders>
                    <w:top w:val="nil"/>
                    <w:left w:val="nil"/>
                  </w:tcBorders>
                  <w:hideMark/>
                </w:tcPr>
                <w:tbl>
                  <w:tblPr>
                    <w:tblStyle w:val="TableGrid"/>
                    <w:tblW w:w="465" w:type="dxa"/>
                    <w:tblInd w:w="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36"/>
                    <w:gridCol w:w="236"/>
                  </w:tblGrid>
                  <w:tr w:rsidR="00F14331">
                    <w:trPr>
                      <w:trHeight w:val="96"/>
                    </w:trPr>
                    <w:tc>
                      <w:tcPr>
                        <w:tcW w:w="23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14331" w:rsidRDefault="00F14331">
                        <w:pPr>
                          <w:spacing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8"/>
                            <w:szCs w:val="28"/>
                            <w:lang w:eastAsia="en-IN"/>
                          </w:rPr>
                        </w:pPr>
                      </w:p>
                    </w:tc>
                    <w:tc>
                      <w:tcPr>
                        <w:tcW w:w="23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14331" w:rsidRDefault="00F14331">
                        <w:pPr>
                          <w:spacing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8"/>
                            <w:szCs w:val="28"/>
                            <w:lang w:eastAsia="en-IN"/>
                          </w:rPr>
                        </w:pPr>
                      </w:p>
                    </w:tc>
                  </w:tr>
                </w:tbl>
                <w:p w:rsidR="00F14331" w:rsidRDefault="00F14331">
                  <w:pPr>
                    <w:spacing w:line="240" w:lineRule="auto"/>
                    <w:rPr>
                      <w:rFonts w:asciiTheme="minorHAnsi" w:eastAsiaTheme="minorHAnsi" w:hAnsiTheme="minorHAnsi" w:cstheme="minorBidi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222" w:type="dxa"/>
                  <w:tcBorders>
                    <w:top w:val="nil"/>
                    <w:left w:val="nil"/>
                    <w:right w:val="nil"/>
                  </w:tcBorders>
                </w:tcPr>
                <w:p w:rsidR="00F14331" w:rsidRDefault="00F14331">
                  <w:pPr>
                    <w:spacing w:line="24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  <w:lang w:eastAsia="en-IN"/>
                    </w:rPr>
                  </w:pPr>
                </w:p>
              </w:tc>
            </w:tr>
          </w:tbl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Bug ID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Bug Description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Steps to Reproduce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Severity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Status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en-IN"/>
              </w:rPr>
              <w:t>Additional Feedback</w:t>
            </w:r>
          </w:p>
        </w:tc>
      </w:tr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BG-101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Registration allows duplicate email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Register with existing email 2. Submit form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Medium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Open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Add unique email validation</w:t>
            </w:r>
          </w:p>
        </w:tc>
      </w:tr>
      <w:tr w:rsidR="00F14331" w:rsidTr="00F14331">
        <w:trPr>
          <w:trHeight w:val="1344"/>
        </w:trPr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BG-102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Login response delay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Send login request 2. Observe response time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Low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Open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Optimize database query</w:t>
            </w:r>
          </w:p>
        </w:tc>
      </w:tr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BG-103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Unauthorized user able to update book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Login as user A 2. Try updating user B book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Critical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In Progress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Validate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userId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 before update</w:t>
            </w:r>
          </w:p>
        </w:tc>
      </w:tr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BG-104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Book title field accepts empty values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1. Send POST /books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without title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Medium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Open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 xml:space="preserve">Add required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field validation</w:t>
            </w:r>
          </w:p>
        </w:tc>
      </w:tr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lastRenderedPageBreak/>
              <w:t>BG-105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Token error message unclear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Send request with invalid token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Low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Open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Improve error message clarity</w:t>
            </w:r>
          </w:p>
        </w:tc>
      </w:tr>
      <w:tr w:rsidR="00F14331" w:rsidTr="00F14331"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BG-106</w:t>
            </w:r>
          </w:p>
        </w:tc>
        <w:tc>
          <w:tcPr>
            <w:tcW w:w="1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Delete API does not return confirmation message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1. Send DELETE request 2. Check response</w:t>
            </w:r>
          </w:p>
        </w:tc>
        <w:tc>
          <w:tcPr>
            <w:tcW w:w="1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Low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In Progress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331" w:rsidRDefault="00F14331">
            <w:pPr>
              <w:spacing w:line="240" w:lineRule="auto"/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en-IN"/>
              </w:rPr>
              <w:t>Return proper success response</w:t>
            </w:r>
          </w:p>
        </w:tc>
      </w:tr>
    </w:tbl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Sign-off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Tester Name: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______________________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Date: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______________________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Signature: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______________________</w:t>
      </w:r>
    </w:p>
    <w:p w:rsidR="00F14331" w:rsidRDefault="00F14331" w:rsidP="00F143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4331" w:rsidRDefault="00F14331" w:rsidP="00F143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Notes</w:t>
      </w: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• Both successful and failure test cases should be verified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• Bug reports must include severity and reproduction steps</w:t>
      </w: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• Deployment should happen only after final approval and testing completion</w:t>
      </w:r>
    </w:p>
    <w:p w:rsidR="00F14331" w:rsidRDefault="00F14331" w:rsidP="00F143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</w:p>
    <w:p w:rsidR="00F14331" w:rsidRDefault="00F14331" w:rsidP="00F14331">
      <w:pPr>
        <w:pBdr>
          <w:bottom w:val="single" w:sz="6" w:space="1" w:color="auto"/>
        </w:pBdr>
        <w:spacing w:line="240" w:lineRule="auto"/>
        <w:jc w:val="center"/>
        <w:rPr>
          <w:rFonts w:eastAsia="Times New Roman"/>
          <w:vanish/>
          <w:sz w:val="16"/>
          <w:szCs w:val="16"/>
          <w:lang w:eastAsia="en-IN"/>
        </w:rPr>
      </w:pPr>
      <w:r>
        <w:rPr>
          <w:rFonts w:eastAsia="Times New Roman"/>
          <w:vanish/>
          <w:sz w:val="16"/>
          <w:szCs w:val="16"/>
          <w:lang w:eastAsia="en-IN"/>
        </w:rPr>
        <w:t>Top of Form</w:t>
      </w:r>
    </w:p>
    <w:p w:rsidR="00F14331" w:rsidRDefault="00F14331" w:rsidP="00F143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4331" w:rsidRDefault="00F14331" w:rsidP="00F14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4331" w:rsidRDefault="00F14331" w:rsidP="00F14331">
      <w:pPr>
        <w:pBdr>
          <w:top w:val="single" w:sz="6" w:space="1" w:color="auto"/>
        </w:pBdr>
        <w:spacing w:line="240" w:lineRule="auto"/>
        <w:jc w:val="center"/>
        <w:rPr>
          <w:rFonts w:eastAsia="Times New Roman"/>
          <w:vanish/>
          <w:sz w:val="16"/>
          <w:szCs w:val="16"/>
          <w:lang w:eastAsia="en-IN"/>
        </w:rPr>
      </w:pPr>
      <w:r>
        <w:rPr>
          <w:rFonts w:eastAsia="Times New Roman"/>
          <w:vanish/>
          <w:sz w:val="16"/>
          <w:szCs w:val="16"/>
          <w:lang w:eastAsia="en-IN"/>
        </w:rPr>
        <w:t>Bottom of Form</w:t>
      </w:r>
    </w:p>
    <w:p w:rsidR="00F14331" w:rsidRDefault="00F14331" w:rsidP="00F14331">
      <w:pPr>
        <w:rPr>
          <w:rFonts w:asciiTheme="minorHAnsi" w:eastAsiaTheme="minorHAnsi" w:hAnsiTheme="minorHAnsi" w:cstheme="minorBidi"/>
          <w:lang w:eastAsia="en-US"/>
        </w:rPr>
      </w:pPr>
    </w:p>
    <w:p w:rsidR="00F14331" w:rsidRDefault="00F14331" w:rsidP="00F14331"/>
    <w:sectPr w:rsidR="00F143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mbria"/>
    <w:panose1 w:val="00000000000000000000"/>
    <w:charset w:val="00"/>
    <w:family w:val="roman"/>
    <w:notTrueType/>
    <w:pitch w:val="default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E4228"/>
    <w:multiLevelType w:val="multilevel"/>
    <w:tmpl w:val="63426C0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7E60B87"/>
    <w:multiLevelType w:val="multilevel"/>
    <w:tmpl w:val="C166F97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529"/>
    <w:rsid w:val="000C301C"/>
    <w:rsid w:val="00617529"/>
    <w:rsid w:val="00D31BC5"/>
    <w:rsid w:val="00F14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23EE2"/>
  <w15:chartTrackingRefBased/>
  <w15:docId w15:val="{E9B27A5A-D2B2-4B4A-8DB3-241822A47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7529"/>
    <w:pPr>
      <w:spacing w:after="0" w:line="276" w:lineRule="auto"/>
    </w:pPr>
    <w:rPr>
      <w:rFonts w:ascii="Arial" w:eastAsia="Arial" w:hAnsi="Arial" w:cs="Arial"/>
      <w:lang w:val="en-GB" w:eastAsia="en-MY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14331"/>
    <w:pPr>
      <w:spacing w:after="0" w:line="240" w:lineRule="auto"/>
    </w:pPr>
    <w:rPr>
      <w:lang w:val="en-MY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14331"/>
    <w:pPr>
      <w:spacing w:after="0" w:line="240" w:lineRule="auto"/>
    </w:pPr>
    <w:rPr>
      <w:lang w:val="en-MY"/>
    </w:rPr>
    <w:tblPr>
      <w:tblStyleRowBandSize w:val="1"/>
      <w:tblStyleColBandSize w:val="1"/>
      <w:tblInd w:w="0" w:type="nil"/>
    </w:tblPr>
    <w:tblStylePr w:type="firstRow">
      <w:rPr>
        <w:rFonts w:asciiTheme="majorHAnsi" w:eastAsiaTheme="majorEastAsia" w:hAnsiTheme="majorHAnsi" w:cstheme="majorBidi" w:hint="default"/>
        <w:i/>
        <w:iCs/>
        <w:sz w:val="26"/>
        <w:szCs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 w:hint="default"/>
        <w:i/>
        <w:iCs/>
        <w:sz w:val="26"/>
        <w:szCs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 w:hint="default"/>
        <w:i/>
        <w:iCs/>
        <w:sz w:val="26"/>
        <w:szCs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 w:hint="default"/>
        <w:i/>
        <w:iCs/>
        <w:sz w:val="26"/>
        <w:szCs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05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912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2026-03-07T15:05:00Z</dcterms:created>
  <dcterms:modified xsi:type="dcterms:W3CDTF">2026-03-09T06:38:00Z</dcterms:modified>
</cp:coreProperties>
</file>