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Sweats v1 — Card 6 MANIFEST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Pure inventory of what shipped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Shipped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2026-05-15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Cycle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879ca7b7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Verifier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scripts/verify-card-6.sh → 25 / 25 PASS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Regressions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verify-card-5: 36/36 • verify-card-4: 21/21 • verify-card-3: 28/28 • verify-card-2: 11/11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Build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exec tsc --noEmit clean • pnpm exec next build compiles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Council poll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293f4efb-55e2-4574-96b0-49c0a53cba4e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Convergence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63ce58f4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Migrations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supabase/migrations/0012_card6_players.sql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players schema; players.players table (status enum, 2 indexes, RLS enabled); players.upsert_player SECURITY DEFINER RPC with audit emission; players.is_tradeable helper; PostgREST shims public.list_active_players, public.get_player, public.players_upsert; FK retrofit on ipo.offerings.player_id; auto-seed of pre-existing player_ids as pending_review; NOTIFY pgrst at end.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Server code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No new routes shipped in this Card. Direct service-role database writes through the public.players_upsert shim are sufficient for current needs. A future Card will introduce /api/players/admin/upsert as the HTTP surface.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Tables landed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players.players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Nine columns, three CHECK constraints, two indexes, RLS enabled. Text primary key on player_id.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player_id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key. Text rather than UUID for clean mapping from external roster feeds.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Human-readable name for listings.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sport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CHECK-validated sport code.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player_position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Column intentionally named player_position; “position” is a reserved SQL keyword.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league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Partial-index target when status = 'active'.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photo_url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 roster photo URL.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players.player_status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Enum: active, suspended, retired, pending_review. Default pending_review.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metadata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'{}'::jsonb. Reserved for ingestion provenance and supplementary attributes.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now().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now(); bumped on upsert.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3.1.1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Index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players_status_sport_idx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(status, sport)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players_league_active_idx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(league) WHERE status = 'active'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RPCs landed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RPC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Grants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players.upsert_player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service-role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Sole write path. Emits audit.events row with source='players' on success.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players.is_tradeable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service-role + authenticated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true iff player exists and status = 'active'. Single source of truth for the tradeability gate.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PostgREST shims (public schema)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Shim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Access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public.list_active_players(p_sport)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anon-readable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Filters players.players by sport; returns active rows only. No PII in row shape.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public.get_player(p_player_id)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anon-readable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Single-row lookup by id. No PII in row shape.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public.players_upsert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service-role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Forwarder to players.upsert_player.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Schema changes outside the players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Object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ipo.offerings.player_id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Converted to FK → players.players(player_id). ON UPDATE CASCADE, ON DELETE NO ACTION. Pre-existing player_ids auto-seeded into players.players as pending_review so the retrofit applies cleanly.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296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Command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Result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bash scripts/verify-card-6.sh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25 / 25 PASS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6 verifier.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bash scripts/verify-card-5.sh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36 / 36 PASS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Updated to seed player-test-1 against the new FK.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bash scripts/verify-card-4.sh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21 / 21 PASS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infrastructure regression-clean.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bash scripts/verify-card-3.sh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28 / 28 PASS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Synthetic payment regression-clean.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bash scripts/verify-card-2.sh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 / 11 PASS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Ledger primitives regression-clean.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pnpm exec tsc --noEmit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clean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Type-check passes.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pnpm exec next build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compiles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build green.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Production safety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All writes funnel through </w:t>
      </w:r>
      <w:r>
        <w:rPr>
          <w:rFonts w:ascii="Consolas" w:cs="Consolas" w:eastAsia="Consolas" w:hAnsi="Consolas"/>
          <w:sz w:val="20"/>
          <w:szCs w:val="20"/>
        </w:rPr>
        <w:t xml:space="preserve">players.upsert_player</w:t>
      </w:r>
      <w:r>
        <w:rPr>
          <w:rFonts w:ascii="Calibri" w:cs="Calibri" w:eastAsia="Calibri" w:hAnsi="Calibri"/>
          <w:sz w:val="22"/>
          <w:szCs w:val="22"/>
        </w:rPr>
        <w:t xml:space="preserve"> (SECURITY DEFINER, service-role-only).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Audit emission on every successful upsert (</w:t>
      </w:r>
      <w:r>
        <w:rPr>
          <w:rFonts w:ascii="Consolas" w:cs="Consolas" w:eastAsia="Consolas" w:hAnsi="Consolas"/>
          <w:sz w:val="20"/>
          <w:szCs w:val="20"/>
        </w:rPr>
        <w:t xml:space="preserve">audit.events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source='players'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Status enum forces a valid lifecycle value at write time.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FK on </w:t>
      </w:r>
      <w:r>
        <w:rPr>
          <w:rFonts w:ascii="Consolas" w:cs="Consolas" w:eastAsia="Consolas" w:hAnsi="Consolas"/>
          <w:sz w:val="20"/>
          <w:szCs w:val="20"/>
        </w:rPr>
        <w:t xml:space="preserve">ipo.offerings.player_id</w:t>
      </w:r>
      <w:r>
        <w:rPr>
          <w:rFonts w:ascii="Calibri" w:cs="Calibri" w:eastAsia="Calibri" w:hAnsi="Calibri"/>
          <w:sz w:val="22"/>
          <w:szCs w:val="22"/>
        </w:rPr>
        <w:t xml:space="preserve"> uses </w:t>
      </w:r>
      <w:r>
        <w:rPr>
          <w:rFonts w:ascii="Consolas" w:cs="Consolas" w:eastAsia="Consolas" w:hAnsi="Consolas"/>
          <w:sz w:val="20"/>
          <w:szCs w:val="20"/>
        </w:rPr>
        <w:t xml:space="preserve">ON UPDATE CASCADE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ON DELETE NO ACTION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Read shims are anon-readable but expose no PII — only roster attributes.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Cards 7+ readiness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Card 7 (order book) inherits a complete and audited substrate from Card 6: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A canonical player roster to foreign-key orders and trades against (</w:t>
      </w:r>
      <w:r>
        <w:rPr>
          <w:rFonts w:ascii="Consolas" w:cs="Consolas" w:eastAsia="Consolas" w:hAnsi="Consolas"/>
          <w:sz w:val="20"/>
          <w:szCs w:val="20"/>
        </w:rPr>
        <w:t xml:space="preserve">players.players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A single gate to call before accepting an order: </w:t>
      </w:r>
      <w:r>
        <w:rPr>
          <w:rFonts w:ascii="Consolas" w:cs="Consolas" w:eastAsia="Consolas" w:hAnsi="Consolas"/>
          <w:sz w:val="20"/>
          <w:szCs w:val="20"/>
        </w:rPr>
        <w:t xml:space="preserve">players.is_tradeable(player_id)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An audit channel already wired in: </w:t>
      </w:r>
      <w:r>
        <w:rPr>
          <w:rFonts w:ascii="Consolas" w:cs="Consolas" w:eastAsia="Consolas" w:hAnsi="Consolas"/>
          <w:sz w:val="20"/>
          <w:szCs w:val="20"/>
        </w:rPr>
        <w:t xml:space="preserve">audit.events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source='players'</w:t>
      </w:r>
      <w:r>
        <w:rPr>
          <w:rFonts w:ascii="Calibri" w:cs="Calibri" w:eastAsia="Calibri" w:hAnsi="Calibri"/>
          <w:sz w:val="22"/>
          <w:szCs w:val="22"/>
        </w:rPr>
        <w:t xml:space="preserve"> for admin player CRUD; Card 7 adds its own source value.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Card 5's generated columns continue to work for order transactions carrying </w:t>
      </w:r>
      <w:r>
        <w:rPr>
          <w:rFonts w:ascii="Consolas" w:cs="Consolas" w:eastAsia="Consolas" w:hAnsi="Consolas"/>
          <w:sz w:val="20"/>
          <w:szCs w:val="20"/>
        </w:rPr>
        <w:t xml:space="preserve">offering_id</w:t>
      </w:r>
      <w:r>
        <w:rPr>
          <w:rFonts w:ascii="Calibri" w:cs="Calibri" w:eastAsia="Calibri" w:hAnsi="Calibri"/>
          <w:sz w:val="22"/>
          <w:szCs w:val="22"/>
        </w:rPr>
        <w:t xml:space="preserve"> plus </w:t>
      </w:r>
      <w:r>
        <w:rPr>
          <w:rFonts w:ascii="Consolas" w:cs="Consolas" w:eastAsia="Consolas" w:hAnsi="Consolas"/>
          <w:sz w:val="20"/>
          <w:szCs w:val="20"/>
        </w:rPr>
        <w:t xml:space="preserve">player_id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CARD_6_MANIFEST.docx</w:t>
    </w:r>
    <w:r>
      <w:rPr>
        <w:rFonts w:ascii="Calibri" w:cs="Calibri" w:eastAsia="Calibri" w:hAnsi="Calibri"/>
        <w:color w:val="808080"/>
        <w:sz w:val="18"/>
        <w:szCs w:val="18"/>
      </w:rPr>
      <w:t xml:space="preserve">    •    Sweats v1 • Card 6 closeout • 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2026-05-15T10:34:04.582Z</dcterms:created>
  <dcterms:modified xsi:type="dcterms:W3CDTF">2026-05-15T10:34:04.582Z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