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555555"/>
          <w:sz w:val="20"/>
          <w:szCs w:val="20"/>
        </w:rPr>
        <w:t xml:space="preserve">Sweats v1 — Card Closeout</w:t>
      </w:r>
    </w:p>
    <w:p>
      <w:pPr>
        <w:pBdr>
          <w:bottom w:val="single" w:color="2E75B6" w:sz="6" w:space="4"/>
        </w:pBdr>
        <w:spacing w:after="80"/>
        <w:jc w:val="left"/>
      </w:pPr>
      <w:r>
        <w:rPr>
          <w:b/>
          <w:bCs/>
          <w:sz w:val="36"/>
          <w:szCs w:val="36"/>
        </w:rPr>
        <w:t xml:space="preserve">Card 8 Manifest — pure inventory</w:t>
      </w:r>
    </w:p>
    <w:p>
      <w:pPr>
        <w:spacing w:after="280"/>
      </w:pPr>
      <w:r>
        <w:rPr>
          <w:i/>
          <w:iCs/>
          <w:color w:val="555555"/>
          <w:sz w:val="20"/>
          <w:szCs w:val="20"/>
        </w:rPr>
        <w:t xml:space="preserve">Shipped 2026-05-15 · Cycle 879ca7b7 · Convergence d23e126d</w:t>
      </w:r>
    </w:p>
    <w:p>
      <w:pPr>
        <w:pStyle w:val="Heading1"/>
      </w:pPr>
      <w:r>
        <w:t xml:space="preserve">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supabase/migrations/0014_card8_support.sql</w:t>
      </w:r>
      <w:r>
        <w:t xml:space="preserve"> — support schema; support.tickets table (17 cols, 4 CHECK, 3 indexes); three SECURITY DEFINER RPCs (open_ticket, update_ticket, resolve_with_ledger_action); four PostgREST shims; audit emission; 30-day bounded reopen window with reopen_count tracking. NOTIFY pgrst at end.</w:t>
      </w:r>
    </w:p>
    <w:p>
      <w:pPr>
        <w:pStyle w:val="Heading1"/>
      </w:pPr>
      <w:r>
        <w:t xml:space="preserve">Server code</w:t>
      </w:r>
    </w:p>
    <w:p>
      <w:pPr>
        <w:spacing w:after="120"/>
      </w:pPr>
      <w:r>
        <w:t xml:space="preserve">No new Next.js routes. /api/support/admin/* HTTP wrappers planned in Card 10 admin-route batch.</w:t>
      </w:r>
    </w:p>
    <w:p>
      <w:pPr>
        <w:pStyle w:val="Heading1"/>
      </w:pPr>
      <w:r>
        <w:t xml:space="preserve">Verification</w:t>
      </w:r>
    </w:p>
    <w:p>
      <w:pPr>
        <w:spacing w:after="120"/>
      </w:pPr>
      <w:r>
        <w:t xml:space="preserve">Command: </w:t>
      </w:r>
      <w:r>
        <w:rPr>
          <w:rFonts w:ascii="Consolas" w:cs="Consolas" w:eastAsia="Consolas" w:hAnsi="Consolas"/>
          <w:sz w:val="20"/>
          <w:szCs w:val="20"/>
        </w:rPr>
        <w:t xml:space="preserve">bash scripts/verify-card-8.sh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Result: </w:t>
      </w:r>
      <w:r>
        <w:t xml:space="preserve">32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Regressions: </w:t>
      </w:r>
      <w:r>
        <w:t xml:space="preserve">Cards 2–7 all clean</w:t>
      </w:r>
    </w:p>
    <w:p>
      <w:pPr>
        <w:pStyle w:val="Heading1"/>
      </w:pPr>
      <w:r>
        <w:t xml:space="preserve">RPCs landed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42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support.open_ticket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write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dispute / support request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support.update_ticket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 transitions; enforces bounded reopen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support.resolve_with_ledger_action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Three-layer linkage (intent + data + history)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Public shims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PostgREST shim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support_open_ticket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User-callable write surface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support_update_ticket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transitions, reopen enforcement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support_resolve_with_ledger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Three-layer linkage entry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get_my_tickets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read; PII fields excluded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Production safety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writes funnel through SECURITY DEFINER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PII fields excluded from user shim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audit.events.source='support'</w:t>
      </w:r>
      <w:r>
        <w:t xml:space="preserve"> for full lifecycle (open / update / reopen / resolve)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Reopen rules enforced at RPC layer (not table CHECK)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Ledger-action linkage auto-stamped + auto-audited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2026-05-15T11:07:55.618Z</dcterms:created>
  <dcterms:modified xsi:type="dcterms:W3CDTF">2026-05-15T11:07:55.618Z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