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https://www.techinterviewhandbook.org/behavioral-interview/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interviewhandbook.org/behavioral-int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