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9000"/>
      </w:tblGrid>
      <w:t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single" w:color="00C9A7" w:sz="8"/>
            </w:tcBorders>
            <w:shd w:fill="0D1B2A" w:val="clear"/>
            <w:tcMar>
              <w:top w:type="dxa" w:w="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60" w:before="34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00C9A7"/>
                <w:sz w:val="64"/>
                <w:szCs w:val="64"/>
              </w:rPr>
              <w:t xml:space="preserve">AHA</w:t>
            </w:r>
          </w:p>
          <w:p>
            <w:pPr>
              <w:spacing w:after="2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BD5E1"/>
                <w:spacing w:val="60"/>
                <w:sz w:val="20"/>
                <w:szCs w:val="20"/>
              </w:rPr>
              <w:t xml:space="preserve">Fullstack Dev</w:t>
            </w:r>
          </w:p>
          <w:p>
            <w:pPr>
              <w:pBdr>
                <w:bottom w:val="single" w:color="00C9A7" w:sz="4"/>
              </w:pBdr>
              <w:spacing w:after="0" w:before="0"/>
              <w:jc w:val="center"/>
            </w:pPr>
            <w:r>
              <w:rPr>
                <w:rFonts w:ascii="Cambria" w:cs="Cambria" w:eastAsia="Cambria" w:hAnsi="Cambria"/>
                <w:i/>
                <w:iCs/>
                <w:color w:val="CBD5E1"/>
                <w:sz w:val="17"/>
                <w:szCs w:val="17"/>
              </w:rPr>
              <w:t xml:space="preserve">5+ años de experiencia</w:t>
            </w:r>
          </w:p>
          <w:p>
            <w:pPr>
              <w:spacing w:after="0" w:before="0"/>
            </w:pPr>
            <w:r>
              <w:rPr>
                <w:sz w:val="30"/>
                <w:szCs w:val="30"/>
              </w:rPr>
              <w:t xml:space="preserve"/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CONTACTO</w:t>
            </w:r>
          </w:p>
          <w:p>
            <w:pPr>
              <w:spacing w:after="30" w:before="30"/>
            </w:pP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📍  </w:t>
            </w: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El Progreso, Honduras</w:t>
            </w:r>
          </w:p>
          <w:p>
            <w:pPr>
              <w:spacing w:after="30" w:before="30"/>
            </w:pP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📞  </w:t>
            </w: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+504 9862-2160</w:t>
            </w:r>
          </w:p>
          <w:p>
            <w:pPr>
              <w:spacing w:after="30" w:before="30"/>
            </w:pP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✉  </w:t>
            </w: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allan.aceituno20@gmail.com</w:t>
            </w:r>
          </w:p>
          <w:p>
            <w:pPr>
              <w:spacing w:after="30" w:before="30"/>
            </w:pP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🔗  </w:t>
            </w: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linkedin.com/allan-castro</w:t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FRONTEND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React.js / Next.js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TypeScript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Tailwind CSS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Material UI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ShadCN UI / Storybook</w:t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BACKEND &amp; CLOUD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Node.js / Express.js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MongoDB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Redis / BullMQ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AWS (EC2, S3)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Docker &amp; Compose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Cloudinary</w:t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TESTING &amp; DEVOPS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Jest / Cypress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Git / Bitbucket</w:t>
            </w:r>
          </w:p>
          <w:p>
            <w:pPr>
              <w:spacing w:after="44" w:before="44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color w:val="FFFFFF"/>
                <w:sz w:val="18"/>
                <w:szCs w:val="18"/>
              </w:rPr>
              <w:t xml:space="preserve">Azure DevOps / CI-CD</w:t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METODOLOGÍAS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Microfrontends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Design Systems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RESTful APIs + WS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Scrum / Agile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Clean Architecture</w:t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IDIOMAS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Español — Nativo</w:t>
            </w:r>
          </w:p>
          <w:p>
            <w:pPr>
              <w:spacing w:after="30" w:before="30"/>
              <w:ind w:left="80"/>
            </w:pPr>
            <w:r>
              <w:rPr>
                <w:rFonts w:ascii="Cambria" w:cs="Cambria" w:eastAsia="Cambria" w:hAnsi="Cambria"/>
                <w:color w:val="38BDF8"/>
                <w:sz w:val="17"/>
                <w:szCs w:val="17"/>
              </w:rPr>
              <w:t xml:space="preserve">◆ 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Inglés — Intermedio</w:t>
            </w:r>
          </w:p>
          <w:p>
            <w:pPr>
              <w:spacing w:after="0" w:before="0"/>
            </w:pPr>
            <w:r>
              <w:rPr>
                <w:sz w:val="30"/>
                <w:szCs w:val="30"/>
              </w:rPr>
              <w:t xml:space="preserve"/>
            </w:r>
          </w:p>
          <w:p>
            <w:pPr>
              <w:pBdr>
                <w:bottom w:val="single" w:color="00C9A7" w:sz="6"/>
              </w:pBdr>
              <w:spacing w:after="100" w:before="240"/>
            </w:pPr>
            <w:r>
              <w:rPr>
                <w:rFonts w:ascii="Cambria" w:cs="Cambria" w:eastAsia="Cambria" w:hAnsi="Cambria"/>
                <w:b/>
                <w:bCs/>
                <w:color w:val="00C9A7"/>
                <w:spacing w:val="80"/>
                <w:sz w:val="17"/>
                <w:szCs w:val="17"/>
              </w:rPr>
              <w:t xml:space="preserve">REFERENCIAS</w:t>
            </w:r>
          </w:p>
          <w:p>
            <w:pPr>
              <w:spacing w:after="10" w:before="60"/>
            </w:pPr>
            <w:r>
              <w:rPr>
                <w:rFonts w:ascii="Cambria" w:cs="Cambria" w:eastAsia="Cambria" w:hAnsi="Cambria"/>
                <w:b/>
                <w:bCs/>
                <w:color w:val="00C9A7"/>
                <w:sz w:val="18"/>
                <w:szCs w:val="18"/>
              </w:rPr>
              <w:t xml:space="preserve">Madilyn Aguirre</w:t>
            </w:r>
          </w:p>
          <w:p>
            <w:pPr>
              <w:spacing w:after="4" w:before="0"/>
            </w:pPr>
            <w:r>
              <w:rPr>
                <w:rFonts w:ascii="Cambria" w:cs="Cambria" w:eastAsia="Cambria" w:hAnsi="Cambria"/>
                <w:i/>
                <w:iCs/>
                <w:color w:val="CBD5E1"/>
                <w:sz w:val="17"/>
                <w:szCs w:val="17"/>
              </w:rPr>
              <w:t xml:space="preserve">Scrum Master</w:t>
            </w:r>
          </w:p>
          <w:p>
            <w:pPr>
              <w:spacing w:after="48" w:before="0"/>
            </w:pP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+504 9698-9242</w:t>
            </w:r>
          </w:p>
          <w:p>
            <w:pPr>
              <w:spacing w:after="10" w:before="40"/>
            </w:pPr>
            <w:r>
              <w:rPr>
                <w:rFonts w:ascii="Cambria" w:cs="Cambria" w:eastAsia="Cambria" w:hAnsi="Cambria"/>
                <w:b/>
                <w:bCs/>
                <w:color w:val="00C9A7"/>
                <w:sz w:val="18"/>
                <w:szCs w:val="18"/>
              </w:rPr>
              <w:t xml:space="preserve">Jonathan Sánchez García</w:t>
            </w:r>
          </w:p>
          <w:p>
            <w:pPr>
              <w:spacing w:after="4" w:before="0"/>
            </w:pPr>
            <w:r>
              <w:rPr>
                <w:rFonts w:ascii="Cambria" w:cs="Cambria" w:eastAsia="Cambria" w:hAnsi="Cambria"/>
                <w:i/>
                <w:iCs/>
                <w:color w:val="CBD5E1"/>
                <w:sz w:val="17"/>
                <w:szCs w:val="17"/>
              </w:rPr>
              <w:t xml:space="preserve">Frontend / Fullstack Dev</w:t>
            </w:r>
          </w:p>
          <w:p>
            <w:pPr>
              <w:spacing w:after="4" w:before="0"/>
            </w:pPr>
            <w:r>
              <w:rPr>
                <w:rFonts w:ascii="Cambria" w:cs="Cambria" w:eastAsia="Cambria" w:hAnsi="Cambria"/>
                <w:color w:val="008F77"/>
                <w:sz w:val="17"/>
                <w:szCs w:val="17"/>
              </w:rPr>
              <w:t xml:space="preserve">Sweepstouch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color w:val="FFFFFF"/>
                <w:sz w:val="17"/>
                <w:szCs w:val="17"/>
              </w:rPr>
              <w:t xml:space="preserve">+504 9638-3332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480"/>
              <w:bottom w:type="dxa" w:w="400"/>
              <w:right w:type="dxa" w:w="480"/>
            </w:tcMar>
            <w:vAlign w:val="top"/>
          </w:tcPr>
          <w:p>
            <w:pPr>
              <w:spacing w:after="40" w:before="320"/>
            </w:pPr>
            <w:r>
              <w:rPr>
                <w:rFonts w:ascii="Garamond" w:cs="Garamond" w:eastAsia="Garamond" w:hAnsi="Garamond"/>
                <w:b/>
                <w:bCs/>
                <w:color w:val="0A0F1E"/>
                <w:sz w:val="72"/>
                <w:szCs w:val="72"/>
              </w:rPr>
              <w:t xml:space="preserve">Allan Humberto </w:t>
            </w:r>
            <w:r>
              <w:rPr>
                <w:rFonts w:ascii="Garamond" w:cs="Garamond" w:eastAsia="Garamond" w:hAnsi="Garamond"/>
                <w:b/>
                <w:bCs/>
                <w:color w:val="00C9A7"/>
                <w:sz w:val="72"/>
                <w:szCs w:val="72"/>
              </w:rPr>
              <w:t xml:space="preserve">Aceituno Castro</w:t>
            </w:r>
          </w:p>
          <w:p>
            <w:pPr>
              <w:pBdr>
                <w:bottom w:val="single" w:color="00C9A7" w:sz="10"/>
              </w:pBd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334155"/>
                <w:spacing w:val="80"/>
                <w:sz w:val="20"/>
                <w:szCs w:val="20"/>
              </w:rPr>
              <w:t xml:space="preserve">DESARROLLADOR FULLSTACK  ·  5+ AÑOS DE EXPERIENCIA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 w:before="40"/>
            </w:pPr>
            <w:r>
              <w:rPr>
                <w:rFonts w:ascii="Cambria" w:cs="Cambria" w:eastAsia="Cambria" w:hAnsi="Cambria"/>
                <w:color w:val="64748B"/>
                <w:sz w:val="20"/>
                <w:szCs w:val="20"/>
              </w:rPr>
              <w:t xml:space="preserve">Desarrollador Fullstack con +5 años construyendo productos digitales de alto impacto en entornos bancarios y SaaS. Especializado en arquitecturas modernas (Microfrontends, microservicios), con visión end-to-end: desde el diseño de interfaces con sistemas de diseño propios hasta infraestructura cloud en AWS. Apasionado por la performance, la calidad del código y las experiencias que impactan al usuario final.</w:t>
            </w:r>
          </w:p>
          <w:p>
            <w:pPr>
              <w:pBdr>
                <w:bottom w:val="single" w:color="00C9A7" w:sz="8"/>
              </w:pBdr>
              <w:spacing w:after="100" w:before="200"/>
            </w:pPr>
            <w:r>
              <w:rPr>
                <w:rFonts w:ascii="Cambria" w:cs="Cambria" w:eastAsia="Cambria" w:hAnsi="Cambria"/>
                <w:b/>
                <w:bCs/>
                <w:color w:val="334155"/>
                <w:spacing w:val="80"/>
                <w:sz w:val="22"/>
                <w:szCs w:val="22"/>
              </w:rPr>
              <w:t xml:space="preserve">EXPERIENCIA PROFESIONAL</w:t>
            </w:r>
          </w:p>
          <w:p>
            <w:pPr>
              <w:spacing w:after="20" w:before="160"/>
            </w:pPr>
            <w:r>
              <w:rPr>
                <w:rFonts w:ascii="Cambria" w:cs="Cambria" w:eastAsia="Cambria" w:hAnsi="Cambria"/>
                <w:b/>
                <w:bCs/>
                <w:color w:val="0A0F1E"/>
                <w:sz w:val="24"/>
                <w:szCs w:val="24"/>
              </w:rPr>
              <w:t xml:space="preserve">Fullstack Developer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008F77"/>
                <w:sz w:val="20"/>
                <w:szCs w:val="20"/>
              </w:rPr>
              <w:t xml:space="preserve">Sweepstouch  </w:t>
            </w:r>
            <w:r>
              <w:rPr>
                <w:rFonts w:ascii="Cambria" w:cs="Cambria" w:eastAsia="Cambria" w:hAnsi="Cambria"/>
                <w:color w:val="CBD5E1"/>
                <w:sz w:val="18"/>
                <w:szCs w:val="18"/>
              </w:rPr>
              <w:t xml:space="preserve">|  </w:t>
            </w:r>
            <w:r>
              <w:rPr>
                <w:rFonts w:ascii="Cambria" w:cs="Cambria" w:eastAsia="Cambria" w:hAnsi="Cambria"/>
                <w:i/>
                <w:iCs/>
                <w:color w:val="64748B"/>
                <w:sz w:val="18"/>
                <w:szCs w:val="18"/>
              </w:rPr>
              <w:t xml:space="preserve">Enero 2025 – Actualidad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  ·  Remoto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Lideré la reestructuración completa de las aplicaciones existentes, migrando a una arquitectura moderna basada en Next.js y microservicios, reduciendo la deuda técnica acumulada y mejorando el time-to-market del equipo de desarrollo.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Diseñé y desarrollé una arquitectura de microservicios en backend utilizando Node.js, Express.js, Redis y BullMQ, optimizando el procesamiento de colas y tareas programadas para campañas y envíos masivos.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Implementé y gestioné bases de datos con MongoDB, asegurando escalabilidad y rendimiento en el manejo de grandes volúmenes de datos transaccionales.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Desarrollé interfaces modernas y altamente optimizadas con Next.js, React, React Query, Zustand, Axios, Material UI y Tailwind CSS, mejorando la experiencia de usuario y los indicadores de performance.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Construí e integré infraestructura en la nube utilizando AWS, incluyendo almacenamiento en S3 para archivos y Cloudinary para gestión y optimización de imágenes.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Implementé soluciones completas de marketing digital: generador de códigos QR, sistema de short links y herramientas de tracking asociadas a campañas con analíticas integradas.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Diseñé y desarrollé funcionalidades clave del negocio: sistemas de referidos, kioscos digitales y plataformas para gestión de promotoras y cajeras, incluyendo control de turnos, métricas operativas y reportes en tiempo real.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Implementé procesamiento asíncrono y scheduling avanzado con BullMQ, mejorando la ejecución confiable de campañas y envíos masivos con alta tolerancia a fallos.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Participé en la configuración de infraestructura y despliegue en producción utilizando servicios cloud y hosting (AWS, HostGator), asegurando alta disponibilidad y escalabilidad de los sistemas.</w:t>
            </w:r>
          </w:p>
          <w:p>
            <w:pPr>
              <w:pBdr>
                <w:bottom w:val="single" w:color="E2E8F0" w:sz="2"/>
              </w:pBdr>
              <w:spacing w:after="0" w:before="1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mbria" w:cs="Cambria" w:eastAsia="Cambria" w:hAnsi="Cambria"/>
                <w:b/>
                <w:bCs/>
                <w:color w:val="0A0F1E"/>
                <w:sz w:val="24"/>
                <w:szCs w:val="24"/>
              </w:rPr>
              <w:t xml:space="preserve">Frontend Developer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008F77"/>
                <w:sz w:val="20"/>
                <w:szCs w:val="20"/>
              </w:rPr>
              <w:t xml:space="preserve">Banco Ficohsa  </w:t>
            </w:r>
            <w:r>
              <w:rPr>
                <w:rFonts w:ascii="Cambria" w:cs="Cambria" w:eastAsia="Cambria" w:hAnsi="Cambria"/>
                <w:color w:val="CBD5E1"/>
                <w:sz w:val="18"/>
                <w:szCs w:val="18"/>
              </w:rPr>
              <w:t xml:space="preserve">|  </w:t>
            </w:r>
            <w:r>
              <w:rPr>
                <w:rFonts w:ascii="Cambria" w:cs="Cambria" w:eastAsia="Cambria" w:hAnsi="Cambria"/>
                <w:i/>
                <w:iCs/>
                <w:color w:val="64748B"/>
                <w:sz w:val="18"/>
                <w:szCs w:val="18"/>
              </w:rPr>
              <w:t xml:space="preserve">Julio 2022 – Octubre 2024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  ·  SPS, Honduras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Arquitecté e implementé un sistema de Microfrontends y un Design System unificado con Storybook adoptado por múltiples equipos del banco.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Desarrollé aplicaciones con React.js, Next.js y TypeScript consumiendo APIs REST y WebSockets — mejorando KPIs de conversión y UX.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Optimicé Core Web Vitals con Material UI, Tailwind CSS y ShadCN UI como stack de componentes.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Garanticé calidad del código mediante testing unitario (Jest) y E2E (Cypress).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Trabajo bajo Scrum con Jira, Bitbucket, Azure DevOps y Confluence — flujos CI/CD.</w:t>
            </w:r>
          </w:p>
          <w:p>
            <w:pPr>
              <w:pBdr>
                <w:bottom w:val="single" w:color="E2E8F0" w:sz="2"/>
              </w:pBdr>
              <w:spacing w:after="0" w:before="1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mbria" w:cs="Cambria" w:eastAsia="Cambria" w:hAnsi="Cambria"/>
                <w:b/>
                <w:bCs/>
                <w:color w:val="0A0F1E"/>
                <w:sz w:val="24"/>
                <w:szCs w:val="24"/>
              </w:rPr>
              <w:t xml:space="preserve">Frontend Developer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008F77"/>
                <w:sz w:val="20"/>
                <w:szCs w:val="20"/>
              </w:rPr>
              <w:t xml:space="preserve">Signscloud  </w:t>
            </w:r>
            <w:r>
              <w:rPr>
                <w:rFonts w:ascii="Cambria" w:cs="Cambria" w:eastAsia="Cambria" w:hAnsi="Cambria"/>
                <w:color w:val="CBD5E1"/>
                <w:sz w:val="18"/>
                <w:szCs w:val="18"/>
              </w:rPr>
              <w:t xml:space="preserve">|  </w:t>
            </w:r>
            <w:r>
              <w:rPr>
                <w:rFonts w:ascii="Cambria" w:cs="Cambria" w:eastAsia="Cambria" w:hAnsi="Cambria"/>
                <w:i/>
                <w:iCs/>
                <w:color w:val="64748B"/>
                <w:sz w:val="18"/>
                <w:szCs w:val="18"/>
              </w:rPr>
              <w:t xml:space="preserve">Julio 2021 – Agosto 2022</w:t>
            </w:r>
            <w:r>
              <w:rPr>
                <w:rFonts w:ascii="Cambria" w:cs="Cambria" w:eastAsia="Cambria" w:hAnsi="Cambria"/>
                <w:color w:val="CBD5E1"/>
                <w:sz w:val="17"/>
                <w:szCs w:val="17"/>
              </w:rPr>
              <w:t xml:space="preserve">  ·  SPS, Honduras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Desarrollé aplicaciones web con React.js, TypeScript y Vite con foco en velocidad de carga.</w:t>
            </w:r>
          </w:p>
          <w:p>
            <w:pPr>
              <w:spacing w:after="50" w:before="50"/>
              <w:ind w:left="320" w:hanging="280"/>
            </w:pPr>
            <w:r>
              <w:rPr>
                <w:rFonts w:ascii="Cambria" w:cs="Cambria" w:eastAsia="Cambria" w:hAnsi="Cambria"/>
                <w:color w:val="00C9A7"/>
                <w:sz w:val="19"/>
                <w:szCs w:val="19"/>
              </w:rPr>
              <w:t xml:space="preserve">▸  </w:t>
            </w:r>
            <w:r>
              <w:rPr>
                <w:rFonts w:ascii="Cambria" w:cs="Cambria" w:eastAsia="Cambria" w:hAnsi="Cambria"/>
                <w:color w:val="64748B"/>
                <w:sz w:val="19"/>
                <w:szCs w:val="19"/>
              </w:rPr>
              <w:t xml:space="preserve">Implementé módulos con Vanilla JavaScript para compatibilidad en entornos ligeros.</w:t>
            </w:r>
          </w:p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p>
            <w:pPr>
              <w:pBdr>
                <w:bottom w:val="single" w:color="00C9A7" w:sz="8"/>
              </w:pBdr>
              <w:spacing w:after="100" w:before="200"/>
            </w:pPr>
            <w:r>
              <w:rPr>
                <w:rFonts w:ascii="Cambria" w:cs="Cambria" w:eastAsia="Cambria" w:hAnsi="Cambria"/>
                <w:b/>
                <w:bCs/>
                <w:color w:val="334155"/>
                <w:spacing w:val="80"/>
                <w:sz w:val="22"/>
                <w:szCs w:val="22"/>
              </w:rPr>
              <w:t xml:space="preserve">EDUCACIÓN</w:t>
            </w:r>
          </w:p>
          <w:p>
            <w:pPr>
              <w:spacing w:after="16" w:before="100"/>
            </w:pPr>
            <w:r>
              <w:rPr>
                <w:rFonts w:ascii="Cambria" w:cs="Cambria" w:eastAsia="Cambria" w:hAnsi="Cambria"/>
                <w:b/>
                <w:bCs/>
                <w:color w:val="0A0F1E"/>
                <w:sz w:val="24"/>
                <w:szCs w:val="24"/>
              </w:rPr>
              <w:t xml:space="preserve">Ingeniería en Sistemas Computacionales</w:t>
            </w:r>
          </w:p>
          <w:p>
            <w:pPr>
              <w:spacing w:after="8" w:before="0"/>
            </w:pPr>
            <w:r>
              <w:rPr>
                <w:rFonts w:ascii="Cambria" w:cs="Cambria" w:eastAsia="Cambria" w:hAnsi="Cambria"/>
                <w:b/>
                <w:bCs/>
                <w:color w:val="008F77"/>
                <w:sz w:val="20"/>
                <w:szCs w:val="20"/>
              </w:rPr>
              <w:t xml:space="preserve">Universidad Tecnológica de Honduras (UTH)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color w:val="00C9A7"/>
                <w:sz w:val="18"/>
                <w:szCs w:val="18"/>
              </w:rPr>
              <w:t xml:space="preserve">▸ </w:t>
            </w:r>
            <w:r>
              <w:rPr>
                <w:rFonts w:ascii="Cambria" w:cs="Cambria" w:eastAsia="Cambria" w:hAnsi="Cambria"/>
                <w:i/>
                <w:iCs/>
                <w:color w:val="64748B"/>
                <w:sz w:val="18"/>
                <w:szCs w:val="18"/>
              </w:rPr>
              <w:t xml:space="preserve">Mayo 2020 – Actualidad  ·  El Progreso, Honduras</w:t>
            </w:r>
          </w:p>
          <w:p>
            <w:pPr>
              <w:spacing w:after="0" w:before="0"/>
            </w:pPr>
            <w:r>
              <w:rPr>
                <w:sz w:val="30"/>
                <w:szCs w:val="30"/>
              </w:rPr>
              <w:t xml:space="preserve"/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2026-04-13T15:24:15.540Z</dcterms:created>
  <dcterms:modified xsi:type="dcterms:W3CDTF">2026-04-13T15:24:15.541Z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