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-- </w:t>
      </w:r>
      <w:r w:rsidR="003E1ABB">
        <w:fldChar w:fldCharType="begin"/>
      </w:r>
      <w:r w:rsidR="004070F5">
        <w:instrText xml:space="preserve"> DOCPROPERTY "Document Title"  \* MERGEFORMAT </w:instrText>
      </w:r>
      <w:r w:rsidR="003E1ABB">
        <w:fldChar w:fldCharType="separate"/>
      </w:r>
      <w:proofErr w:type="spellStart"/>
      <w:r w:rsidR="005F5C59">
        <w:t>P</w:t>
      </w:r>
      <w:r w:rsidR="00A03FE3">
        <w:t>WM</w:t>
      </w:r>
      <w:r w:rsidR="003E1ABB">
        <w:fldChar w:fldCharType="end"/>
      </w:r>
      <w:r w:rsidR="005F5C59">
        <w:t>Cdd</w:t>
      </w:r>
      <w:proofErr w:type="spellEnd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5592551"/>
        <w:docPartObj>
          <w:docPartGallery w:val="Table of Contents"/>
          <w:docPartUnique/>
        </w:docPartObj>
      </w:sdtPr>
      <w:sdtContent>
        <w:p w:rsidR="00853710" w:rsidRDefault="00853710">
          <w:pPr>
            <w:pStyle w:val="TOCHeading"/>
          </w:pPr>
          <w:r>
            <w:t>Contents</w:t>
          </w:r>
        </w:p>
        <w:p w:rsidR="003B31B9" w:rsidRDefault="003E1ABB">
          <w:pPr>
            <w:pStyle w:val="TOC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853710">
            <w:instrText xml:space="preserve"> TOC \o "1-3" \h \z \u </w:instrText>
          </w:r>
          <w:r>
            <w:fldChar w:fldCharType="separate"/>
          </w:r>
          <w:hyperlink w:anchor="_Toc348608628" w:history="1">
            <w:r w:rsidR="003B31B9" w:rsidRPr="00AA7F26">
              <w:rPr>
                <w:rStyle w:val="Hyperlink"/>
                <w:noProof/>
              </w:rPr>
              <w:t>1</w:t>
            </w:r>
            <w:r w:rsidR="003B31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1B9" w:rsidRPr="00AA7F26">
              <w:rPr>
                <w:rStyle w:val="Hyperlink"/>
                <w:noProof/>
              </w:rPr>
              <w:t>Dependencies</w:t>
            </w:r>
            <w:r w:rsidR="003B3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1B9">
              <w:rPr>
                <w:noProof/>
                <w:webHidden/>
              </w:rPr>
              <w:instrText xml:space="preserve"> PAGEREF _Toc348608628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1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1B9" w:rsidRDefault="003E1AB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8608629" w:history="1">
            <w:r w:rsidR="003B31B9" w:rsidRPr="00AA7F26">
              <w:rPr>
                <w:rStyle w:val="Hyperlink"/>
                <w:noProof/>
              </w:rPr>
              <w:t>1.1</w:t>
            </w:r>
            <w:r w:rsidR="003B31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1B9" w:rsidRPr="00AA7F26">
              <w:rPr>
                <w:rStyle w:val="Hyperlink"/>
                <w:noProof/>
              </w:rPr>
              <w:t>SWCs</w:t>
            </w:r>
            <w:r w:rsidR="003B3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1B9">
              <w:rPr>
                <w:noProof/>
                <w:webHidden/>
              </w:rPr>
              <w:instrText xml:space="preserve"> PAGEREF _Toc348608629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1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1B9" w:rsidRDefault="003E1AB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8608630" w:history="1">
            <w:r w:rsidR="003B31B9" w:rsidRPr="00AA7F26">
              <w:rPr>
                <w:rStyle w:val="Hyperlink"/>
                <w:noProof/>
              </w:rPr>
              <w:t>1.2</w:t>
            </w:r>
            <w:r w:rsidR="003B31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1B9" w:rsidRPr="00AA7F26">
              <w:rPr>
                <w:rStyle w:val="Hyperlink"/>
                <w:noProof/>
              </w:rPr>
              <w:t>Configuration Files to be provided by Integration Project (Project Specific)</w:t>
            </w:r>
            <w:r w:rsidR="003B3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1B9">
              <w:rPr>
                <w:noProof/>
                <w:webHidden/>
              </w:rPr>
              <w:instrText xml:space="preserve"> PAGEREF _Toc348608630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1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1B9" w:rsidRDefault="003E1AB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8608631" w:history="1">
            <w:r w:rsidR="003B31B9" w:rsidRPr="00AA7F26">
              <w:rPr>
                <w:rStyle w:val="Hyperlink"/>
                <w:noProof/>
              </w:rPr>
              <w:t>1.3</w:t>
            </w:r>
            <w:r w:rsidR="003B31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1B9" w:rsidRPr="00AA7F26">
              <w:rPr>
                <w:rStyle w:val="Hyperlink"/>
                <w:noProof/>
              </w:rPr>
              <w:t>Functions provided to Integration Project</w:t>
            </w:r>
            <w:r w:rsidR="003B3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1B9">
              <w:rPr>
                <w:noProof/>
                <w:webHidden/>
              </w:rPr>
              <w:instrText xml:space="preserve"> PAGEREF _Toc348608631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1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1B9" w:rsidRDefault="003E1ABB">
          <w:pPr>
            <w:pStyle w:val="TOC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8608632" w:history="1">
            <w:r w:rsidR="003B31B9" w:rsidRPr="00AA7F26">
              <w:rPr>
                <w:rStyle w:val="Hyperlink"/>
                <w:noProof/>
              </w:rPr>
              <w:t>2</w:t>
            </w:r>
            <w:r w:rsidR="003B31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1B9" w:rsidRPr="00AA7F26">
              <w:rPr>
                <w:rStyle w:val="Hyperlink"/>
                <w:noProof/>
              </w:rPr>
              <w:t>Configuration</w:t>
            </w:r>
            <w:r w:rsidR="003B3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1B9">
              <w:rPr>
                <w:noProof/>
                <w:webHidden/>
              </w:rPr>
              <w:instrText xml:space="preserve"> PAGEREF _Toc348608632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1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1B9" w:rsidRDefault="003E1AB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8608633" w:history="1">
            <w:r w:rsidR="003B31B9" w:rsidRPr="00AA7F26">
              <w:rPr>
                <w:rStyle w:val="Hyperlink"/>
                <w:noProof/>
              </w:rPr>
              <w:t>2.1</w:t>
            </w:r>
            <w:r w:rsidR="003B31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1B9" w:rsidRPr="00AA7F26">
              <w:rPr>
                <w:rStyle w:val="Hyperlink"/>
                <w:noProof/>
              </w:rPr>
              <w:t>Build Time Config</w:t>
            </w:r>
            <w:r w:rsidR="003B3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1B9">
              <w:rPr>
                <w:noProof/>
                <w:webHidden/>
              </w:rPr>
              <w:instrText xml:space="preserve"> PAGEREF _Toc348608633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1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1B9" w:rsidRDefault="003E1AB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8608634" w:history="1">
            <w:r w:rsidR="003B31B9" w:rsidRPr="00AA7F26">
              <w:rPr>
                <w:rStyle w:val="Hyperlink"/>
                <w:noProof/>
              </w:rPr>
              <w:t>2.2</w:t>
            </w:r>
            <w:r w:rsidR="003B31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1B9" w:rsidRPr="00AA7F26">
              <w:rPr>
                <w:rStyle w:val="Hyperlink"/>
                <w:noProof/>
              </w:rPr>
              <w:t>Generator Config</w:t>
            </w:r>
            <w:r w:rsidR="003B3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1B9">
              <w:rPr>
                <w:noProof/>
                <w:webHidden/>
              </w:rPr>
              <w:instrText xml:space="preserve"> PAGEREF _Toc348608634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1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1B9" w:rsidRDefault="003E1ABB">
          <w:pPr>
            <w:pStyle w:val="TOC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8608635" w:history="1">
            <w:r w:rsidR="003B31B9" w:rsidRPr="00AA7F26">
              <w:rPr>
                <w:rStyle w:val="Hyperlink"/>
                <w:noProof/>
              </w:rPr>
              <w:t>3</w:t>
            </w:r>
            <w:r w:rsidR="003B31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1B9" w:rsidRPr="00AA7F26">
              <w:rPr>
                <w:rStyle w:val="Hyperlink"/>
                <w:noProof/>
              </w:rPr>
              <w:t>Integration</w:t>
            </w:r>
            <w:r w:rsidR="003B3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1B9">
              <w:rPr>
                <w:noProof/>
                <w:webHidden/>
              </w:rPr>
              <w:instrText xml:space="preserve"> PAGEREF _Toc348608635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1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1B9" w:rsidRDefault="003E1AB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8608636" w:history="1">
            <w:r w:rsidR="003B31B9" w:rsidRPr="00AA7F26">
              <w:rPr>
                <w:rStyle w:val="Hyperlink"/>
                <w:noProof/>
              </w:rPr>
              <w:t>3.1</w:t>
            </w:r>
            <w:r w:rsidR="003B31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1B9" w:rsidRPr="00AA7F26">
              <w:rPr>
                <w:rStyle w:val="Hyperlink"/>
                <w:noProof/>
              </w:rPr>
              <w:t>Global Data</w:t>
            </w:r>
            <w:r w:rsidR="003B3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1B9">
              <w:rPr>
                <w:noProof/>
                <w:webHidden/>
              </w:rPr>
              <w:instrText xml:space="preserve"> PAGEREF _Toc348608636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1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1B9" w:rsidRDefault="003E1AB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8608637" w:history="1">
            <w:r w:rsidR="003B31B9" w:rsidRPr="00AA7F26">
              <w:rPr>
                <w:rStyle w:val="Hyperlink"/>
                <w:noProof/>
              </w:rPr>
              <w:t>3.2</w:t>
            </w:r>
            <w:r w:rsidR="003B31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1B9" w:rsidRPr="00AA7F26">
              <w:rPr>
                <w:rStyle w:val="Hyperlink"/>
                <w:noProof/>
              </w:rPr>
              <w:t>Component Conflicts</w:t>
            </w:r>
            <w:r w:rsidR="003B3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1B9">
              <w:rPr>
                <w:noProof/>
                <w:webHidden/>
              </w:rPr>
              <w:instrText xml:space="preserve"> PAGEREF _Toc348608637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1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1B9" w:rsidRDefault="003E1ABB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8608638" w:history="1">
            <w:r w:rsidR="003B31B9" w:rsidRPr="00AA7F26">
              <w:rPr>
                <w:rStyle w:val="Hyperlink"/>
                <w:noProof/>
              </w:rPr>
              <w:t>3.2.1</w:t>
            </w:r>
            <w:r w:rsidR="003B31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1B9" w:rsidRPr="00AA7F26">
              <w:rPr>
                <w:rStyle w:val="Hyperlink"/>
                <w:noProof/>
              </w:rPr>
              <w:t>Project Specific</w:t>
            </w:r>
            <w:r w:rsidR="003B3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1B9">
              <w:rPr>
                <w:noProof/>
                <w:webHidden/>
              </w:rPr>
              <w:instrText xml:space="preserve"> PAGEREF _Toc348608638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1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1B9" w:rsidRDefault="003E1AB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8608639" w:history="1">
            <w:r w:rsidR="003B31B9" w:rsidRPr="00AA7F26">
              <w:rPr>
                <w:rStyle w:val="Hyperlink"/>
                <w:noProof/>
              </w:rPr>
              <w:t>3.3</w:t>
            </w:r>
            <w:r w:rsidR="003B31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1B9" w:rsidRPr="00AA7F26">
              <w:rPr>
                <w:rStyle w:val="Hyperlink"/>
                <w:noProof/>
              </w:rPr>
              <w:t>Include Path</w:t>
            </w:r>
            <w:r w:rsidR="003B3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1B9">
              <w:rPr>
                <w:noProof/>
                <w:webHidden/>
              </w:rPr>
              <w:instrText xml:space="preserve"> PAGEREF _Toc348608639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1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1B9" w:rsidRDefault="003E1ABB">
          <w:pPr>
            <w:pStyle w:val="TOC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8608640" w:history="1">
            <w:r w:rsidR="003B31B9" w:rsidRPr="00AA7F26">
              <w:rPr>
                <w:rStyle w:val="Hyperlink"/>
                <w:noProof/>
              </w:rPr>
              <w:t>4</w:t>
            </w:r>
            <w:r w:rsidR="003B31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1B9" w:rsidRPr="00AA7F26">
              <w:rPr>
                <w:rStyle w:val="Hyperlink"/>
                <w:noProof/>
              </w:rPr>
              <w:t>Runnable Scheduling</w:t>
            </w:r>
            <w:r w:rsidR="003B3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1B9">
              <w:rPr>
                <w:noProof/>
                <w:webHidden/>
              </w:rPr>
              <w:instrText xml:space="preserve"> PAGEREF _Toc348608640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1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1B9" w:rsidRDefault="003E1ABB">
          <w:pPr>
            <w:pStyle w:val="TOC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8608641" w:history="1">
            <w:r w:rsidR="003B31B9" w:rsidRPr="00AA7F26">
              <w:rPr>
                <w:rStyle w:val="Hyperlink"/>
                <w:noProof/>
              </w:rPr>
              <w:t>5</w:t>
            </w:r>
            <w:r w:rsidR="003B31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1B9" w:rsidRPr="00AA7F26">
              <w:rPr>
                <w:rStyle w:val="Hyperlink"/>
                <w:noProof/>
              </w:rPr>
              <w:t>Memory Mapping</w:t>
            </w:r>
            <w:r w:rsidR="003B3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1B9">
              <w:rPr>
                <w:noProof/>
                <w:webHidden/>
              </w:rPr>
              <w:instrText xml:space="preserve"> PAGEREF _Toc348608641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1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1B9" w:rsidRDefault="003E1AB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8608642" w:history="1">
            <w:r w:rsidR="003B31B9" w:rsidRPr="00AA7F26">
              <w:rPr>
                <w:rStyle w:val="Hyperlink"/>
                <w:noProof/>
              </w:rPr>
              <w:t>5.1</w:t>
            </w:r>
            <w:r w:rsidR="003B31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1B9" w:rsidRPr="00AA7F26">
              <w:rPr>
                <w:rStyle w:val="Hyperlink"/>
                <w:noProof/>
              </w:rPr>
              <w:t>Mapping</w:t>
            </w:r>
            <w:r w:rsidR="003B3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1B9">
              <w:rPr>
                <w:noProof/>
                <w:webHidden/>
              </w:rPr>
              <w:instrText xml:space="preserve"> PAGEREF _Toc348608642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1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1B9" w:rsidRDefault="003E1AB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8608643" w:history="1">
            <w:r w:rsidR="003B31B9" w:rsidRPr="00AA7F26">
              <w:rPr>
                <w:rStyle w:val="Hyperlink"/>
                <w:noProof/>
              </w:rPr>
              <w:t>5.2</w:t>
            </w:r>
            <w:r w:rsidR="003B31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1B9" w:rsidRPr="00AA7F26">
              <w:rPr>
                <w:rStyle w:val="Hyperlink"/>
                <w:noProof/>
              </w:rPr>
              <w:t>Usage</w:t>
            </w:r>
            <w:r w:rsidR="003B3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1B9">
              <w:rPr>
                <w:noProof/>
                <w:webHidden/>
              </w:rPr>
              <w:instrText xml:space="preserve"> PAGEREF _Toc348608643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1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1B9" w:rsidRDefault="003E1ABB">
          <w:pPr>
            <w:pStyle w:val="TOC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8608644" w:history="1">
            <w:r w:rsidR="003B31B9" w:rsidRPr="00AA7F26">
              <w:rPr>
                <w:rStyle w:val="Hyperlink"/>
                <w:noProof/>
              </w:rPr>
              <w:t>6</w:t>
            </w:r>
            <w:r w:rsidR="003B31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1B9" w:rsidRPr="00AA7F26">
              <w:rPr>
                <w:rStyle w:val="Hyperlink"/>
                <w:noProof/>
              </w:rPr>
              <w:t>Revision Control Log</w:t>
            </w:r>
            <w:r w:rsidR="003B3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1B9">
              <w:rPr>
                <w:noProof/>
                <w:webHidden/>
              </w:rPr>
              <w:instrText xml:space="preserve"> PAGEREF _Toc348608644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1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710" w:rsidRDefault="003E1ABB">
          <w:r>
            <w:fldChar w:fldCharType="end"/>
          </w:r>
        </w:p>
      </w:sdtContent>
    </w:sdt>
    <w:p w:rsidR="004A781C" w:rsidRDefault="003E1ABB">
      <w:r>
        <w:fldChar w:fldCharType="begin"/>
      </w:r>
      <w:r w:rsidR="004A781C">
        <w:instrText xml:space="preserve"> DOCVARIABLE "MDDRevNum" \* MERGEFORMAT </w:instrText>
      </w:r>
      <w:r>
        <w:fldChar w:fldCharType="end"/>
      </w:r>
      <w:r>
        <w:fldChar w:fldCharType="begin"/>
      </w:r>
      <w:r w:rsidR="004A781C">
        <w:instrText xml:space="preserve"> DOCVARIABLE "MDDRevNum" \* MERGEFORMAT </w:instrText>
      </w:r>
      <w:r>
        <w:fldChar w:fldCharType="end"/>
      </w:r>
    </w:p>
    <w:p w:rsidR="004527BC" w:rsidRDefault="004527BC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B27D95" w:rsidRDefault="00B27D95">
      <w:pPr>
        <w:pStyle w:val="Heading1"/>
      </w:pPr>
      <w:bookmarkStart w:id="0" w:name="_Toc348608628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48608629"/>
      <w:r>
        <w:t>SWCs</w:t>
      </w:r>
      <w:bookmarkEnd w:id="1"/>
    </w:p>
    <w:tbl>
      <w:tblPr>
        <w:tblStyle w:val="LightList-Accent11"/>
        <w:tblW w:w="0" w:type="auto"/>
        <w:tblLook w:val="04A0"/>
      </w:tblPr>
      <w:tblGrid>
        <w:gridCol w:w="2718"/>
        <w:gridCol w:w="6138"/>
      </w:tblGrid>
      <w:tr w:rsidR="00916B39" w:rsidTr="0060597A">
        <w:trPr>
          <w:cnfStyle w:val="100000000000"/>
        </w:trPr>
        <w:tc>
          <w:tcPr>
            <w:cnfStyle w:val="00100000000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/>
        </w:trPr>
        <w:tc>
          <w:tcPr>
            <w:cnfStyle w:val="001000000000"/>
            <w:tcW w:w="2718" w:type="dxa"/>
          </w:tcPr>
          <w:p w:rsidR="008E2475" w:rsidRDefault="004527BC" w:rsidP="00DE03FA">
            <w:proofErr w:type="spellStart"/>
            <w:r>
              <w:t>CDD_Data</w:t>
            </w:r>
            <w:proofErr w:type="spellEnd"/>
          </w:p>
        </w:tc>
        <w:tc>
          <w:tcPr>
            <w:tcW w:w="6138" w:type="dxa"/>
          </w:tcPr>
          <w:p w:rsidR="008E2475" w:rsidRDefault="004527BC" w:rsidP="00495B0B">
            <w:pPr>
              <w:cnfStyle w:val="000000100000"/>
            </w:pPr>
            <w:r>
              <w:t xml:space="preserve">Global variables for DC </w:t>
            </w:r>
            <w:proofErr w:type="spellStart"/>
            <w:r>
              <w:t>Phs</w:t>
            </w:r>
            <w:proofErr w:type="spellEnd"/>
            <w:r>
              <w:t xml:space="preserve"> Comp (</w:t>
            </w:r>
            <w:r w:rsidR="00495B0B">
              <w:t xml:space="preserve">for using in </w:t>
            </w:r>
            <w:proofErr w:type="spellStart"/>
            <w:r w:rsidR="00495B0B">
              <w:t>Nhet</w:t>
            </w:r>
            <w:proofErr w:type="spellEnd"/>
            <w:r w:rsidR="00495B0B">
              <w:t>/</w:t>
            </w:r>
            <w:r>
              <w:t>)</w:t>
            </w:r>
          </w:p>
        </w:tc>
      </w:tr>
    </w:tbl>
    <w:p w:rsidR="004527BC" w:rsidRDefault="007C4C59" w:rsidP="004825AF">
      <w:pPr>
        <w:pStyle w:val="Heading2"/>
      </w:pPr>
      <w:bookmarkStart w:id="2" w:name="_Toc348608630"/>
      <w:r w:rsidRPr="007C4C59">
        <w:t>Configuration Files</w:t>
      </w:r>
      <w:r>
        <w:t xml:space="preserve"> to be provided by Integration Project</w:t>
      </w:r>
      <w:r w:rsidR="00C6617F">
        <w:t xml:space="preserve"> (Project Specific)</w:t>
      </w:r>
      <w:bookmarkEnd w:id="2"/>
    </w:p>
    <w:p w:rsidR="00495B0B" w:rsidRDefault="00495B0B" w:rsidP="00495B0B">
      <w:pPr>
        <w:ind w:firstLine="576"/>
      </w:pPr>
    </w:p>
    <w:p w:rsidR="004825AF" w:rsidRDefault="00495B0B" w:rsidP="00495B0B">
      <w:pPr>
        <w:ind w:firstLine="576"/>
      </w:pPr>
      <w:proofErr w:type="spellStart"/>
      <w:r>
        <w:t>PWMCdd_</w:t>
      </w:r>
      <w:proofErr w:type="gramStart"/>
      <w:r>
        <w:t>Cfg.h</w:t>
      </w:r>
      <w:proofErr w:type="spellEnd"/>
      <w:r w:rsidR="00C6617F">
        <w:t xml:space="preserve">  (</w:t>
      </w:r>
      <w:proofErr w:type="gramEnd"/>
      <w:r w:rsidR="00C6617F">
        <w:t xml:space="preserve"> Note :</w:t>
      </w:r>
      <w:r w:rsidR="00C6617F" w:rsidRPr="00C6617F">
        <w:rPr>
          <w:color w:val="FF0000"/>
        </w:rPr>
        <w:t xml:space="preserve"> Make sure </w:t>
      </w:r>
      <w:r w:rsidR="00360868">
        <w:rPr>
          <w:color w:val="FF0000"/>
        </w:rPr>
        <w:t xml:space="preserve">Macro assignments match correct global variable </w:t>
      </w:r>
      <w:r w:rsidR="00C6617F" w:rsidRPr="00C6617F">
        <w:rPr>
          <w:color w:val="FF0000"/>
        </w:rPr>
        <w:t xml:space="preserve"> included in </w:t>
      </w:r>
      <w:proofErr w:type="spellStart"/>
      <w:r w:rsidR="00C6617F" w:rsidRPr="00C6617F">
        <w:rPr>
          <w:color w:val="FF0000"/>
        </w:rPr>
        <w:t>PWMCdd_Cfg.h</w:t>
      </w:r>
      <w:proofErr w:type="spellEnd"/>
      <w:r w:rsidR="00C6617F" w:rsidRPr="00B96C1F">
        <w:rPr>
          <w:color w:val="FF0000"/>
        </w:rPr>
        <w:t xml:space="preserve"> </w:t>
      </w:r>
      <w:r w:rsidR="009E5476" w:rsidRPr="00B96C1F">
        <w:rPr>
          <w:color w:val="FF0000"/>
        </w:rPr>
        <w:t xml:space="preserve">. File below is a template. Necessary </w:t>
      </w:r>
      <w:r w:rsidR="00B96C1F">
        <w:rPr>
          <w:color w:val="FF0000"/>
        </w:rPr>
        <w:t xml:space="preserve">definition </w:t>
      </w:r>
      <w:r w:rsidR="009E5476" w:rsidRPr="00B96C1F">
        <w:rPr>
          <w:color w:val="FF0000"/>
        </w:rPr>
        <w:t xml:space="preserve">changes needs to </w:t>
      </w:r>
      <w:r w:rsidR="00B96C1F">
        <w:rPr>
          <w:color w:val="FF0000"/>
        </w:rPr>
        <w:t>be</w:t>
      </w:r>
      <w:r w:rsidR="009E5476" w:rsidRPr="00B96C1F">
        <w:rPr>
          <w:color w:val="FF0000"/>
        </w:rPr>
        <w:t xml:space="preserve"> made</w:t>
      </w:r>
      <w:r w:rsidR="00B96C1F">
        <w:rPr>
          <w:color w:val="FF0000"/>
        </w:rPr>
        <w:t xml:space="preserve"> to template</w:t>
      </w:r>
      <w:r w:rsidR="009E5476" w:rsidRPr="00B96C1F">
        <w:rPr>
          <w:color w:val="FF0000"/>
        </w:rPr>
        <w:t xml:space="preserve"> before integration).</w:t>
      </w:r>
      <w:r w:rsidR="009E5476">
        <w:t xml:space="preserve"> </w:t>
      </w:r>
    </w:p>
    <w:p w:rsidR="00C6617F" w:rsidRDefault="00C6617F" w:rsidP="00495B0B">
      <w:pPr>
        <w:ind w:firstLine="576"/>
      </w:pPr>
      <w:r>
        <w:tab/>
      </w:r>
      <w:r>
        <w:tab/>
      </w:r>
      <w:r w:rsidR="00D007D0">
        <w:object w:dxaOrig="1536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1pt" o:ole="">
            <v:imagedata r:id="rId8" o:title=""/>
          </v:shape>
          <o:OLEObject Type="Embed" ProgID="Package" ShapeID="_x0000_i1025" DrawAspect="Icon" ObjectID="_1422355748" r:id="rId9"/>
        </w:object>
      </w:r>
    </w:p>
    <w:p w:rsidR="00495B0B" w:rsidRDefault="00495B0B" w:rsidP="00495B0B">
      <w:pPr>
        <w:ind w:firstLine="576"/>
      </w:pPr>
    </w:p>
    <w:p w:rsidR="004527BC" w:rsidRDefault="007643B6" w:rsidP="004527BC">
      <w:pPr>
        <w:pStyle w:val="Heading2"/>
      </w:pPr>
      <w:bookmarkStart w:id="3" w:name="_Toc348608631"/>
      <w:r>
        <w:t xml:space="preserve">Functions </w:t>
      </w:r>
      <w:r w:rsidR="00002748">
        <w:t>provided</w:t>
      </w:r>
      <w:r w:rsidR="00360868">
        <w:t xml:space="preserve"> to</w:t>
      </w:r>
      <w:r w:rsidR="00002748">
        <w:t xml:space="preserve"> Integration Project</w:t>
      </w:r>
      <w:bookmarkEnd w:id="3"/>
    </w:p>
    <w:p w:rsidR="003B31B9" w:rsidRPr="003B31B9" w:rsidRDefault="003B31B9" w:rsidP="003B31B9"/>
    <w:p w:rsidR="00360868" w:rsidRDefault="00360868" w:rsidP="00360868">
      <w:proofErr w:type="spellStart"/>
      <w:r>
        <w:t>CDDPorts_</w:t>
      </w:r>
      <w:proofErr w:type="gramStart"/>
      <w:r>
        <w:t>ClearPhsReasSum</w:t>
      </w:r>
      <w:proofErr w:type="spellEnd"/>
      <w:r>
        <w:t>(</w:t>
      </w:r>
      <w:proofErr w:type="gramEnd"/>
      <w:r>
        <w:t>uint16 DataAccessBfr_Cnt_T_u16)</w:t>
      </w:r>
    </w:p>
    <w:p w:rsidR="004527BC" w:rsidRDefault="00360868" w:rsidP="00360868">
      <w:proofErr w:type="spellStart"/>
      <w:r>
        <w:t>CDD_</w:t>
      </w:r>
      <w:proofErr w:type="gramStart"/>
      <w:r>
        <w:t>ApplyPWMMtrElecMechPol</w:t>
      </w:r>
      <w:proofErr w:type="spellEnd"/>
      <w:r>
        <w:t>(</w:t>
      </w:r>
      <w:proofErr w:type="gramEnd"/>
      <w:r>
        <w:t>sint8 MtrElecMechPol_Cnt_s8)</w:t>
      </w:r>
    </w:p>
    <w:p w:rsidR="004527BC" w:rsidRDefault="004527BC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6D151B" w:rsidRPr="006D151B" w:rsidRDefault="00A17EB8" w:rsidP="006D151B">
      <w:pPr>
        <w:pStyle w:val="Heading1"/>
      </w:pPr>
      <w:bookmarkStart w:id="4" w:name="_Toc348608632"/>
      <w:r>
        <w:lastRenderedPageBreak/>
        <w:t>Configuration</w:t>
      </w:r>
      <w:bookmarkEnd w:id="4"/>
    </w:p>
    <w:p w:rsidR="006768B8" w:rsidRDefault="006768B8" w:rsidP="006768B8">
      <w:pPr>
        <w:pStyle w:val="Heading2"/>
      </w:pPr>
      <w:bookmarkStart w:id="5" w:name="_Toc348608633"/>
      <w:r>
        <w:t xml:space="preserve">Build Time </w:t>
      </w:r>
      <w:proofErr w:type="spellStart"/>
      <w:r>
        <w:t>Config</w:t>
      </w:r>
      <w:bookmarkEnd w:id="5"/>
      <w:proofErr w:type="spellEnd"/>
    </w:p>
    <w:tbl>
      <w:tblPr>
        <w:tblStyle w:val="LightList-Accent11"/>
        <w:tblW w:w="0" w:type="auto"/>
        <w:tblLook w:val="04A0"/>
      </w:tblPr>
      <w:tblGrid>
        <w:gridCol w:w="3258"/>
        <w:gridCol w:w="4771"/>
        <w:gridCol w:w="827"/>
      </w:tblGrid>
      <w:tr w:rsidR="006D151B" w:rsidTr="0037668F">
        <w:trPr>
          <w:cnfStyle w:val="100000000000"/>
        </w:trPr>
        <w:tc>
          <w:tcPr>
            <w:cnfStyle w:val="001000000000"/>
            <w:tcW w:w="3258" w:type="dxa"/>
          </w:tcPr>
          <w:p w:rsidR="006D151B" w:rsidRDefault="006D151B" w:rsidP="00DE03FA">
            <w:r>
              <w:t>Constant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/>
            </w:pPr>
            <w:r>
              <w:t>SWC</w:t>
            </w:r>
          </w:p>
        </w:tc>
      </w:tr>
      <w:tr w:rsidR="006D151B" w:rsidTr="0037668F">
        <w:trPr>
          <w:cnfStyle w:val="000000100000"/>
        </w:trPr>
        <w:tc>
          <w:tcPr>
            <w:cnfStyle w:val="001000000000"/>
            <w:tcW w:w="3258" w:type="dxa"/>
          </w:tcPr>
          <w:p w:rsidR="006D151B" w:rsidRDefault="006D151B" w:rsidP="00DE03FA"/>
        </w:tc>
        <w:tc>
          <w:tcPr>
            <w:tcW w:w="4771" w:type="dxa"/>
          </w:tcPr>
          <w:p w:rsidR="006D151B" w:rsidRDefault="006D151B" w:rsidP="002651B5">
            <w:pPr>
              <w:cnfStyle w:val="00000010000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/>
            </w:pPr>
          </w:p>
        </w:tc>
      </w:tr>
    </w:tbl>
    <w:p w:rsidR="00F122CF" w:rsidRPr="00F122CF" w:rsidRDefault="006D151B" w:rsidP="005C7476">
      <w:pPr>
        <w:pStyle w:val="Heading2"/>
      </w:pPr>
      <w:bookmarkStart w:id="6" w:name="_Toc348608634"/>
      <w:r>
        <w:t xml:space="preserve">Generator </w:t>
      </w:r>
      <w:proofErr w:type="spellStart"/>
      <w:r>
        <w:t>Config</w:t>
      </w:r>
      <w:bookmarkEnd w:id="6"/>
      <w:proofErr w:type="spellEnd"/>
    </w:p>
    <w:tbl>
      <w:tblPr>
        <w:tblStyle w:val="LightList-Accent11"/>
        <w:tblW w:w="0" w:type="auto"/>
        <w:tblLook w:val="04A0"/>
      </w:tblPr>
      <w:tblGrid>
        <w:gridCol w:w="3539"/>
        <w:gridCol w:w="4200"/>
        <w:gridCol w:w="1117"/>
      </w:tblGrid>
      <w:tr w:rsidR="00F122CF" w:rsidTr="00F122CF">
        <w:trPr>
          <w:cnfStyle w:val="100000000000"/>
        </w:trPr>
        <w:tc>
          <w:tcPr>
            <w:cnfStyle w:val="001000000000"/>
            <w:tcW w:w="3539" w:type="dxa"/>
          </w:tcPr>
          <w:p w:rsidR="00F122CF" w:rsidRDefault="00F122CF" w:rsidP="00DE03FA">
            <w:r>
              <w:t>Constant</w:t>
            </w:r>
          </w:p>
        </w:tc>
        <w:tc>
          <w:tcPr>
            <w:tcW w:w="4200" w:type="dxa"/>
          </w:tcPr>
          <w:p w:rsidR="00F122CF" w:rsidRDefault="00F122CF" w:rsidP="00DE03FA">
            <w:pPr>
              <w:cnfStyle w:val="100000000000"/>
            </w:pPr>
            <w:r>
              <w:t>Notes</w:t>
            </w:r>
          </w:p>
        </w:tc>
        <w:tc>
          <w:tcPr>
            <w:tcW w:w="1117" w:type="dxa"/>
          </w:tcPr>
          <w:p w:rsidR="00F122CF" w:rsidRDefault="00F122CF" w:rsidP="00DE03FA">
            <w:pPr>
              <w:cnfStyle w:val="100000000000"/>
            </w:pPr>
            <w:r>
              <w:t>SWC</w:t>
            </w:r>
          </w:p>
        </w:tc>
      </w:tr>
      <w:tr w:rsidR="00F122CF" w:rsidTr="00F122CF">
        <w:trPr>
          <w:cnfStyle w:val="000000100000"/>
          <w:trHeight w:val="322"/>
        </w:trPr>
        <w:tc>
          <w:tcPr>
            <w:cnfStyle w:val="001000000000"/>
            <w:tcW w:w="3539" w:type="dxa"/>
          </w:tcPr>
          <w:p w:rsidR="00F122CF" w:rsidRPr="007C4C59" w:rsidRDefault="00F122CF" w:rsidP="00DE03FA"/>
        </w:tc>
        <w:tc>
          <w:tcPr>
            <w:tcW w:w="4200" w:type="dxa"/>
          </w:tcPr>
          <w:p w:rsidR="00F122CF" w:rsidRPr="001C67A3" w:rsidRDefault="00F122CF" w:rsidP="00DE03FA">
            <w:pPr>
              <w:cnfStyle w:val="000000100000"/>
            </w:pPr>
          </w:p>
        </w:tc>
        <w:tc>
          <w:tcPr>
            <w:tcW w:w="1117" w:type="dxa"/>
          </w:tcPr>
          <w:p w:rsidR="00F122CF" w:rsidRDefault="00F122CF" w:rsidP="00DE03FA">
            <w:pPr>
              <w:cnfStyle w:val="000000100000"/>
            </w:pPr>
          </w:p>
        </w:tc>
      </w:tr>
    </w:tbl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7" w:name="_Toc348608635"/>
      <w:r>
        <w:lastRenderedPageBreak/>
        <w:t>Integration</w:t>
      </w:r>
      <w:bookmarkEnd w:id="7"/>
    </w:p>
    <w:p w:rsidR="00701150" w:rsidRDefault="00701150" w:rsidP="00836AC1">
      <w:pPr>
        <w:pStyle w:val="Heading2"/>
      </w:pPr>
      <w:bookmarkStart w:id="8" w:name="_Toc348608636"/>
      <w:r>
        <w:t>Global Data</w:t>
      </w:r>
      <w:bookmarkEnd w:id="8"/>
    </w:p>
    <w:p w:rsidR="00701150" w:rsidRDefault="00701150" w:rsidP="00701150">
      <w:r>
        <w:t xml:space="preserve">The following global symbols must be defined in </w:t>
      </w:r>
      <w:proofErr w:type="spellStart"/>
      <w:r>
        <w:t>CDD_Data.c</w:t>
      </w:r>
      <w:proofErr w:type="spellEnd"/>
      <w:r>
        <w:t xml:space="preserve"> and .h (populated by </w:t>
      </w:r>
      <w:proofErr w:type="spellStart"/>
      <w:r>
        <w:t>PwmCdd</w:t>
      </w:r>
      <w:proofErr w:type="spellEnd"/>
      <w:r>
        <w:t>):</w:t>
      </w:r>
    </w:p>
    <w:p w:rsidR="00701150" w:rsidRDefault="00853710" w:rsidP="00701150">
      <w:pPr>
        <w:pStyle w:val="ListParagraph"/>
        <w:numPr>
          <w:ilvl w:val="0"/>
          <w:numId w:val="18"/>
        </w:numPr>
      </w:pPr>
      <w:r>
        <w:t xml:space="preserve">uint16: </w:t>
      </w:r>
      <w:r w:rsidRPr="00853710">
        <w:t>CDD_DCPhsComp_Cnt_G_u16</w:t>
      </w:r>
      <w:r>
        <w:t>[3]</w:t>
      </w:r>
    </w:p>
    <w:p w:rsidR="00853710" w:rsidRPr="00701150" w:rsidRDefault="00853710" w:rsidP="00701150">
      <w:pPr>
        <w:pStyle w:val="ListParagraph"/>
        <w:numPr>
          <w:ilvl w:val="0"/>
          <w:numId w:val="18"/>
        </w:numPr>
      </w:pPr>
      <w:r>
        <w:t xml:space="preserve">uint16: </w:t>
      </w:r>
      <w:r w:rsidRPr="00853710">
        <w:t>CDD_PWMPeriod_Cnt_G_u16</w:t>
      </w:r>
    </w:p>
    <w:p w:rsidR="00C6617F" w:rsidRDefault="00701150" w:rsidP="00C6617F">
      <w:pPr>
        <w:pStyle w:val="Heading2"/>
      </w:pPr>
      <w:bookmarkStart w:id="9" w:name="_Toc348608637"/>
      <w:r>
        <w:t>Component Conflicts</w:t>
      </w:r>
      <w:bookmarkEnd w:id="9"/>
    </w:p>
    <w:p w:rsidR="00495B0B" w:rsidRPr="00495B0B" w:rsidRDefault="00495B0B" w:rsidP="00C6617F">
      <w:pPr>
        <w:pStyle w:val="Heading3"/>
      </w:pPr>
      <w:bookmarkStart w:id="10" w:name="_Toc348608638"/>
      <w:r>
        <w:t>Project Specific</w:t>
      </w:r>
      <w:bookmarkEnd w:id="10"/>
      <w:r>
        <w:t xml:space="preserve"> </w:t>
      </w:r>
    </w:p>
    <w:p w:rsidR="00495B0B" w:rsidRPr="00701150" w:rsidRDefault="00495B0B" w:rsidP="00495B0B">
      <w:pPr>
        <w:pStyle w:val="ListParagraph"/>
        <w:numPr>
          <w:ilvl w:val="0"/>
          <w:numId w:val="18"/>
        </w:numPr>
      </w:pPr>
      <w:r w:rsidRPr="00C6617F">
        <w:rPr>
          <w:b/>
        </w:rPr>
        <w:t>NHET</w:t>
      </w:r>
      <w:r w:rsidR="00360868">
        <w:rPr>
          <w:b/>
        </w:rPr>
        <w:t>/</w:t>
      </w:r>
      <w:proofErr w:type="gramStart"/>
      <w:r w:rsidR="00360868">
        <w:rPr>
          <w:b/>
        </w:rPr>
        <w:t>EPWM</w:t>
      </w:r>
      <w:r>
        <w:t xml:space="preserve">  version</w:t>
      </w:r>
      <w:proofErr w:type="gramEnd"/>
      <w:r>
        <w:t xml:space="preserve"> corresponding </w:t>
      </w:r>
      <w:proofErr w:type="spellStart"/>
      <w:r>
        <w:t>PWMCdd</w:t>
      </w:r>
      <w:proofErr w:type="spellEnd"/>
      <w:r>
        <w:t xml:space="preserve"> component spilt and using global variables </w:t>
      </w:r>
      <w:r w:rsidRPr="00853710">
        <w:t>CDD_DCPhsComp_Cnt_G_u16</w:t>
      </w:r>
      <w:r>
        <w:t xml:space="preserve"> and </w:t>
      </w:r>
      <w:r w:rsidRPr="00853710">
        <w:t>CDD_PWMPeriod_Cnt_G_u16</w:t>
      </w:r>
      <w:r>
        <w:t xml:space="preserve">  should be used</w:t>
      </w:r>
      <w:r w:rsidR="00360868">
        <w:t>.</w:t>
      </w:r>
    </w:p>
    <w:p w:rsidR="00495B0B" w:rsidRDefault="00495B0B" w:rsidP="00495B0B">
      <w:pPr>
        <w:ind w:firstLine="576"/>
      </w:pPr>
    </w:p>
    <w:p w:rsidR="00495B0B" w:rsidRPr="00495B0B" w:rsidRDefault="00495B0B" w:rsidP="00495B0B">
      <w:pPr>
        <w:ind w:firstLine="576"/>
      </w:pPr>
      <w:r>
        <w:tab/>
      </w:r>
      <w:r>
        <w:tab/>
      </w:r>
    </w:p>
    <w:p w:rsidR="00836AC1" w:rsidRDefault="00DC10CD" w:rsidP="00836AC1">
      <w:pPr>
        <w:pStyle w:val="Heading2"/>
      </w:pPr>
      <w:bookmarkStart w:id="11" w:name="_Toc348608639"/>
      <w:r>
        <w:t>Include Path</w:t>
      </w:r>
      <w:bookmarkEnd w:id="11"/>
    </w:p>
    <w:p w:rsidR="00DC10CD" w:rsidRDefault="00DC10CD" w:rsidP="00DC10CD">
      <w:r>
        <w:t>The “include” directory of this SWC needs to be included in the integration project include search path.</w:t>
      </w:r>
    </w:p>
    <w:p w:rsidR="004527BC" w:rsidRDefault="004527BC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12" w:name="_Toc348608640"/>
      <w:proofErr w:type="spellStart"/>
      <w:r>
        <w:lastRenderedPageBreak/>
        <w:t>Runnable</w:t>
      </w:r>
      <w:proofErr w:type="spellEnd"/>
      <w:r>
        <w:t xml:space="preserve"> Scheduling</w:t>
      </w:r>
      <w:bookmarkEnd w:id="12"/>
    </w:p>
    <w:p w:rsidR="005C2A99" w:rsidRDefault="005C2A99" w:rsidP="005C2A99">
      <w:r>
        <w:t xml:space="preserve">This section specifies the required </w:t>
      </w:r>
      <w:proofErr w:type="spellStart"/>
      <w:r>
        <w:t>runnable</w:t>
      </w:r>
      <w:proofErr w:type="spellEnd"/>
      <w:r>
        <w:t xml:space="preserve"> scheduling.</w:t>
      </w:r>
    </w:p>
    <w:tbl>
      <w:tblPr>
        <w:tblStyle w:val="LightList-Accent11"/>
        <w:tblW w:w="0" w:type="auto"/>
        <w:tblLook w:val="04A0"/>
      </w:tblPr>
      <w:tblGrid>
        <w:gridCol w:w="2988"/>
        <w:gridCol w:w="4041"/>
        <w:gridCol w:w="1827"/>
      </w:tblGrid>
      <w:tr w:rsidR="00B86D6A" w:rsidTr="00942F40">
        <w:trPr>
          <w:cnfStyle w:val="100000000000"/>
        </w:trPr>
        <w:tc>
          <w:tcPr>
            <w:cnfStyle w:val="001000000000"/>
            <w:tcW w:w="2988" w:type="dxa"/>
          </w:tcPr>
          <w:p w:rsidR="005C2A99" w:rsidRDefault="005C2A99" w:rsidP="00DE03FA">
            <w:proofErr w:type="spellStart"/>
            <w:r>
              <w:t>Runnable</w:t>
            </w:r>
            <w:proofErr w:type="spellEnd"/>
          </w:p>
        </w:tc>
        <w:tc>
          <w:tcPr>
            <w:tcW w:w="4041" w:type="dxa"/>
          </w:tcPr>
          <w:p w:rsidR="005C2A99" w:rsidRDefault="005C2A99" w:rsidP="00DE03FA">
            <w:pPr>
              <w:cnfStyle w:val="100000000000"/>
            </w:pPr>
            <w:r>
              <w:t>Scheduling Requirements</w:t>
            </w:r>
          </w:p>
        </w:tc>
        <w:tc>
          <w:tcPr>
            <w:tcW w:w="1827" w:type="dxa"/>
          </w:tcPr>
          <w:p w:rsidR="005C2A99" w:rsidRDefault="005C2A99" w:rsidP="00DE03FA">
            <w:pPr>
              <w:cnfStyle w:val="100000000000"/>
            </w:pPr>
            <w:r>
              <w:t>Trigger</w:t>
            </w:r>
          </w:p>
        </w:tc>
      </w:tr>
      <w:tr w:rsidR="00942F40" w:rsidTr="00942F40">
        <w:trPr>
          <w:cnfStyle w:val="000000100000"/>
          <w:trHeight w:val="322"/>
        </w:trPr>
        <w:tc>
          <w:tcPr>
            <w:cnfStyle w:val="001000000000"/>
            <w:tcW w:w="2988" w:type="dxa"/>
          </w:tcPr>
          <w:p w:rsidR="00942F40" w:rsidRDefault="00495B0B" w:rsidP="00DE03FA">
            <w:proofErr w:type="spellStart"/>
            <w:r w:rsidRPr="00495B0B">
              <w:t>PwmCdd_Init</w:t>
            </w:r>
            <w:proofErr w:type="spellEnd"/>
          </w:p>
        </w:tc>
        <w:tc>
          <w:tcPr>
            <w:tcW w:w="4041" w:type="dxa"/>
          </w:tcPr>
          <w:p w:rsidR="00942F40" w:rsidRDefault="00942F40" w:rsidP="00DE03FA">
            <w:pPr>
              <w:cnfStyle w:val="000000100000"/>
            </w:pPr>
            <w:r>
              <w:t xml:space="preserve">Place in </w:t>
            </w:r>
            <w:proofErr w:type="spellStart"/>
            <w:r>
              <w:t>EcuStartup</w:t>
            </w:r>
            <w:proofErr w:type="spellEnd"/>
            <w:r>
              <w:t>.  Execute along with NHET initialization.</w:t>
            </w:r>
          </w:p>
        </w:tc>
        <w:tc>
          <w:tcPr>
            <w:tcW w:w="1827" w:type="dxa"/>
          </w:tcPr>
          <w:p w:rsidR="00942F40" w:rsidRDefault="00942F40" w:rsidP="00DE03FA">
            <w:pPr>
              <w:cnfStyle w:val="000000100000"/>
            </w:pPr>
            <w:r>
              <w:t>Init</w:t>
            </w:r>
          </w:p>
        </w:tc>
      </w:tr>
      <w:tr w:rsidR="00B86D6A" w:rsidTr="00942F40">
        <w:trPr>
          <w:trHeight w:val="322"/>
        </w:trPr>
        <w:tc>
          <w:tcPr>
            <w:cnfStyle w:val="001000000000"/>
            <w:tcW w:w="2988" w:type="dxa"/>
          </w:tcPr>
          <w:p w:rsidR="00B86D6A" w:rsidRPr="00B86D6A" w:rsidRDefault="00495B0B" w:rsidP="00DE03FA">
            <w:r w:rsidRPr="00495B0B">
              <w:t>PwmCdd_</w:t>
            </w:r>
            <w:r>
              <w:t>Per1</w:t>
            </w:r>
          </w:p>
        </w:tc>
        <w:tc>
          <w:tcPr>
            <w:tcW w:w="4041" w:type="dxa"/>
          </w:tcPr>
          <w:p w:rsidR="00B86D6A" w:rsidRDefault="00942F40" w:rsidP="00495B0B">
            <w:pPr>
              <w:cnfStyle w:val="000000000000"/>
            </w:pPr>
            <w:r>
              <w:t>Must be pl</w:t>
            </w:r>
            <w:r w:rsidR="00495B0B">
              <w:t xml:space="preserve">aced in the motor control ISR, before </w:t>
            </w:r>
            <w:proofErr w:type="spellStart"/>
            <w:r w:rsidR="00495B0B">
              <w:t>Nhet</w:t>
            </w:r>
            <w:proofErr w:type="spellEnd"/>
            <w:r>
              <w:t xml:space="preserve"> (or whichever function populates the global variables used </w:t>
            </w:r>
            <w:proofErr w:type="spellStart"/>
            <w:r>
              <w:t>by</w:t>
            </w:r>
            <w:r w:rsidR="00495B0B">
              <w:t>Nhet</w:t>
            </w:r>
            <w:proofErr w:type="spellEnd"/>
            <w:r>
              <w:t>).</w:t>
            </w:r>
          </w:p>
        </w:tc>
        <w:tc>
          <w:tcPr>
            <w:tcW w:w="1827" w:type="dxa"/>
          </w:tcPr>
          <w:p w:rsidR="00B86D6A" w:rsidRDefault="00942F40" w:rsidP="00DE03FA">
            <w:pPr>
              <w:cnfStyle w:val="000000000000"/>
            </w:pPr>
            <w:r>
              <w:t>Cyclic (ISR)</w:t>
            </w:r>
            <w:r w:rsidR="00495B0B">
              <w:t xml:space="preserve"> *</w:t>
            </w:r>
          </w:p>
        </w:tc>
      </w:tr>
    </w:tbl>
    <w:p w:rsidR="005C2A99" w:rsidRPr="005C2A99" w:rsidRDefault="005C2A99" w:rsidP="005C2A99"/>
    <w:p w:rsidR="00495B0B" w:rsidRPr="00495B0B" w:rsidRDefault="00495B0B">
      <w:pPr>
        <w:spacing w:after="0"/>
      </w:pPr>
      <w:r>
        <w:t xml:space="preserve">*Note: don’t forget </w:t>
      </w:r>
      <w:proofErr w:type="gramStart"/>
      <w:r>
        <w:t>include  h</w:t>
      </w:r>
      <w:r w:rsidR="00C6617F">
        <w:t>eader</w:t>
      </w:r>
      <w:proofErr w:type="gramEnd"/>
      <w:r>
        <w:t xml:space="preserve"> file from PWMCDD  where PwmCdd_Per1 is </w:t>
      </w:r>
      <w:r w:rsidR="00C6617F">
        <w:t>called</w:t>
      </w:r>
    </w:p>
    <w:p w:rsidR="005C2A99" w:rsidRDefault="005C2A99" w:rsidP="005C2A99">
      <w:pPr>
        <w:pStyle w:val="Heading1"/>
      </w:pPr>
      <w:bookmarkStart w:id="13" w:name="_Toc348608641"/>
      <w:r>
        <w:t>Memory Mapping</w:t>
      </w:r>
      <w:bookmarkEnd w:id="13"/>
    </w:p>
    <w:p w:rsidR="00F80F31" w:rsidRDefault="00F80F31" w:rsidP="00F80F31">
      <w:pPr>
        <w:pStyle w:val="Heading2"/>
      </w:pPr>
      <w:bookmarkStart w:id="14" w:name="_Toc348608642"/>
      <w:r>
        <w:t>Mapping</w:t>
      </w:r>
      <w:bookmarkEnd w:id="14"/>
    </w:p>
    <w:tbl>
      <w:tblPr>
        <w:tblStyle w:val="LightList-Accent11"/>
        <w:tblW w:w="0" w:type="auto"/>
        <w:tblLook w:val="04A0"/>
      </w:tblPr>
      <w:tblGrid>
        <w:gridCol w:w="4328"/>
        <w:gridCol w:w="2218"/>
        <w:gridCol w:w="2310"/>
      </w:tblGrid>
      <w:tr w:rsidR="00836AC1" w:rsidTr="00836AC1">
        <w:trPr>
          <w:cnfStyle w:val="100000000000"/>
        </w:trPr>
        <w:tc>
          <w:tcPr>
            <w:cnfStyle w:val="00100000000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/>
            </w:pPr>
            <w:r>
              <w:t>Notes</w:t>
            </w:r>
          </w:p>
        </w:tc>
      </w:tr>
      <w:tr w:rsidR="00836AC1" w:rsidTr="00836AC1">
        <w:trPr>
          <w:cnfStyle w:val="000000100000"/>
        </w:trPr>
        <w:tc>
          <w:tcPr>
            <w:cnfStyle w:val="001000000000"/>
            <w:tcW w:w="4000" w:type="dxa"/>
          </w:tcPr>
          <w:p w:rsidR="00836AC1" w:rsidRDefault="00495B0B" w:rsidP="00DE03FA">
            <w:r w:rsidRPr="00495B0B">
              <w:t>PWMCDD_START_SEC_VAR_CLEARED_16</w:t>
            </w:r>
          </w:p>
        </w:tc>
        <w:tc>
          <w:tcPr>
            <w:tcW w:w="2351" w:type="dxa"/>
          </w:tcPr>
          <w:p w:rsidR="00836AC1" w:rsidRDefault="00495B0B" w:rsidP="00DE03FA">
            <w:pPr>
              <w:cnfStyle w:val="000000100000"/>
            </w:pPr>
            <w:r w:rsidRPr="00495B0B">
              <w:t>Variable Definitions</w:t>
            </w:r>
          </w:p>
        </w:tc>
        <w:tc>
          <w:tcPr>
            <w:tcW w:w="2505" w:type="dxa"/>
          </w:tcPr>
          <w:p w:rsidR="00836AC1" w:rsidRDefault="00836AC1" w:rsidP="00DE03FA">
            <w:pPr>
              <w:cnfStyle w:val="00000010000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15" w:name="_Toc348608643"/>
      <w:r>
        <w:t>Usage</w:t>
      </w:r>
      <w:bookmarkEnd w:id="15"/>
    </w:p>
    <w:tbl>
      <w:tblPr>
        <w:tblStyle w:val="LightList-Accent11"/>
        <w:tblW w:w="0" w:type="auto"/>
        <w:tblLayout w:type="fixed"/>
        <w:tblLook w:val="04A0"/>
      </w:tblPr>
      <w:tblGrid>
        <w:gridCol w:w="4878"/>
        <w:gridCol w:w="2070"/>
        <w:gridCol w:w="1908"/>
      </w:tblGrid>
      <w:tr w:rsidR="00F80F31" w:rsidTr="0081314C">
        <w:trPr>
          <w:cnfStyle w:val="100000000000"/>
        </w:trPr>
        <w:tc>
          <w:tcPr>
            <w:cnfStyle w:val="00100000000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/>
            </w:pPr>
            <w:r>
              <w:t xml:space="preserve">ROM </w:t>
            </w:r>
          </w:p>
        </w:tc>
      </w:tr>
      <w:tr w:rsidR="00F80F31" w:rsidTr="0081314C">
        <w:trPr>
          <w:cnfStyle w:val="000000100000"/>
        </w:trPr>
        <w:tc>
          <w:tcPr>
            <w:cnfStyle w:val="001000000000"/>
            <w:tcW w:w="4878" w:type="dxa"/>
          </w:tcPr>
          <w:p w:rsidR="00F80F31" w:rsidRDefault="00274532" w:rsidP="00DE03FA">
            <w:r>
              <w:t>Full driver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3E1ABB">
        <w:fldChar w:fldCharType="begin"/>
      </w:r>
      <w:r w:rsidR="00282852">
        <w:instrText xml:space="preserve"> SEQ Table \* ARABIC </w:instrText>
      </w:r>
      <w:r w:rsidR="003E1ABB">
        <w:fldChar w:fldCharType="separate"/>
      </w:r>
      <w:r w:rsidR="00A03FE3">
        <w:rPr>
          <w:noProof/>
        </w:rPr>
        <w:t>1</w:t>
      </w:r>
      <w:r w:rsidR="003E1ABB">
        <w:fldChar w:fldCharType="end"/>
      </w:r>
      <w:r>
        <w:t>: ARM Cortex R4 Memory Usage</w:t>
      </w:r>
    </w:p>
    <w:p w:rsidR="004527BC" w:rsidRDefault="004A781C" w:rsidP="004527BC">
      <w:r>
        <w:br w:type="page"/>
      </w:r>
    </w:p>
    <w:p w:rsidR="004A781C" w:rsidRDefault="004A781C" w:rsidP="004527BC">
      <w:pPr>
        <w:pStyle w:val="Heading1"/>
      </w:pPr>
      <w:bookmarkStart w:id="16" w:name="_Toc348608644"/>
      <w:r>
        <w:lastRenderedPageBreak/>
        <w:t>Revision Control Log</w:t>
      </w:r>
      <w:bookmarkEnd w:id="16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14-Feb-13</w:t>
            </w:r>
          </w:p>
        </w:tc>
        <w:tc>
          <w:tcPr>
            <w:tcW w:w="741" w:type="dxa"/>
          </w:tcPr>
          <w:p w:rsidR="004527BC" w:rsidRDefault="00495B0B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Selva</w:t>
            </w:r>
            <w:proofErr w:type="spellEnd"/>
          </w:p>
        </w:tc>
      </w:tr>
    </w:tbl>
    <w:p w:rsidR="00107819" w:rsidRDefault="00107819"/>
    <w:sectPr w:rsidR="00107819" w:rsidSect="00937013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ED1" w:rsidRDefault="00520ED1">
      <w:r>
        <w:separator/>
      </w:r>
    </w:p>
  </w:endnote>
  <w:endnote w:type="continuationSeparator" w:id="0">
    <w:p w:rsidR="00520ED1" w:rsidRDefault="00520E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ED1" w:rsidRDefault="00520ED1">
      <w:r>
        <w:separator/>
      </w:r>
    </w:p>
  </w:footnote>
  <w:footnote w:type="continuationSeparator" w:id="0">
    <w:p w:rsidR="00520ED1" w:rsidRDefault="00520E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3E1ABB">
          <w:pPr>
            <w:pStyle w:val="Header"/>
          </w:pPr>
          <w:fldSimple w:instr=" DOCPROPERTY &quot;Document Title&quot;  \* MERGEFORMAT ">
            <w:r w:rsidR="00DE03FA">
              <w:t>TMS570 Startup</w:t>
            </w:r>
          </w:fldSimple>
        </w:p>
        <w:p w:rsidR="00DE03FA" w:rsidRDefault="003E1ABB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DE03FA">
              <w:t>Gen II+ EPS EA3</w:t>
            </w:r>
          </w:fldSimple>
          <w:r w:rsidR="00DE03FA">
            <w:tab/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E03FA" w:rsidRDefault="003E1ABB">
          <w:pPr>
            <w:pStyle w:val="Header"/>
          </w:pPr>
          <w:fldSimple w:instr=" DOCPROPERTY &quot;MDDRevNum&quot; \* MERGEFORMAT ">
            <w:r w:rsidR="00DE03FA">
              <w:t>1</w:t>
            </w:r>
          </w:fldSimple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3E1ABB">
          <w:pPr>
            <w:pStyle w:val="Header"/>
          </w:pPr>
          <w:fldSimple w:instr=" SAVEDATE \@ &quot;d-MMM-yy&quot; \* MERGEFORMAT ">
            <w:r w:rsidR="00B96C1F">
              <w:rPr>
                <w:noProof/>
              </w:rPr>
              <w:t>14-Feb-13</w:t>
            </w:r>
          </w:fldSimple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3E1ABB" w:rsidP="00495B0B">
          <w:pPr>
            <w:pStyle w:val="Header"/>
          </w:pPr>
          <w:fldSimple w:instr=" USERNAME  \* MERGEFORMAT ">
            <w:r w:rsidR="00495B0B">
              <w:rPr>
                <w:noProof/>
              </w:rPr>
              <w:t>Selva Sengottaiyan (nzt9hv</w:t>
            </w:r>
            <w:r w:rsidR="00DE03FA">
              <w:rPr>
                <w:noProof/>
              </w:rPr>
              <w:t>)</w:t>
            </w:r>
          </w:fldSimple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3E1ABB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96C1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B96C1F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36DA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B39"/>
    <w:rsid w:val="00002748"/>
    <w:rsid w:val="00016211"/>
    <w:rsid w:val="00036AF7"/>
    <w:rsid w:val="00072C76"/>
    <w:rsid w:val="000A78A4"/>
    <w:rsid w:val="000B7B76"/>
    <w:rsid w:val="000C2C6D"/>
    <w:rsid w:val="000E1C0D"/>
    <w:rsid w:val="00101096"/>
    <w:rsid w:val="00107819"/>
    <w:rsid w:val="001719F7"/>
    <w:rsid w:val="00173656"/>
    <w:rsid w:val="00192534"/>
    <w:rsid w:val="001A574F"/>
    <w:rsid w:val="001B60DF"/>
    <w:rsid w:val="001C67A3"/>
    <w:rsid w:val="001E28D1"/>
    <w:rsid w:val="001F09B2"/>
    <w:rsid w:val="001F7009"/>
    <w:rsid w:val="0020722A"/>
    <w:rsid w:val="00251AC0"/>
    <w:rsid w:val="00264E9B"/>
    <w:rsid w:val="002651B5"/>
    <w:rsid w:val="00274532"/>
    <w:rsid w:val="00275B51"/>
    <w:rsid w:val="00282852"/>
    <w:rsid w:val="00285CB3"/>
    <w:rsid w:val="00290959"/>
    <w:rsid w:val="00297784"/>
    <w:rsid w:val="002B7B9F"/>
    <w:rsid w:val="002C03D8"/>
    <w:rsid w:val="00315335"/>
    <w:rsid w:val="003376AA"/>
    <w:rsid w:val="0034046E"/>
    <w:rsid w:val="00347B0F"/>
    <w:rsid w:val="00353877"/>
    <w:rsid w:val="00360868"/>
    <w:rsid w:val="0037668F"/>
    <w:rsid w:val="003B31B9"/>
    <w:rsid w:val="003C4D3F"/>
    <w:rsid w:val="003E1ABB"/>
    <w:rsid w:val="004070F5"/>
    <w:rsid w:val="00416335"/>
    <w:rsid w:val="004527BC"/>
    <w:rsid w:val="00477FF8"/>
    <w:rsid w:val="004825AF"/>
    <w:rsid w:val="00495B0B"/>
    <w:rsid w:val="004A30FB"/>
    <w:rsid w:val="004A781C"/>
    <w:rsid w:val="0051043B"/>
    <w:rsid w:val="00520ED1"/>
    <w:rsid w:val="00556D14"/>
    <w:rsid w:val="00560FA0"/>
    <w:rsid w:val="0059107C"/>
    <w:rsid w:val="005C1100"/>
    <w:rsid w:val="005C2A99"/>
    <w:rsid w:val="005C2C1C"/>
    <w:rsid w:val="005C7476"/>
    <w:rsid w:val="005D4D7D"/>
    <w:rsid w:val="005D5FE4"/>
    <w:rsid w:val="005F36C5"/>
    <w:rsid w:val="005F5C59"/>
    <w:rsid w:val="00600F43"/>
    <w:rsid w:val="0060597A"/>
    <w:rsid w:val="00616853"/>
    <w:rsid w:val="00626A38"/>
    <w:rsid w:val="00641974"/>
    <w:rsid w:val="00652D15"/>
    <w:rsid w:val="006549E5"/>
    <w:rsid w:val="00674ADF"/>
    <w:rsid w:val="006768B8"/>
    <w:rsid w:val="00683DCF"/>
    <w:rsid w:val="006D151B"/>
    <w:rsid w:val="006D33CC"/>
    <w:rsid w:val="006D676A"/>
    <w:rsid w:val="006E3AE5"/>
    <w:rsid w:val="006F01A3"/>
    <w:rsid w:val="00701150"/>
    <w:rsid w:val="00706174"/>
    <w:rsid w:val="00707AA7"/>
    <w:rsid w:val="00714874"/>
    <w:rsid w:val="007151C5"/>
    <w:rsid w:val="00732C30"/>
    <w:rsid w:val="0076047D"/>
    <w:rsid w:val="007643B6"/>
    <w:rsid w:val="007A37A6"/>
    <w:rsid w:val="007A69AC"/>
    <w:rsid w:val="007C4C59"/>
    <w:rsid w:val="007D72DE"/>
    <w:rsid w:val="0081314C"/>
    <w:rsid w:val="008242F0"/>
    <w:rsid w:val="00836AC1"/>
    <w:rsid w:val="008510F0"/>
    <w:rsid w:val="008535B2"/>
    <w:rsid w:val="00853710"/>
    <w:rsid w:val="008B3E94"/>
    <w:rsid w:val="008C6C35"/>
    <w:rsid w:val="008D2035"/>
    <w:rsid w:val="008E2475"/>
    <w:rsid w:val="008F6DBB"/>
    <w:rsid w:val="00916B39"/>
    <w:rsid w:val="00937013"/>
    <w:rsid w:val="00941CFE"/>
    <w:rsid w:val="00942F40"/>
    <w:rsid w:val="00955F6A"/>
    <w:rsid w:val="00957470"/>
    <w:rsid w:val="00957CAF"/>
    <w:rsid w:val="00987833"/>
    <w:rsid w:val="009B20B2"/>
    <w:rsid w:val="009C1FC9"/>
    <w:rsid w:val="009E5476"/>
    <w:rsid w:val="00A03FE3"/>
    <w:rsid w:val="00A17EB8"/>
    <w:rsid w:val="00A268FB"/>
    <w:rsid w:val="00A40CFD"/>
    <w:rsid w:val="00A700CF"/>
    <w:rsid w:val="00A82D30"/>
    <w:rsid w:val="00A86E8E"/>
    <w:rsid w:val="00A90D3D"/>
    <w:rsid w:val="00AD731B"/>
    <w:rsid w:val="00AE4F56"/>
    <w:rsid w:val="00AF0E90"/>
    <w:rsid w:val="00AF3F7D"/>
    <w:rsid w:val="00B21FBF"/>
    <w:rsid w:val="00B2415E"/>
    <w:rsid w:val="00B27D95"/>
    <w:rsid w:val="00B3002E"/>
    <w:rsid w:val="00B54697"/>
    <w:rsid w:val="00B5594D"/>
    <w:rsid w:val="00B57FE6"/>
    <w:rsid w:val="00B611C5"/>
    <w:rsid w:val="00B725C1"/>
    <w:rsid w:val="00B86D6A"/>
    <w:rsid w:val="00B96C1F"/>
    <w:rsid w:val="00BC47D2"/>
    <w:rsid w:val="00BD008B"/>
    <w:rsid w:val="00BD15D2"/>
    <w:rsid w:val="00BD3DFF"/>
    <w:rsid w:val="00BE0AEC"/>
    <w:rsid w:val="00BE75C6"/>
    <w:rsid w:val="00BF364D"/>
    <w:rsid w:val="00C20D22"/>
    <w:rsid w:val="00C219AA"/>
    <w:rsid w:val="00C31D71"/>
    <w:rsid w:val="00C321D4"/>
    <w:rsid w:val="00C35BD3"/>
    <w:rsid w:val="00C512F1"/>
    <w:rsid w:val="00C5239A"/>
    <w:rsid w:val="00C6617F"/>
    <w:rsid w:val="00C72FFA"/>
    <w:rsid w:val="00C85C84"/>
    <w:rsid w:val="00C918D1"/>
    <w:rsid w:val="00D007D0"/>
    <w:rsid w:val="00D032B3"/>
    <w:rsid w:val="00D174F8"/>
    <w:rsid w:val="00D65A4D"/>
    <w:rsid w:val="00D70AF3"/>
    <w:rsid w:val="00D94BDD"/>
    <w:rsid w:val="00D9560D"/>
    <w:rsid w:val="00DC10CD"/>
    <w:rsid w:val="00DC7E08"/>
    <w:rsid w:val="00DD6CAA"/>
    <w:rsid w:val="00DE03FA"/>
    <w:rsid w:val="00DE4889"/>
    <w:rsid w:val="00E515AA"/>
    <w:rsid w:val="00E5472B"/>
    <w:rsid w:val="00E5482D"/>
    <w:rsid w:val="00E57C42"/>
    <w:rsid w:val="00E646F3"/>
    <w:rsid w:val="00E65911"/>
    <w:rsid w:val="00E706BE"/>
    <w:rsid w:val="00E76D9B"/>
    <w:rsid w:val="00E91ADF"/>
    <w:rsid w:val="00F122CF"/>
    <w:rsid w:val="00F648ED"/>
    <w:rsid w:val="00F64CF7"/>
    <w:rsid w:val="00F80F31"/>
    <w:rsid w:val="00F82E8E"/>
    <w:rsid w:val="00F957FA"/>
    <w:rsid w:val="00FB2942"/>
    <w:rsid w:val="00FB4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2DE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97BA3-0CB5-49A1-B9F1-556DB3709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12</TotalTime>
  <Pages>6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3692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nzt9hv</cp:lastModifiedBy>
  <cp:revision>9</cp:revision>
  <cp:lastPrinted>2011-03-21T13:34:00Z</cp:lastPrinted>
  <dcterms:created xsi:type="dcterms:W3CDTF">2013-02-14T16:41:00Z</dcterms:created>
  <dcterms:modified xsi:type="dcterms:W3CDTF">2013-02-14T19:03:00Z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