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Cd-uDiagFpu_MDD</vt:lpstr>
    </vt:vector>
  </TitlesOfParts>
  <Manager>Mark Colosky</Manager>
  <Company>Nexteer</Company>
  <LinksUpToDate>false</LinksUpToDate>
  <CharactersWithSpaces>9237</CharactersWithSpaces>
  <SharedDoc>false</SharedDoc>
  <HyperlinkBase/>
  <HyperlinksChanged>false</HyperlinksChanged>
  <AppVersion>14.0000</AppVersion>
</Properties>
</file>