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pPr>
        <w:pStyle w:val="Heading1"/>
        <w:numPr>
          <w:ilvl w:val="0"/>
          <w:numId w:val="0"/>
        </w:numPr>
      </w:pPr>
      <w:proofErr w:type="gramStart"/>
      <w:r>
        <w:t>Module  --</w:t>
      </w:r>
      <w:proofErr w:type="gramEnd"/>
      <w:r>
        <w:t xml:space="preserve"> </w:t>
      </w:r>
      <w:fldSimple w:instr=" DOCPROPERTY &quot;Document Title&quot;  \* MERGEFORMAT ">
        <w:r w:rsidR="00642C10">
          <w:t>Flash Test</w:t>
        </w:r>
      </w:fldSimple>
    </w:p>
    <w:p w:rsidR="004A781C" w:rsidRDefault="004A781C">
      <w:pPr>
        <w:pStyle w:val="Heading1"/>
      </w:pPr>
      <w:r>
        <w:t>High-Level Description</w:t>
      </w:r>
    </w:p>
    <w:p w:rsidR="00CE714B" w:rsidRDefault="000910AD">
      <w:r>
        <w:t xml:space="preserve">This is module implements the FLASH Memory testing requirements specified in </w:t>
      </w:r>
      <w:bookmarkStart w:id="0" w:name="0AL0_14dbbf"/>
      <w:r>
        <w:t>“</w:t>
      </w:r>
      <w:hyperlink r:id="rId7" w:history="1">
        <w:r w:rsidRPr="000910AD">
          <w:rPr>
            <w:rStyle w:val="Hyperlink"/>
          </w:rPr>
          <w:t xml:space="preserve">EA3.x FDD 32 - </w:t>
        </w:r>
        <w:proofErr w:type="spellStart"/>
        <w:r w:rsidRPr="000910AD">
          <w:rPr>
            <w:rStyle w:val="Hyperlink"/>
          </w:rPr>
          <w:t>uC</w:t>
        </w:r>
        <w:proofErr w:type="spellEnd"/>
        <w:r w:rsidRPr="000910AD">
          <w:rPr>
            <w:rStyle w:val="Hyperlink"/>
          </w:rPr>
          <w:t xml:space="preserve"> Diagnostics 000D</w:t>
        </w:r>
        <w:bookmarkEnd w:id="0"/>
      </w:hyperlink>
      <w:r>
        <w:t xml:space="preserve">” according to the </w:t>
      </w:r>
      <w:r w:rsidR="00642C10">
        <w:t>AUTOSAR “</w:t>
      </w:r>
      <w:hyperlink r:id="rId8" w:history="1">
        <w:r>
          <w:rPr>
            <w:rStyle w:val="Hyperlink"/>
          </w:rPr>
          <w:t xml:space="preserve">Specification of Flash Test </w:t>
        </w:r>
        <w:proofErr w:type="gramStart"/>
        <w:r>
          <w:rPr>
            <w:rStyle w:val="Hyperlink"/>
          </w:rPr>
          <w:t xml:space="preserve">v1.2.0 </w:t>
        </w:r>
        <w:proofErr w:type="gramEnd"/>
      </w:hyperlink>
      <w:r w:rsidR="00642C10">
        <w:t>” API</w:t>
      </w:r>
      <w:r>
        <w:t xml:space="preserve"> definition.  This SWC is </w:t>
      </w:r>
      <w:r w:rsidR="00642C10">
        <w:t>TI TMS570 target</w:t>
      </w:r>
      <w:r>
        <w:t xml:space="preserve"> specific</w:t>
      </w:r>
      <w:r w:rsidR="00642C10">
        <w:t>.</w:t>
      </w:r>
    </w:p>
    <w:p w:rsidR="00CE714B" w:rsidRDefault="00CE714B">
      <w:r>
        <w:t xml:space="preserve">This module extends the AUTOSAR API definition by including a hardware Self Test function and including support for hardware IRQ’s. </w:t>
      </w:r>
    </w:p>
    <w:p w:rsidR="004A781C" w:rsidRDefault="004A781C">
      <w:pPr>
        <w:pStyle w:val="Heading1"/>
      </w:pPr>
      <w:r>
        <w:t>Figures</w:t>
      </w:r>
    </w:p>
    <w:p w:rsidR="004A781C" w:rsidRDefault="004A781C">
      <w:pPr>
        <w:pStyle w:val="Heading2"/>
      </w:pPr>
      <w:r>
        <w:t>Diagram – Function Data Sharing</w:t>
      </w:r>
    </w:p>
    <w:p w:rsidR="004A781C" w:rsidRDefault="004A781C">
      <w:r>
        <w:t>This diagram shows all data that is shared between functions within the module.</w:t>
      </w:r>
    </w:p>
    <w:p w:rsidR="004A781C" w:rsidRDefault="004A781C">
      <w:r>
        <w:t>(Note – If no data is shared between functions, the Text “No Shared Data” can be used in place of a graphic.  Also note that init functions need not be shown unless they compute non-zero data to be used by other functions in the module).</w:t>
      </w:r>
    </w:p>
    <w:p w:rsidR="004A781C" w:rsidRDefault="004A781C">
      <w:pPr>
        <w:pStyle w:val="Heading3"/>
      </w:pPr>
      <w:r>
        <w:t>Diagram – Function (Name)</w:t>
      </w:r>
    </w:p>
    <w:p w:rsidR="004A781C" w:rsidRDefault="004A781C">
      <w:r>
        <w:t>This diagram describes the functional characteristics and data flow of a given function.</w:t>
      </w:r>
    </w:p>
    <w:p w:rsidR="004A781C" w:rsidRDefault="004A781C"/>
    <w:p w:rsidR="004A781C" w:rsidRDefault="004A781C">
      <w:r>
        <w:t xml:space="preserve">(Note – This is not mandatory, only used where a graphical representation helps explain the function.  It is left to the author’s discretion.  New headers of this level (Level 3) should be created for each function. </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6D33CC" w:rsidP="00F957FA">
            <w:pPr>
              <w:spacing w:before="100" w:beforeAutospacing="1" w:after="100" w:afterAutospacing="1"/>
              <w:rPr>
                <w:rFonts w:ascii="Arial" w:hAnsi="Arial" w:cs="Arial"/>
                <w:sz w:val="16"/>
                <w:szCs w:val="16"/>
              </w:rPr>
            </w:pPr>
            <w:r>
              <w:rPr>
                <w:rFonts w:ascii="Arial" w:hAnsi="Arial" w:cs="Arial"/>
                <w:sz w:val="16"/>
                <w:szCs w:val="16"/>
              </w:rPr>
              <w:t>&lt;</w:t>
            </w:r>
            <w:proofErr w:type="spellStart"/>
            <w:r>
              <w:rPr>
                <w:rFonts w:ascii="Arial" w:hAnsi="Arial" w:cs="Arial"/>
                <w:sz w:val="16"/>
                <w:szCs w:val="16"/>
              </w:rPr>
              <w:t>VarName</w:t>
            </w:r>
            <w:r w:rsidRPr="004B5BE2">
              <w:rPr>
                <w:rFonts w:ascii="Arial" w:hAnsi="Arial" w:cs="Arial"/>
                <w:sz w:val="16"/>
                <w:szCs w:val="16"/>
              </w:rPr>
              <w:t>_</w:t>
            </w:r>
            <w:r>
              <w:rPr>
                <w:rFonts w:ascii="Arial" w:hAnsi="Arial" w:cs="Arial"/>
                <w:sz w:val="16"/>
                <w:szCs w:val="16"/>
              </w:rPr>
              <w:t>Units</w:t>
            </w:r>
            <w:r w:rsidRPr="004B5BE2">
              <w:rPr>
                <w:rFonts w:ascii="Arial" w:hAnsi="Arial" w:cs="Arial"/>
                <w:sz w:val="16"/>
                <w:szCs w:val="16"/>
              </w:rPr>
              <w:t>_</w:t>
            </w:r>
            <w:r>
              <w:rPr>
                <w:rFonts w:ascii="Arial" w:hAnsi="Arial" w:cs="Arial"/>
                <w:sz w:val="16"/>
                <w:szCs w:val="16"/>
              </w:rPr>
              <w:t>Type</w:t>
            </w:r>
            <w:proofErr w:type="spellEnd"/>
            <w:r>
              <w:rPr>
                <w:rFonts w:ascii="Arial" w:hAnsi="Arial" w:cs="Arial"/>
                <w:sz w:val="16"/>
                <w:szCs w:val="16"/>
              </w:rPr>
              <w:t>&gt;</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r>
              <w:rPr>
                <w:rFonts w:ascii="Arial" w:hAnsi="Arial" w:cs="Arial"/>
                <w:sz w:val="16"/>
                <w:szCs w:val="16"/>
              </w:rPr>
              <w:t>&lt;</w:t>
            </w:r>
            <w:proofErr w:type="spellStart"/>
            <w:r>
              <w:rPr>
                <w:rFonts w:ascii="Arial" w:hAnsi="Arial" w:cs="Arial"/>
                <w:sz w:val="16"/>
                <w:szCs w:val="16"/>
              </w:rPr>
              <w:t>VarName</w:t>
            </w:r>
            <w:r w:rsidRPr="004B5BE2">
              <w:rPr>
                <w:rFonts w:ascii="Arial" w:hAnsi="Arial" w:cs="Arial"/>
                <w:sz w:val="16"/>
                <w:szCs w:val="16"/>
              </w:rPr>
              <w:t>_</w:t>
            </w:r>
            <w:r>
              <w:rPr>
                <w:rFonts w:ascii="Arial" w:hAnsi="Arial" w:cs="Arial"/>
                <w:sz w:val="16"/>
                <w:szCs w:val="16"/>
              </w:rPr>
              <w:t>Units</w:t>
            </w:r>
            <w:r w:rsidRPr="004B5BE2">
              <w:rPr>
                <w:rFonts w:ascii="Arial" w:hAnsi="Arial" w:cs="Arial"/>
                <w:sz w:val="16"/>
                <w:szCs w:val="16"/>
              </w:rPr>
              <w:t>_</w:t>
            </w:r>
            <w:r>
              <w:rPr>
                <w:rFonts w:ascii="Arial" w:hAnsi="Arial" w:cs="Arial"/>
                <w:sz w:val="16"/>
                <w:szCs w:val="16"/>
              </w:rPr>
              <w:t>Type</w:t>
            </w:r>
            <w:proofErr w:type="spellEnd"/>
            <w:r>
              <w:rPr>
                <w:rFonts w:ascii="Arial" w:hAnsi="Arial" w:cs="Arial"/>
                <w:sz w:val="16"/>
                <w:szCs w:val="16"/>
              </w:rPr>
              <w:t>&gt;</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r>
              <w:rPr>
                <w:rFonts w:ascii="Arial" w:hAnsi="Arial" w:cs="Arial"/>
                <w:sz w:val="16"/>
              </w:rPr>
              <w:t xml:space="preserve">(Name given for the user defined </w:t>
            </w:r>
            <w:proofErr w:type="spellStart"/>
            <w:r>
              <w:rPr>
                <w:rFonts w:ascii="Arial" w:hAnsi="Arial" w:cs="Arial"/>
                <w:sz w:val="16"/>
              </w:rPr>
              <w:t>typdef</w:t>
            </w:r>
            <w:proofErr w:type="spellEnd"/>
            <w:r>
              <w:rPr>
                <w:rFonts w:ascii="Arial" w:hAnsi="Arial" w:cs="Arial"/>
                <w:sz w:val="16"/>
              </w:rPr>
              <w:t xml:space="preserve"> of type </w:t>
            </w:r>
            <w:proofErr w:type="spellStart"/>
            <w:r>
              <w:rPr>
                <w:rFonts w:ascii="Arial" w:hAnsi="Arial" w:cs="Arial"/>
                <w:sz w:val="16"/>
              </w:rPr>
              <w:t>struct</w:t>
            </w:r>
            <w:proofErr w:type="spellEnd"/>
            <w:r>
              <w:rPr>
                <w:rFonts w:ascii="Arial" w:hAnsi="Arial" w:cs="Arial"/>
                <w:sz w:val="16"/>
              </w:rPr>
              <w:t>/union)</w:t>
            </w:r>
          </w:p>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2160" w:type="dxa"/>
          </w:tcPr>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1440" w:type="dxa"/>
          </w:tcPr>
          <w:p w:rsidR="003C4D3F" w:rsidRDefault="003C4D3F" w:rsidP="00F957FA">
            <w:pPr>
              <w:spacing w:before="60"/>
              <w:rPr>
                <w:rFonts w:ascii="Arial" w:hAnsi="Arial" w:cs="Arial"/>
                <w:sz w:val="16"/>
              </w:rPr>
            </w:pPr>
            <w:r>
              <w:rPr>
                <w:rFonts w:ascii="Arial" w:hAnsi="Arial" w:cs="Arial"/>
                <w:sz w:val="16"/>
              </w:rPr>
              <w:t>as other variables</w:t>
            </w: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F957FA" w:rsidP="00F957FA">
            <w:pPr>
              <w:spacing w:before="60"/>
              <w:rPr>
                <w:rFonts w:ascii="Arial" w:hAnsi="Arial" w:cs="Arial"/>
                <w:sz w:val="16"/>
              </w:rPr>
            </w:pPr>
            <w:r>
              <w:rPr>
                <w:rFonts w:ascii="Arial" w:hAnsi="Arial" w:cs="Arial"/>
                <w:sz w:val="16"/>
              </w:rPr>
              <w:t>(Exact name used)</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r>
              <w:rPr>
                <w:rFonts w:ascii="Arial" w:hAnsi="Arial" w:cs="Arial"/>
                <w:sz w:val="16"/>
              </w:rPr>
              <w:t>(if none, write None)</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F957FA" w:rsidP="00F957FA">
            <w:pPr>
              <w:spacing w:before="60"/>
              <w:rPr>
                <w:rFonts w:ascii="Arial" w:hAnsi="Arial" w:cs="Arial"/>
                <w:sz w:val="16"/>
              </w:rPr>
            </w:pPr>
            <w:r>
              <w:rPr>
                <w:rFonts w:ascii="Arial" w:hAnsi="Arial" w:cs="Arial"/>
                <w:sz w:val="16"/>
              </w:rPr>
              <w:t>(Exact name used)</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F957FA" w:rsidP="00F957FA">
            <w:pPr>
              <w:spacing w:before="60"/>
              <w:rPr>
                <w:rFonts w:ascii="Arial" w:hAnsi="Arial" w:cs="Arial"/>
                <w:sz w:val="16"/>
              </w:rPr>
            </w:pPr>
            <w:r>
              <w:rPr>
                <w:rFonts w:ascii="Arial" w:hAnsi="Arial" w:cs="Arial"/>
                <w:sz w:val="16"/>
              </w:rPr>
              <w:t>(if none, write 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B3E94" w:rsidP="008B3E94">
      <w:r>
        <w:t>(Place flowchart/design for local function)</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
        <w:t>(Note: For multiple init functions, insert new headers at the “Header 2” level – subset of “5.1 Initialization Functions” and follow the same sub-section design shown below)</w:t>
      </w:r>
    </w:p>
    <w:p w:rsidR="004A781C" w:rsidRDefault="004A781C">
      <w:pPr>
        <w:pStyle w:val="Heading3"/>
      </w:pPr>
      <w:proofErr w:type="spellStart"/>
      <w:r>
        <w:t>Init</w:t>
      </w:r>
      <w:proofErr w:type="spellEnd"/>
      <w:r>
        <w:t xml:space="preserve">: </w:t>
      </w:r>
      <w:fldSimple w:instr=" DOCPROPERTY &quot;Module Name&quot;  \* MERGEFORMAT ">
        <w:r w:rsidR="00642C10">
          <w:t>FlsTst</w:t>
        </w:r>
      </w:fldSimple>
      <w:r>
        <w:t>_L</w:t>
      </w:r>
      <w:fldSimple w:instr=" DOCPROPERTY &quot;Module Layer&quot;  \* MERGEFORMAT ">
        <w:r w:rsidR="00642C10">
          <w:t>0</w:t>
        </w:r>
      </w:fldSimple>
      <w:r>
        <w:t>_</w:t>
      </w:r>
      <w:proofErr w:type="gramStart"/>
      <w:r>
        <w:t>Init(</w:t>
      </w:r>
      <w:proofErr w:type="gramEnd"/>
      <w:r>
        <w:t>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Module Outputs</w:t>
      </w:r>
    </w:p>
    <w:p w:rsidR="004A781C" w:rsidRDefault="004A781C">
      <w:r>
        <w:t>(Initialize all module outputs in this section)</w:t>
      </w:r>
    </w:p>
    <w:p w:rsidR="004A781C" w:rsidRDefault="004A781C">
      <w:pPr>
        <w:pStyle w:val="Heading4"/>
      </w:pPr>
      <w:r>
        <w:t xml:space="preserve">Module Internal  </w:t>
      </w:r>
    </w:p>
    <w:p w:rsidR="004A781C" w:rsidRDefault="004A781C">
      <w:r>
        <w:t>(Initialize all module internal variables in this section)</w:t>
      </w:r>
    </w:p>
    <w:p w:rsidR="004A781C" w:rsidRDefault="004A781C">
      <w:pPr>
        <w:pStyle w:val="Heading2"/>
      </w:pPr>
      <w:r>
        <w:br w:type="page"/>
      </w:r>
      <w:r>
        <w:lastRenderedPageBreak/>
        <w:t>Periodic Functions</w:t>
      </w:r>
    </w:p>
    <w:p w:rsidR="004A781C" w:rsidRDefault="004A781C">
      <w:r>
        <w:t>(Note: For multiple periodic functions, insert new headers at the “Header 2” level – subset of “5.2 Periodic Functions” and follow the same sub-section design shown below)</w:t>
      </w:r>
    </w:p>
    <w:p w:rsidR="004A781C" w:rsidRDefault="004A781C">
      <w:pPr>
        <w:pStyle w:val="Heading3"/>
      </w:pPr>
      <w:r>
        <w:t xml:space="preserve">Per: </w:t>
      </w:r>
      <w:fldSimple w:instr=" DOCPROPERTY &quot;Module Name&quot;  \* MERGEFORMAT ">
        <w:r w:rsidR="00642C10">
          <w:t>FlsTst</w:t>
        </w:r>
      </w:fldSimple>
      <w:r>
        <w:t>_L</w:t>
      </w:r>
      <w:fldSimple w:instr=" DOCPROPERTY &quot;Module Layer&quot;  \* MERGEFORMAT ">
        <w:r w:rsidR="00642C10">
          <w:t>0</w:t>
        </w:r>
      </w:fldSimple>
      <w:r>
        <w:t>_</w:t>
      </w:r>
      <w:proofErr w:type="gramStart"/>
      <w:r>
        <w:t>Per(</w:t>
      </w:r>
      <w:proofErr w:type="gramEnd"/>
      <w:r>
        <w:t>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proofErr w:type="gramStart"/>
      <w:r>
        <w:t>(Breakdown the function into smaller sections to add clarity to the design).</w:t>
      </w:r>
      <w:proofErr w:type="gramEnd"/>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p w:rsidR="004A781C" w:rsidRDefault="004A781C"/>
    <w:p w:rsidR="004A781C" w:rsidRDefault="004A781C">
      <w:pPr>
        <w:pStyle w:val="Heading2"/>
      </w:pPr>
      <w:r>
        <w:br w:type="page"/>
      </w:r>
      <w:r>
        <w:lastRenderedPageBreak/>
        <w:t>Fault Recovery Functions</w:t>
      </w:r>
    </w:p>
    <w:p w:rsidR="004A781C" w:rsidRDefault="004A781C">
      <w:r>
        <w:t>(Note: For multiple functions, insert new headers at the “Header 2” level – subset of “5.3 Fault Recovery Functions” and follow the same sub-section design shown below)</w:t>
      </w:r>
    </w:p>
    <w:p w:rsidR="004A781C" w:rsidRPr="00C35BD3" w:rsidRDefault="004A781C">
      <w:pPr>
        <w:pStyle w:val="Heading3"/>
        <w:rPr>
          <w:lang w:val="fr-FR"/>
        </w:rPr>
      </w:pPr>
      <w:proofErr w:type="spellStart"/>
      <w:r w:rsidRPr="00C35BD3">
        <w:rPr>
          <w:lang w:val="fr-FR"/>
        </w:rPr>
        <w:t>FaultRec</w:t>
      </w:r>
      <w:proofErr w:type="spellEnd"/>
      <w:r w:rsidRPr="00C35BD3">
        <w:rPr>
          <w:lang w:val="fr-FR"/>
        </w:rPr>
        <w:t xml:space="preserve">: </w:t>
      </w:r>
      <w:fldSimple w:instr=" DOCPROPERTY &quot;Module Name&quot;  \* MERGEFORMAT ">
        <w:r w:rsidR="00642C10" w:rsidRPr="00642C10">
          <w:rPr>
            <w:lang w:val="fr-FR"/>
          </w:rPr>
          <w:t>FlsTst</w:t>
        </w:r>
      </w:fldSimple>
      <w:r w:rsidRPr="00C35BD3">
        <w:rPr>
          <w:lang w:val="fr-FR"/>
        </w:rPr>
        <w:t>_L</w:t>
      </w:r>
      <w:fldSimple w:instr=" DOCPROPERTY &quot;Module Layer&quot;  \* MERGEFORMAT ">
        <w:r w:rsidR="00642C10" w:rsidRPr="00642C10">
          <w:rPr>
            <w:lang w:val="fr-FR"/>
          </w:rPr>
          <w:t>0</w:t>
        </w:r>
      </w:fldSimple>
      <w:r w:rsidRPr="00C35BD3">
        <w:rPr>
          <w:lang w:val="fr-FR"/>
        </w:rPr>
        <w:t>_FaultRec(n)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proofErr w:type="gramStart"/>
      <w:r>
        <w:t>(Breakdown the function into smaller sections to add clarity to the design).</w:t>
      </w:r>
      <w:proofErr w:type="gramEnd"/>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pPr>
        <w:pStyle w:val="Heading2"/>
      </w:pPr>
      <w:r>
        <w:br w:type="page"/>
      </w:r>
      <w:r>
        <w:lastRenderedPageBreak/>
        <w:t>Shutdown Functions</w:t>
      </w:r>
    </w:p>
    <w:p w:rsidR="004A781C" w:rsidRDefault="004A781C">
      <w:r>
        <w:t>(Note: For multiple functions, insert new headers at the “Header 2” level – subset of “5.4 Shutdown Functions” and follow the same sub-section design shown below)</w:t>
      </w:r>
    </w:p>
    <w:p w:rsidR="004A781C" w:rsidRDefault="004A781C">
      <w:pPr>
        <w:pStyle w:val="Heading3"/>
      </w:pPr>
      <w:proofErr w:type="spellStart"/>
      <w:r>
        <w:t>Shtdn</w:t>
      </w:r>
      <w:proofErr w:type="spellEnd"/>
      <w:r>
        <w:t xml:space="preserve">: </w:t>
      </w:r>
      <w:fldSimple w:instr=" DOCPROPERTY &quot;Module Name&quot;  \* MERGEFORMAT ">
        <w:r w:rsidR="00642C10">
          <w:t>FlsTst</w:t>
        </w:r>
      </w:fldSimple>
      <w:r>
        <w:t>_L</w:t>
      </w:r>
      <w:fldSimple w:instr=" DOCPROPERTY &quot;Module Layer&quot;  \* MERGEFORMAT ">
        <w:r w:rsidR="00642C10">
          <w:t>0</w:t>
        </w:r>
      </w:fldSimple>
      <w:r>
        <w:t>_</w:t>
      </w:r>
      <w:proofErr w:type="gramStart"/>
      <w:r>
        <w:t>Shtdn(</w:t>
      </w:r>
      <w:proofErr w:type="gramEnd"/>
      <w:r>
        <w:t>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proofErr w:type="gramStart"/>
      <w:r>
        <w:t>(Breakdown the function into smaller sections to add clarity to the design).</w:t>
      </w:r>
      <w:proofErr w:type="gramEnd"/>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pPr>
        <w:pStyle w:val="Heading2"/>
      </w:pPr>
      <w:r>
        <w:br w:type="page"/>
      </w:r>
      <w:r>
        <w:lastRenderedPageBreak/>
        <w:t>Interrupt Functions</w:t>
      </w:r>
    </w:p>
    <w:p w:rsidR="004A781C" w:rsidRDefault="004A781C">
      <w:r>
        <w:t>(Note: For multiple functions, insert new headers at the “Header 2” level – subset of “5.5 Interrupt Functions” and follow the same sub-section design shown below)</w:t>
      </w:r>
    </w:p>
    <w:p w:rsidR="004A781C" w:rsidRPr="00642C10" w:rsidRDefault="004A781C">
      <w:pPr>
        <w:pStyle w:val="Heading3"/>
      </w:pPr>
      <w:proofErr w:type="spellStart"/>
      <w:r w:rsidRPr="00642C10">
        <w:t>Isr</w:t>
      </w:r>
      <w:proofErr w:type="spellEnd"/>
      <w:r w:rsidRPr="00642C10">
        <w:t xml:space="preserve">: </w:t>
      </w:r>
      <w:fldSimple w:instr=" DOCPROPERTY &quot;Module Name&quot;  \* MERGEFORMAT ">
        <w:r w:rsidR="00642C10" w:rsidRPr="00642C10">
          <w:t>FlsTst</w:t>
        </w:r>
      </w:fldSimple>
      <w:r w:rsidRPr="00642C10">
        <w:t>_L</w:t>
      </w:r>
      <w:fldSimple w:instr=" DOCPROPERTY &quot;Module Layer&quot;  \* MERGEFORMAT ">
        <w:r w:rsidR="00642C10" w:rsidRPr="00642C10">
          <w:t>0</w:t>
        </w:r>
      </w:fldSimple>
      <w:r w:rsidRPr="00642C10">
        <w:t>_</w:t>
      </w:r>
      <w:proofErr w:type="gramStart"/>
      <w:r w:rsidRPr="00642C10">
        <w:t>Isr(</w:t>
      </w:r>
      <w:proofErr w:type="gramEnd"/>
      <w:r w:rsidRPr="00642C10">
        <w:t>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(Processing of the ISR function)…..</w:t>
      </w:r>
    </w:p>
    <w:p w:rsidR="004A781C" w:rsidRDefault="004A781C">
      <w:r>
        <w:t>(Note: Multiple headings can be used to break apart the functionality)</w:t>
      </w:r>
    </w:p>
    <w:p w:rsidR="004A781C" w:rsidRDefault="004A781C"/>
    <w:p w:rsidR="004A781C" w:rsidRDefault="004A781C">
      <w:pPr>
        <w:pStyle w:val="Heading2"/>
      </w:pPr>
      <w:r>
        <w:br w:type="page"/>
      </w:r>
      <w:r>
        <w:lastRenderedPageBreak/>
        <w:t>Serial Communication Functions</w:t>
      </w:r>
    </w:p>
    <w:p w:rsidR="004A781C" w:rsidRDefault="004A781C">
      <w:r>
        <w:t>(Note: For multiple functions, insert new headers at the “Header 2” level – subset of “5.6 Serial Communication Functions” and follow the same sub-section design shown below)</w:t>
      </w:r>
    </w:p>
    <w:p w:rsidR="004A781C" w:rsidRDefault="004A781C">
      <w:pPr>
        <w:pStyle w:val="Heading3"/>
      </w:pPr>
      <w:proofErr w:type="spellStart"/>
      <w:r>
        <w:t>SComm</w:t>
      </w:r>
      <w:proofErr w:type="spellEnd"/>
      <w:r>
        <w:t xml:space="preserve">: </w:t>
      </w:r>
      <w:fldSimple w:instr=" DOCPROPERTY &quot;Module Name&quot;  \* MERGEFORMAT ">
        <w:r w:rsidR="00642C10">
          <w:t>FlsTst</w:t>
        </w:r>
      </w:fldSimple>
      <w:r>
        <w:t>_L</w:t>
      </w:r>
      <w:fldSimple w:instr=" DOCPROPERTY &quot;Module Layer&quot;  \* MERGEFORMAT ">
        <w:r w:rsidR="00642C10">
          <w:t>0</w:t>
        </w:r>
      </w:fldSimple>
      <w:r>
        <w:t>_</w:t>
      </w:r>
      <w:proofErr w:type="gramStart"/>
      <w:r>
        <w:t>SComm(</w:t>
      </w:r>
      <w:proofErr w:type="gramEnd"/>
      <w:r>
        <w:t>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proofErr w:type="gramStart"/>
      <w:r>
        <w:t>(Breakdown the function into smaller sections to add clarity to the design).</w:t>
      </w:r>
      <w:proofErr w:type="gramEnd"/>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315335" w:rsidP="00F957FA">
            <w:pPr>
              <w:spacing w:before="60"/>
              <w:rPr>
                <w:rFonts w:ascii="Arial" w:hAnsi="Arial" w:cs="Arial"/>
                <w:sz w:val="16"/>
                <w:szCs w:val="16"/>
              </w:rPr>
            </w:pPr>
            <w:r>
              <w:rPr>
                <w:rFonts w:ascii="Arial" w:hAnsi="Arial" w:cs="Arial"/>
                <w:sz w:val="16"/>
                <w:szCs w:val="16"/>
              </w:rPr>
              <w:t>&lt;None&gt;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A781C">
      <w:pPr>
        <w:numPr>
          <w:ilvl w:val="0"/>
          <w:numId w:val="6"/>
        </w:numPr>
      </w:pPr>
      <w:r>
        <w:t>(Item #1)</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622139">
            <w:pPr>
              <w:spacing w:before="60"/>
              <w:rPr>
                <w:rFonts w:ascii="Arial" w:hAnsi="Arial" w:cs="Arial"/>
                <w:sz w:val="16"/>
              </w:rPr>
            </w:pPr>
            <w:r>
              <w:rPr>
                <w:rFonts w:ascii="Arial" w:hAnsi="Arial" w:cs="Arial"/>
                <w:sz w:val="16"/>
              </w:rPr>
              <w:t>1.0</w:t>
            </w:r>
          </w:p>
        </w:tc>
        <w:tc>
          <w:tcPr>
            <w:tcW w:w="6210" w:type="dxa"/>
          </w:tcPr>
          <w:p w:rsidR="004A781C" w:rsidRDefault="00622139">
            <w:pPr>
              <w:spacing w:before="60"/>
              <w:rPr>
                <w:rFonts w:ascii="Arial" w:hAnsi="Arial" w:cs="Arial"/>
                <w:sz w:val="16"/>
              </w:rPr>
            </w:pPr>
            <w:r>
              <w:rPr>
                <w:rFonts w:ascii="Arial" w:hAnsi="Arial" w:cs="Arial"/>
                <w:sz w:val="16"/>
              </w:rPr>
              <w:t>Initial creation</w:t>
            </w:r>
          </w:p>
        </w:tc>
        <w:tc>
          <w:tcPr>
            <w:tcW w:w="1080" w:type="dxa"/>
          </w:tcPr>
          <w:p w:rsidR="004A781C" w:rsidRDefault="00622139">
            <w:pPr>
              <w:spacing w:before="60"/>
              <w:rPr>
                <w:rFonts w:ascii="Arial" w:hAnsi="Arial" w:cs="Arial"/>
                <w:sz w:val="16"/>
              </w:rPr>
            </w:pPr>
            <w:r>
              <w:rPr>
                <w:rFonts w:ascii="Arial" w:hAnsi="Arial" w:cs="Arial"/>
                <w:sz w:val="16"/>
              </w:rPr>
              <w:t>7/4/2012</w:t>
            </w:r>
          </w:p>
        </w:tc>
        <w:tc>
          <w:tcPr>
            <w:tcW w:w="1105" w:type="dxa"/>
          </w:tcPr>
          <w:p w:rsidR="004A781C" w:rsidRDefault="00622139">
            <w:pPr>
              <w:spacing w:before="60"/>
              <w:rPr>
                <w:rFonts w:ascii="Arial" w:hAnsi="Arial" w:cs="Arial"/>
                <w:sz w:val="16"/>
              </w:rPr>
            </w:pPr>
            <w:r>
              <w:rPr>
                <w:rFonts w:ascii="Arial" w:hAnsi="Arial" w:cs="Arial"/>
                <w:sz w:val="16"/>
              </w:rPr>
              <w:t>JJW</w:t>
            </w:r>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B72" w:rsidRDefault="001D2B72">
      <w:r>
        <w:separator/>
      </w:r>
    </w:p>
  </w:endnote>
  <w:endnote w:type="continuationSeparator" w:id="0">
    <w:p w:rsidR="001D2B72" w:rsidRDefault="001D2B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044956" w:rsidRPr="00044956">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B72" w:rsidRDefault="001D2B72">
      <w:r>
        <w:separator/>
      </w:r>
    </w:p>
  </w:footnote>
  <w:footnote w:type="continuationSeparator" w:id="0">
    <w:p w:rsidR="001D2B72" w:rsidRDefault="001D2B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571643">
          <w:pPr>
            <w:pStyle w:val="Header"/>
          </w:pPr>
          <w:fldSimple w:instr=" DOCPROPERTY &quot;Document Title&quot;  \* MERGEFORMAT ">
            <w:r w:rsidR="00642C10">
              <w:t>Flash Test</w:t>
            </w:r>
          </w:fldSimple>
        </w:p>
        <w:p w:rsidR="00F957FA" w:rsidRDefault="00571643" w:rsidP="001A574F">
          <w:pPr>
            <w:pStyle w:val="Header"/>
            <w:tabs>
              <w:tab w:val="clear" w:pos="4320"/>
              <w:tab w:val="clear" w:pos="8640"/>
              <w:tab w:val="center" w:pos="2592"/>
            </w:tabs>
          </w:pPr>
          <w:fldSimple w:instr=" DOCPROPERTY &quot;Product Line&quot;  \* MERGEFORMAT ">
            <w:r w:rsidR="00642C10">
              <w:t>Gen II+ EPS EA3</w:t>
            </w:r>
          </w:fldSimple>
          <w:r w:rsidR="00F957FA">
            <w:tab/>
          </w:r>
        </w:p>
      </w:tc>
      <w:tc>
        <w:tcPr>
          <w:tcW w:w="1170" w:type="dxa"/>
        </w:tcPr>
        <w:p w:rsidR="00F957FA" w:rsidRDefault="00F957FA">
          <w:pPr>
            <w:pStyle w:val="Header"/>
          </w:pPr>
          <w:r>
            <w:t>Revision:</w:t>
          </w:r>
        </w:p>
      </w:tc>
      <w:tc>
        <w:tcPr>
          <w:tcW w:w="1350" w:type="dxa"/>
        </w:tcPr>
        <w:p w:rsidR="00F957FA" w:rsidRDefault="00571643">
          <w:pPr>
            <w:pStyle w:val="Header"/>
          </w:pPr>
          <w:fldSimple w:instr=" DOCPROPERTY &quot;MDDRevNum&quot; \* MERGEFORMAT ">
            <w:r w:rsidR="00642C10">
              <w:t>1.0</w:t>
            </w:r>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571643">
          <w:pPr>
            <w:pStyle w:val="Header"/>
          </w:pPr>
          <w:fldSimple w:instr=" SAVEDATE \@ &quot;d-MMM-yy&quot; \* MERGEFORMAT ">
            <w:r w:rsidR="00CE714B">
              <w:rPr>
                <w:noProof/>
              </w:rPr>
              <w:t>4-Jul-12</w:t>
            </w:r>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571643">
          <w:pPr>
            <w:pStyle w:val="Header"/>
          </w:pPr>
          <w:fldSimple w:instr=" USERNAME  \* MERGEFORMAT ">
            <w:r w:rsidR="00642C10">
              <w:rPr>
                <w:noProof/>
              </w:rPr>
              <w:t>Jeremy Warmbier</w:t>
            </w:r>
          </w:fldSimple>
        </w:p>
      </w:tc>
      <w:tc>
        <w:tcPr>
          <w:tcW w:w="1170" w:type="dxa"/>
        </w:tcPr>
        <w:p w:rsidR="00F957FA" w:rsidRDefault="00F957FA">
          <w:pPr>
            <w:pStyle w:val="Header"/>
          </w:pPr>
          <w:r>
            <w:t>Page:</w:t>
          </w:r>
        </w:p>
      </w:tc>
      <w:tc>
        <w:tcPr>
          <w:tcW w:w="1350" w:type="dxa"/>
        </w:tcPr>
        <w:p w:rsidR="00F957FA" w:rsidRDefault="00571643">
          <w:pPr>
            <w:pStyle w:val="Header"/>
          </w:pPr>
          <w:r>
            <w:rPr>
              <w:rStyle w:val="PageNumber"/>
            </w:rPr>
            <w:fldChar w:fldCharType="begin"/>
          </w:r>
          <w:r w:rsidR="00F957FA">
            <w:rPr>
              <w:rStyle w:val="PageNumber"/>
            </w:rPr>
            <w:instrText xml:space="preserve"> PAGE </w:instrText>
          </w:r>
          <w:r>
            <w:rPr>
              <w:rStyle w:val="PageNumber"/>
            </w:rPr>
            <w:fldChar w:fldCharType="separate"/>
          </w:r>
          <w:r w:rsidR="00CE714B">
            <w:rPr>
              <w:rStyle w:val="PageNumber"/>
              <w:noProof/>
            </w:rPr>
            <w:t>1</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CE714B">
            <w:rPr>
              <w:rStyle w:val="PageNumber"/>
              <w:noProof/>
            </w:rPr>
            <w:t>14</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A36E1"/>
    <w:rsid w:val="00042AC8"/>
    <w:rsid w:val="00044956"/>
    <w:rsid w:val="000910AD"/>
    <w:rsid w:val="00107819"/>
    <w:rsid w:val="001A574F"/>
    <w:rsid w:val="001B60DF"/>
    <w:rsid w:val="001D2B72"/>
    <w:rsid w:val="001F09B2"/>
    <w:rsid w:val="0020722A"/>
    <w:rsid w:val="00251AC0"/>
    <w:rsid w:val="002C03D8"/>
    <w:rsid w:val="00315335"/>
    <w:rsid w:val="003A36E1"/>
    <w:rsid w:val="003C4D3F"/>
    <w:rsid w:val="004104B8"/>
    <w:rsid w:val="004A781C"/>
    <w:rsid w:val="00571643"/>
    <w:rsid w:val="005D5FE4"/>
    <w:rsid w:val="00616853"/>
    <w:rsid w:val="00622139"/>
    <w:rsid w:val="00642C10"/>
    <w:rsid w:val="00674ADF"/>
    <w:rsid w:val="006D33CC"/>
    <w:rsid w:val="006F01A3"/>
    <w:rsid w:val="00706174"/>
    <w:rsid w:val="007A69AC"/>
    <w:rsid w:val="008242F0"/>
    <w:rsid w:val="008535B2"/>
    <w:rsid w:val="008B3E94"/>
    <w:rsid w:val="008F6DBB"/>
    <w:rsid w:val="00937013"/>
    <w:rsid w:val="00955F6A"/>
    <w:rsid w:val="00957470"/>
    <w:rsid w:val="009B20B2"/>
    <w:rsid w:val="00AD731B"/>
    <w:rsid w:val="00B54697"/>
    <w:rsid w:val="00BD008B"/>
    <w:rsid w:val="00BD15D2"/>
    <w:rsid w:val="00BD3DFF"/>
    <w:rsid w:val="00BF364D"/>
    <w:rsid w:val="00C35BD3"/>
    <w:rsid w:val="00C72FFA"/>
    <w:rsid w:val="00CE714B"/>
    <w:rsid w:val="00D94BDD"/>
    <w:rsid w:val="00DC7E08"/>
    <w:rsid w:val="00DE4889"/>
    <w:rsid w:val="00E5472B"/>
    <w:rsid w:val="00E57C42"/>
    <w:rsid w:val="00F648ED"/>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Hyperlink">
    <w:name w:val="Hyperlink"/>
    <w:basedOn w:val="DefaultParagraphFont"/>
    <w:uiPriority w:val="99"/>
    <w:unhideWhenUsed/>
    <w:rsid w:val="000910AD"/>
    <w:rPr>
      <w:color w:val="0000FF" w:themeColor="hyperlink"/>
      <w:u w:val="single"/>
    </w:rPr>
  </w:style>
  <w:style w:type="paragraph" w:styleId="BalloonText">
    <w:name w:val="Balloon Text"/>
    <w:basedOn w:val="Normal"/>
    <w:link w:val="BalloonTextChar"/>
    <w:uiPriority w:val="99"/>
    <w:semiHidden/>
    <w:unhideWhenUsed/>
    <w:rsid w:val="000910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8697742">
      <w:bodyDiv w:val="1"/>
      <w:marLeft w:val="0"/>
      <w:marRight w:val="0"/>
      <w:marTop w:val="0"/>
      <w:marBottom w:val="0"/>
      <w:divBdr>
        <w:top w:val="none" w:sz="0" w:space="0" w:color="auto"/>
        <w:left w:val="none" w:sz="0" w:space="0" w:color="auto"/>
        <w:bottom w:val="none" w:sz="0" w:space="0" w:color="auto"/>
        <w:right w:val="none" w:sz="0" w:space="0" w:color="auto"/>
      </w:divBdr>
      <w:divsChild>
        <w:div w:id="1236671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sar.org/download/R4.0/AUTOSAR_SWS_FlashTest.pdf" TargetMode="External"/><Relationship Id="rId3" Type="http://schemas.openxmlformats.org/officeDocument/2006/relationships/settings" Target="settings.xml"/><Relationship Id="rId7" Type="http://schemas.openxmlformats.org/officeDocument/2006/relationships/hyperlink" Target="http://misagweb01.nexteer.com/eRoomReq/Files/erooms8/NextGeneration/0_14dbbf/EA3.x%20FDD%2032%20%20-%20uC%20Diagnostics%20000D.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MDD%2520Template%25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MDD%20Template%20EA3.dotx</Template>
  <TotalTime>31</TotalTime>
  <Pages>14</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10822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Jeremy Warmbier</cp:lastModifiedBy>
  <cp:revision>6</cp:revision>
  <cp:lastPrinted>2011-03-21T13:34:00Z</cp:lastPrinted>
  <dcterms:created xsi:type="dcterms:W3CDTF">2012-07-04T13:40:00Z</dcterms:created>
  <dcterms:modified xsi:type="dcterms:W3CDTF">2012-07-12T12:50:00Z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Flash Test</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FlsTst</vt:lpwstr>
  </property>
  <property fmtid="{D5CDD505-2E9C-101B-9397-08002B2CF9AE}" pid="6" name="Product Line">
    <vt:lpwstr>Gen II+ EPS EA3</vt:lpwstr>
  </property>
</Properties>
</file>