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46103C1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4A339C"/>
    <w:pPr>
      <w:keepNext/>
      <w:pageBreakBefore w:val="0"/>
      <w:numPr>
        <w:ilvl w:val="1"/>
      </w:numPr>
      <w:spacing w:before="240" w:after="60"/>
      <w:outlineLvl w:val="1"/>
    </w:pPr>
    <w:rPr>
      <w:rFonts w:ascii="Calibri" w:hAnsi="Calibri" w:cs="Calibri"/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4A339C"/>
    <w:pPr>
      <w:keepNext/>
      <w:pageBreakBefore w:val="0"/>
      <w:numPr>
        <w:ilvl w:val="1"/>
      </w:numPr>
      <w:spacing w:before="240" w:after="60"/>
      <w:outlineLvl w:val="1"/>
    </w:pPr>
    <w:rPr>
      <w:rFonts w:ascii="Calibri" w:hAnsi="Calibri" w:cs="Calibri"/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6156709-4A0C-4601-9BCD-16222DF92431}">
  <ds:schemaRefs>
    <ds:schemaRef ds:uri="http://schemas.openxmlformats.org/officeDocument/2006/bibliography"/>
  </ds:schemaRefs>
</ds:datastoreItem>
</file>