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2Char">
    <w:name w:val="Heading 2 Char"/>
    <w:basedOn w:val="DefaultParagraphFont"/>
    <w:link w:val="Heading2"/>
    <w:rsid w:val="00B1772E"/>
    <w:rPr>
      <w:rFonts w:ascii="Arial" w:hAnsi="Arial"/>
      <w:b/>
      <w:kern w:val="28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2Char">
    <w:name w:val="Heading 2 Char"/>
    <w:basedOn w:val="DefaultParagraphFont"/>
    <w:link w:val="Heading2"/>
    <w:rsid w:val="00B1772E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AE6E53EDF24358A430C52F03697231">
    <w:name w:val="9BAE6E53EDF24358A430C52F0369723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AE6E53EDF24358A430C52F03697231">
    <w:name w:val="9BAE6E53EDF24358A430C52F036972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78FD2BE7-8D81-4408-A865-5B74C4876EB9}">
  <ds:schemaRefs>
    <ds:schemaRef ds:uri="http://schemas.openxmlformats.org/officeDocument/2006/bibliography"/>
  </ds:schemaRefs>
</ds:datastoreItem>
</file>