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IdMacAtCleanup w:val="14"/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="Calibri" w:hAnsi="Calibri"/>
      <w:b/>
      <w:noProof/>
      <w:color w:val="000000"/>
      <w:kern w:val="24"/>
      <w:sz w:val="24"/>
      <w:lang w:val="en-GB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hAnsi="Times New Roman"/>
      <w:sz w:val="24"/>
      <w:lang w:bidi="ar-SA"/>
    </w:rPr>
  </w:style>
  <w:style w:type="character" w:styleId="Emphasis">
    <w:name w:val="Emphasis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color w:val="5A5A5A"/>
      <w:spacing w:val="15"/>
      <w:sz w:val="22"/>
      <w:szCs w:val="22"/>
    </w:rPr>
  </w:style>
  <w:style w:type="character" w:customStyle="1" w:styleId="SubtitleChar">
    <w:name w:val="Subtitle Char"/>
    <w:link w:val="Subtitle"/>
    <w:rsid w:val="00EF190F"/>
    <w:rPr>
      <w:rFonts w:ascii="Calibri" w:eastAsia="Times New Roman" w:hAnsi="Calibri" w:cs="Times New Roman"/>
      <w:color w:val="5A5A5A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link w:val="TOC1"/>
    <w:uiPriority w:val="39"/>
    <w:rsid w:val="00E16D14"/>
    <w:rPr>
      <w:rFonts w:ascii="Calibri" w:hAnsi="Calibri" w:cs="Times New Roman"/>
      <w:b/>
      <w:noProof/>
      <w:color w:val="000000"/>
      <w:kern w:val="24"/>
      <w:sz w:val="24"/>
      <w:lang w:val="en-GB" w:eastAsia="en-US"/>
    </w:rPr>
  </w:style>
  <w:style w:type="character" w:customStyle="1" w:styleId="TOCAppendixChar">
    <w:name w:val="TOC Appendix Char"/>
    <w:link w:val="TOCAppendix"/>
    <w:rsid w:val="00E16D14"/>
    <w:rPr>
      <w:rFonts w:ascii="Calibri" w:hAnsi="Calibri" w:cs="Times New Roman"/>
      <w:b w:val="0"/>
      <w:noProof/>
      <w:color w:val="000000"/>
      <w:kern w:val="24"/>
      <w:sz w:val="24"/>
      <w:lang w:val="en-GB" w:eastAsia="en-US"/>
    </w:rPr>
  </w:style>
  <w:style w:type="character" w:styleId="CommentReference">
    <w:name w:val="annotation reference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3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A6DE5CE-0494-476F-B78E-21C7AA7271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A24954DC-95DC-4AC9-9CDD-DDEA1F1C1FA8}">
  <ds:schemaRefs>
    <ds:schemaRef ds:uri="http://schemas.openxmlformats.org/officeDocument/2006/bibliography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Nexteer Employee</dc:creator>
  <cp:lastModifiedBy>Nexteer Employee</cp:lastModifiedBy>
  <cp:revision>6</cp:revision>
  <cp:lastPrinted>2014-12-17T17:01:00Z</cp:lastPrinted>
  <dcterms:created xsi:type="dcterms:W3CDTF">2016-02-01T16:01:00Z</dcterms:created>
  <dcterms:modified xsi:type="dcterms:W3CDTF">2016-02-04T22:43:00Z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&lt;Component Name&gt;</vt:lpwstr>
  </property>
  <property fmtid="{D5CDD505-2E9C-101B-9397-08002B2CF9AE}" pid="3" name="Template Version">
    <vt:lpwstr>EA4 01.00.00</vt:lpwstr>
  </property>
  <property fmtid="{D5CDD505-2E9C-101B-9397-08002B2CF9AE}" pid="4" name="Release Date">
    <vt:lpwstr>June 19, 2015</vt:lpwstr>
  </property>
  <property fmtid="{D5CDD505-2E9C-101B-9397-08002B2CF9AE}" pid="5" name="Location">
    <vt:lpwstr>Saginaw, MI, USA</vt:lpwstr>
  </property>
  <property fmtid="{D5CDD505-2E9C-101B-9397-08002B2CF9AE}" pid="6" name="Prepared by Group">
    <vt:lpwstr>SEPG</vt:lpwstr>
  </property>
  <property fmtid="{D5CDD505-2E9C-101B-9397-08002B2CF9AE}" pid="7" name="Prepared for Group">
    <vt:lpwstr>Software Engineering</vt:lpwstr>
  </property>
</Properties>
</file>