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517617528" w:displacedByCustomXml="next"/>
    <w:bookmarkStart w:id="1"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C33CE4">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042C4407" w14:textId="223C24E3" w:rsidR="00403219" w:rsidRDefault="00C33CE4">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313A7A3D" w14:textId="11C30453" w:rsidR="00403219" w:rsidRDefault="00C33CE4">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B704AC1" w14:textId="179EC0BF" w:rsidR="00403219" w:rsidRDefault="00C33CE4">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0DF0AABA" w14:textId="1EA418B7" w:rsidR="00403219" w:rsidRDefault="00C33CE4">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4D26887" w14:textId="0B15B65C" w:rsidR="00403219" w:rsidRDefault="00C33CE4">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00DD67" w14:textId="67302045" w:rsidR="00403219" w:rsidRDefault="00C33CE4">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3ABADD" w14:textId="512ABA2F" w:rsidR="00403219" w:rsidRDefault="00C33CE4">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31FB9A1" w14:textId="72591295" w:rsidR="00403219" w:rsidRDefault="00C33CE4">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13212D62" w14:textId="297E6438" w:rsidR="00403219" w:rsidRDefault="00C33CE4">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AD6BE8C" w14:textId="17581A89" w:rsidR="00403219" w:rsidRDefault="00C33CE4">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43DB5732" w:rsidR="00531FBF" w:rsidRPr="00B7788F" w:rsidRDefault="00B7788F" w:rsidP="00B7788F">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07699096" w14:textId="2290E3B0" w:rsidR="00531FBF" w:rsidRPr="00B7788F" w:rsidRDefault="00CA2143" w:rsidP="00B7788F">
            <w:pPr>
              <w:contextualSpacing/>
              <w:jc w:val="center"/>
              <w:rPr>
                <w:rFonts w:eastAsia="Times New Roman" w:cstheme="minorHAnsi"/>
                <w:b/>
                <w:bCs/>
                <w:sz w:val="22"/>
                <w:szCs w:val="22"/>
              </w:rPr>
            </w:pPr>
            <w:r>
              <w:rPr>
                <w:rFonts w:eastAsia="Times New Roman" w:cstheme="minorHAnsi"/>
                <w:b/>
                <w:bCs/>
                <w:sz w:val="22"/>
                <w:szCs w:val="22"/>
              </w:rPr>
              <w:t>Joseph Valle</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r w:rsidR="00025C05" w:rsidRPr="30A2BF11">
        <w:rPr>
          <w:rFonts w:eastAsia="Times New Roman"/>
          <w:sz w:val="22"/>
          <w:szCs w:val="22"/>
        </w:rPr>
        <w:t xml:space="preserve">this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4AA2709F" w:rsidR="00485402" w:rsidRPr="00B7788F" w:rsidRDefault="00CA2143" w:rsidP="00D47759">
      <w:pPr>
        <w:contextualSpacing/>
        <w:rPr>
          <w:rFonts w:cstheme="minorHAnsi"/>
          <w:sz w:val="22"/>
          <w:szCs w:val="22"/>
        </w:rPr>
      </w:pPr>
      <w:r>
        <w:rPr>
          <w:rFonts w:cstheme="minorHAnsi"/>
          <w:sz w:val="22"/>
          <w:szCs w:val="22"/>
        </w:rPr>
        <w:t>Joseph Valle</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B7788F" w:rsidRDefault="00E4044A" w:rsidP="00D47759">
      <w:pPr>
        <w:contextualSpacing/>
        <w:rPr>
          <w:rFonts w:eastAsia="Times New Roman" w:cstheme="minorHAnsi"/>
          <w:sz w:val="22"/>
          <w:szCs w:val="22"/>
        </w:rPr>
      </w:pPr>
    </w:p>
    <w:p w14:paraId="420A7C7B" w14:textId="68508531" w:rsidR="003B5AE6" w:rsidRDefault="00A955FA" w:rsidP="003B5AE6">
      <w:pPr>
        <w:contextualSpacing/>
        <w:rPr>
          <w:rFonts w:eastAsia="Times New Roman"/>
          <w:sz w:val="22"/>
          <w:szCs w:val="22"/>
        </w:rPr>
      </w:pPr>
      <w:r>
        <w:rPr>
          <w:rFonts w:eastAsia="Times New Roman"/>
          <w:sz w:val="22"/>
          <w:szCs w:val="22"/>
        </w:rPr>
        <w:t xml:space="preserve">My recommendation for an encryption algorithm cipher to deploy would be using </w:t>
      </w:r>
      <w:r w:rsidR="008B5DCB">
        <w:rPr>
          <w:rFonts w:eastAsia="Times New Roman"/>
          <w:sz w:val="22"/>
          <w:szCs w:val="22"/>
        </w:rPr>
        <w:t xml:space="preserve">Advanced Encryption Standard.  </w:t>
      </w:r>
      <w:r w:rsidR="003F5C2F">
        <w:rPr>
          <w:rFonts w:eastAsia="Times New Roman"/>
          <w:sz w:val="22"/>
          <w:szCs w:val="22"/>
        </w:rPr>
        <w:t xml:space="preserve">AES is a symmetric-key encryption, which simply mean that it </w:t>
      </w:r>
      <w:r w:rsidR="00B52B17">
        <w:rPr>
          <w:rFonts w:eastAsia="Times New Roman"/>
          <w:sz w:val="22"/>
          <w:szCs w:val="22"/>
        </w:rPr>
        <w:t>can</w:t>
      </w:r>
      <w:r w:rsidR="003F5C2F">
        <w:rPr>
          <w:rFonts w:eastAsia="Times New Roman"/>
          <w:sz w:val="22"/>
          <w:szCs w:val="22"/>
        </w:rPr>
        <w:t xml:space="preserve"> encrypt and decrypt.  AES operates using </w:t>
      </w:r>
      <w:r w:rsidR="00B52B17">
        <w:rPr>
          <w:rFonts w:eastAsia="Times New Roman"/>
          <w:sz w:val="22"/>
          <w:szCs w:val="22"/>
        </w:rPr>
        <w:t>128-, 192-, and 256-bits</w:t>
      </w:r>
      <w:r w:rsidR="003F5C2F">
        <w:rPr>
          <w:rFonts w:eastAsia="Times New Roman"/>
          <w:sz w:val="22"/>
          <w:szCs w:val="22"/>
        </w:rPr>
        <w:t xml:space="preserve"> key sizes.  </w:t>
      </w:r>
      <w:r w:rsidR="003B5AE6">
        <w:rPr>
          <w:rFonts w:eastAsia="Times New Roman"/>
          <w:sz w:val="22"/>
          <w:szCs w:val="22"/>
        </w:rPr>
        <w:t xml:space="preserve">The different bit sizes operate different from one another, essentially 128 bits runs 128 bits of data at a time.  So, 192 and 256 do the same based of their size.  These bit sizes of the keys are used for both the encryption and the decryption.  </w:t>
      </w:r>
      <w:bookmarkStart w:id="18" w:name="_Toc272204322"/>
      <w:bookmarkStart w:id="19" w:name="_Toc290624425"/>
      <w:bookmarkStart w:id="20" w:name="_Toc102040759"/>
      <w:r w:rsidR="003B5AE6">
        <w:rPr>
          <w:rFonts w:eastAsia="Times New Roman"/>
          <w:sz w:val="22"/>
          <w:szCs w:val="22"/>
        </w:rPr>
        <w:t xml:space="preserve">AES is a very highly used and strong encryption.  </w:t>
      </w:r>
      <w:r w:rsidR="00B52B17">
        <w:rPr>
          <w:rFonts w:eastAsia="Times New Roman"/>
          <w:sz w:val="22"/>
          <w:szCs w:val="22"/>
        </w:rPr>
        <w:t xml:space="preserve">Overall, the use of encryption algorithms has only increased throughout time and has highly become advanced and rightfully so with all the new technology being introduced into the world.  Not only has the encryption algorithms advanced, so have the hackers.  </w:t>
      </w:r>
      <w:proofErr w:type="gramStart"/>
      <w:r w:rsidR="00B52B17">
        <w:rPr>
          <w:rFonts w:eastAsia="Times New Roman"/>
          <w:sz w:val="22"/>
          <w:szCs w:val="22"/>
        </w:rPr>
        <w:t>So</w:t>
      </w:r>
      <w:proofErr w:type="gramEnd"/>
      <w:r w:rsidR="00B52B17">
        <w:rPr>
          <w:rFonts w:eastAsia="Times New Roman"/>
          <w:sz w:val="22"/>
          <w:szCs w:val="22"/>
        </w:rPr>
        <w:t xml:space="preserve"> in order to stay ahead these encryption algorithms must always be advancing as well.  </w:t>
      </w:r>
    </w:p>
    <w:p w14:paraId="35295389" w14:textId="77777777" w:rsidR="003B5AE6" w:rsidRDefault="003B5AE6" w:rsidP="003B5AE6">
      <w:pPr>
        <w:contextualSpacing/>
        <w:rPr>
          <w:rFonts w:eastAsia="Times New Roman"/>
          <w:sz w:val="22"/>
          <w:szCs w:val="22"/>
        </w:rPr>
      </w:pPr>
    </w:p>
    <w:p w14:paraId="152D53D3" w14:textId="77777777" w:rsidR="003B5AE6" w:rsidRDefault="003B5AE6" w:rsidP="003B5AE6">
      <w:pPr>
        <w:contextualSpacing/>
        <w:rPr>
          <w:rFonts w:eastAsia="Times New Roman"/>
          <w:sz w:val="22"/>
          <w:szCs w:val="22"/>
        </w:rPr>
      </w:pPr>
    </w:p>
    <w:p w14:paraId="2375E08D" w14:textId="0D7679DA" w:rsidR="0058064D" w:rsidRPr="00B7788F" w:rsidRDefault="00C32F3D" w:rsidP="003B5AE6">
      <w:pPr>
        <w:contextualSpacing/>
      </w:pPr>
      <w:r w:rsidRPr="00B7788F">
        <w:t>Certificate Generation</w:t>
      </w:r>
      <w:bookmarkEnd w:id="18"/>
      <w:bookmarkEnd w:id="19"/>
      <w:bookmarkEnd w:id="20"/>
    </w:p>
    <w:p w14:paraId="33FD1700" w14:textId="276A5FB3" w:rsidR="002445E9" w:rsidRDefault="00120ACD" w:rsidP="00D47759">
      <w:pPr>
        <w:contextualSpacing/>
        <w:rPr>
          <w:rFonts w:eastAsia="Times New Roman"/>
          <w:sz w:val="22"/>
          <w:szCs w:val="22"/>
        </w:rPr>
      </w:pPr>
      <w:r w:rsidRPr="620D193F">
        <w:rPr>
          <w:rFonts w:eastAsia="Times New Roman"/>
          <w:sz w:val="22"/>
          <w:szCs w:val="22"/>
        </w:rPr>
        <w:t xml:space="preserve">Insert a screenshot </w:t>
      </w:r>
      <w:r w:rsidR="00177698">
        <w:rPr>
          <w:rFonts w:eastAsia="Times New Roman"/>
          <w:sz w:val="22"/>
          <w:szCs w:val="22"/>
        </w:rPr>
        <w:t xml:space="preserve">below </w:t>
      </w:r>
      <w:r w:rsidRPr="620D193F">
        <w:rPr>
          <w:rFonts w:eastAsia="Times New Roman"/>
          <w:sz w:val="22"/>
          <w:szCs w:val="22"/>
        </w:rPr>
        <w:t>of the CER file.</w:t>
      </w:r>
    </w:p>
    <w:p w14:paraId="36E61AE3" w14:textId="0A5825A0" w:rsidR="002445E9" w:rsidRPr="002445E9" w:rsidRDefault="002445E9" w:rsidP="00D47759">
      <w:pPr>
        <w:contextualSpacing/>
        <w:rPr>
          <w:rFonts w:eastAsia="Times New Roman"/>
          <w:sz w:val="22"/>
          <w:szCs w:val="22"/>
        </w:rPr>
      </w:pPr>
      <w:r>
        <w:rPr>
          <w:rFonts w:eastAsia="Times New Roman"/>
          <w:noProof/>
          <w:sz w:val="22"/>
          <w:szCs w:val="22"/>
        </w:rPr>
        <w:drawing>
          <wp:inline distT="0" distB="0" distL="0" distR="0" wp14:anchorId="72A81FCC" wp14:editId="355E70FE">
            <wp:extent cx="3472543" cy="4019023"/>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05060" cy="4056658"/>
                    </a:xfrm>
                    <a:prstGeom prst="rect">
                      <a:avLst/>
                    </a:prstGeom>
                  </pic:spPr>
                </pic:pic>
              </a:graphicData>
            </a:graphic>
          </wp:inline>
        </w:drawing>
      </w:r>
    </w:p>
    <w:p w14:paraId="77A5BBC5" w14:textId="77777777" w:rsidR="00DB5652" w:rsidRPr="00B7788F" w:rsidRDefault="00DB5652" w:rsidP="00D47759">
      <w:pPr>
        <w:contextualSpacing/>
        <w:rPr>
          <w:rFonts w:cstheme="minorHAnsi"/>
          <w:sz w:val="22"/>
          <w:szCs w:val="22"/>
        </w:rPr>
      </w:pP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t>Deploy Cipher</w:t>
      </w:r>
      <w:bookmarkEnd w:id="21"/>
      <w:bookmarkEnd w:id="22"/>
      <w:bookmarkEnd w:id="23"/>
    </w:p>
    <w:p w14:paraId="126E4B35" w14:textId="437BA141" w:rsidR="00E4044A" w:rsidRDefault="00E4044A" w:rsidP="00D47759">
      <w:pPr>
        <w:contextualSpacing/>
        <w:rPr>
          <w:rFonts w:eastAsia="Times New Roman"/>
          <w:sz w:val="22"/>
          <w:szCs w:val="22"/>
        </w:rPr>
      </w:pPr>
      <w:r w:rsidRPr="620D193F">
        <w:rPr>
          <w:rFonts w:eastAsia="Times New Roman"/>
          <w:sz w:val="22"/>
          <w:szCs w:val="22"/>
        </w:rPr>
        <w:t>Insert a screenshot below of the checksum verification.</w:t>
      </w:r>
    </w:p>
    <w:p w14:paraId="78E61EB7" w14:textId="77777777" w:rsidR="002940A2" w:rsidRPr="00B7788F" w:rsidRDefault="002940A2" w:rsidP="00D47759">
      <w:pPr>
        <w:contextualSpacing/>
        <w:rPr>
          <w:rFonts w:eastAsia="Times New Roman" w:cstheme="minorHAnsi"/>
          <w:sz w:val="22"/>
          <w:szCs w:val="22"/>
        </w:rPr>
      </w:pPr>
    </w:p>
    <w:p w14:paraId="1D5553A4" w14:textId="5FE90B18" w:rsidR="003978A0" w:rsidRDefault="002940A2" w:rsidP="00D47759">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0A5B9095" wp14:editId="792BB813">
            <wp:extent cx="5943600" cy="4363720"/>
            <wp:effectExtent l="0" t="0" r="0" b="5080"/>
            <wp:docPr id="6" name="Picture 6"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websit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363720"/>
                    </a:xfrm>
                    <a:prstGeom prst="rect">
                      <a:avLst/>
                    </a:prstGeom>
                  </pic:spPr>
                </pic:pic>
              </a:graphicData>
            </a:graphic>
          </wp:inline>
        </w:drawing>
      </w:r>
    </w:p>
    <w:p w14:paraId="6BA341E9" w14:textId="780434D1" w:rsidR="00DB5652" w:rsidRPr="00B7788F" w:rsidRDefault="00DB5652" w:rsidP="00D47759">
      <w:pPr>
        <w:contextualSpacing/>
        <w:rPr>
          <w:rFonts w:cstheme="minorHAnsi"/>
          <w:sz w:val="22"/>
          <w:szCs w:val="22"/>
        </w:rPr>
      </w:pP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3BE26112" w14:textId="6216B352" w:rsidR="00E4044A" w:rsidRPr="00B7788F" w:rsidRDefault="00E4044A" w:rsidP="00D47759">
      <w:pPr>
        <w:contextualSpacing/>
        <w:rPr>
          <w:rFonts w:cstheme="minorHAnsi"/>
          <w:sz w:val="22"/>
          <w:szCs w:val="22"/>
        </w:rPr>
      </w:pPr>
      <w:r w:rsidRPr="620D193F">
        <w:rPr>
          <w:sz w:val="22"/>
          <w:szCs w:val="22"/>
        </w:rPr>
        <w:t>Insert a screenshot below of the web browser that shows a secure webpage.</w:t>
      </w:r>
    </w:p>
    <w:p w14:paraId="2CB31EF5" w14:textId="76307373" w:rsidR="003978A0" w:rsidRDefault="002940A2" w:rsidP="00D47759">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3BC9EADA" wp14:editId="6B462ABC">
            <wp:extent cx="5943600" cy="6041571"/>
            <wp:effectExtent l="0" t="0" r="0" b="381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66000" cy="6064341"/>
                    </a:xfrm>
                    <a:prstGeom prst="rect">
                      <a:avLst/>
                    </a:prstGeom>
                  </pic:spPr>
                </pic:pic>
              </a:graphicData>
            </a:graphic>
          </wp:inline>
        </w:drawing>
      </w:r>
    </w:p>
    <w:p w14:paraId="6F681708" w14:textId="047A9BCC" w:rsidR="00DB5652" w:rsidRPr="00B7788F" w:rsidRDefault="00DB5652" w:rsidP="00D47759">
      <w:pPr>
        <w:contextualSpacing/>
        <w:rPr>
          <w:rFonts w:cstheme="minorHAnsi"/>
          <w:sz w:val="22"/>
          <w:szCs w:val="22"/>
        </w:rPr>
      </w:pP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p>
    <w:p w14:paraId="3496F240" w14:textId="191BA9EA" w:rsidR="00E4044A" w:rsidRPr="00B7788F" w:rsidRDefault="00FF48E7" w:rsidP="00D47759">
      <w:pPr>
        <w:contextualSpacing/>
        <w:rPr>
          <w:rFonts w:eastAsia="Times New Roman" w:cstheme="minorHAnsi"/>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14:paraId="099B1CE1" w14:textId="77777777" w:rsidR="003978A0" w:rsidRDefault="003978A0" w:rsidP="00D47759">
      <w:pPr>
        <w:contextualSpacing/>
        <w:rPr>
          <w:rFonts w:eastAsia="Times New Roman" w:cstheme="minorHAnsi"/>
          <w:sz w:val="22"/>
          <w:szCs w:val="22"/>
        </w:rPr>
      </w:pPr>
    </w:p>
    <w:p w14:paraId="75B70F3E" w14:textId="4B733712" w:rsidR="00DB5652" w:rsidRPr="00B7788F" w:rsidRDefault="00274E5D" w:rsidP="00D47759">
      <w:pPr>
        <w:contextualSpacing/>
        <w:rPr>
          <w:rFonts w:cstheme="minorHAnsi"/>
          <w:sz w:val="22"/>
          <w:szCs w:val="22"/>
        </w:rPr>
      </w:pPr>
      <w:r>
        <w:rPr>
          <w:rFonts w:cstheme="minorHAnsi"/>
          <w:noProof/>
          <w:sz w:val="22"/>
          <w:szCs w:val="22"/>
        </w:rPr>
        <w:lastRenderedPageBreak/>
        <w:drawing>
          <wp:inline distT="0" distB="0" distL="0" distR="0" wp14:anchorId="63BCE88A" wp14:editId="1EDB29DC">
            <wp:extent cx="3701143" cy="4092215"/>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09700" cy="4101676"/>
                    </a:xfrm>
                    <a:prstGeom prst="rect">
                      <a:avLst/>
                    </a:prstGeom>
                  </pic:spPr>
                </pic:pic>
              </a:graphicData>
            </a:graphic>
          </wp:inline>
        </w:drawing>
      </w:r>
      <w:r w:rsidR="00064C90">
        <w:rPr>
          <w:rFonts w:eastAsia="Times New Roman" w:cstheme="minorHAnsi"/>
          <w:noProof/>
          <w:sz w:val="22"/>
          <w:szCs w:val="22"/>
        </w:rPr>
        <w:drawing>
          <wp:inline distT="0" distB="0" distL="0" distR="0" wp14:anchorId="1E148C7A" wp14:editId="68E810FB">
            <wp:extent cx="5943600" cy="175260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752600"/>
                    </a:xfrm>
                    <a:prstGeom prst="rect">
                      <a:avLst/>
                    </a:prstGeom>
                  </pic:spPr>
                </pic:pic>
              </a:graphicData>
            </a:graphic>
          </wp:inline>
        </w:drawing>
      </w:r>
    </w:p>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t>Functional Testing</w:t>
      </w:r>
      <w:bookmarkEnd w:id="30"/>
      <w:bookmarkEnd w:id="31"/>
      <w:bookmarkEnd w:id="32"/>
    </w:p>
    <w:p w14:paraId="6D135EC2" w14:textId="3448645C"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refactored code executed without errors.</w:t>
      </w:r>
    </w:p>
    <w:p w14:paraId="42BA38F6" w14:textId="198644A9" w:rsidR="003978A0" w:rsidRDefault="003978A0" w:rsidP="00D47759">
      <w:pPr>
        <w:contextualSpacing/>
        <w:rPr>
          <w:rFonts w:eastAsia="Times New Roman" w:cstheme="minorHAnsi"/>
          <w:sz w:val="22"/>
          <w:szCs w:val="22"/>
        </w:rPr>
      </w:pPr>
    </w:p>
    <w:p w14:paraId="7B9F371C" w14:textId="52F5EA5A" w:rsidR="00E33862" w:rsidRPr="00B7788F" w:rsidRDefault="00E33862" w:rsidP="00D47759">
      <w:pPr>
        <w:contextualSpacing/>
        <w:rPr>
          <w:rFonts w:cstheme="minorHAnsi"/>
          <w:sz w:val="22"/>
          <w:szCs w:val="22"/>
        </w:rPr>
      </w:pPr>
    </w:p>
    <w:p w14:paraId="2731DE97" w14:textId="46FF2EDE"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09582ED5" w14:textId="7D39CFAA" w:rsidR="00E4044A" w:rsidRDefault="00E4044A" w:rsidP="00D47759">
      <w:pPr>
        <w:contextualSpacing/>
        <w:rPr>
          <w:rFonts w:eastAsia="Times New Roman" w:cstheme="minorHAnsi"/>
          <w:sz w:val="22"/>
          <w:szCs w:val="22"/>
        </w:rPr>
      </w:pPr>
    </w:p>
    <w:p w14:paraId="1303DC57" w14:textId="3953C40C" w:rsidR="003C6D7A" w:rsidRPr="00B7788F" w:rsidRDefault="003C6D7A" w:rsidP="00D47759">
      <w:pPr>
        <w:contextualSpacing/>
        <w:rPr>
          <w:rFonts w:eastAsia="Times New Roman" w:cstheme="minorHAnsi"/>
          <w:sz w:val="22"/>
          <w:szCs w:val="22"/>
        </w:rPr>
      </w:pPr>
      <w:r>
        <w:rPr>
          <w:rFonts w:eastAsia="Times New Roman" w:cstheme="minorHAnsi"/>
          <w:sz w:val="22"/>
          <w:szCs w:val="22"/>
        </w:rPr>
        <w:t xml:space="preserve">Input validation was one way I refactored the code for it to compile and meet security testing protocols.  </w:t>
      </w:r>
      <w:proofErr w:type="spellStart"/>
      <w:r>
        <w:rPr>
          <w:rFonts w:eastAsia="Times New Roman" w:cstheme="minorHAnsi"/>
          <w:sz w:val="22"/>
          <w:szCs w:val="22"/>
        </w:rPr>
        <w:t>getChecksum</w:t>
      </w:r>
      <w:proofErr w:type="spellEnd"/>
      <w:r>
        <w:rPr>
          <w:rFonts w:eastAsia="Times New Roman" w:cstheme="minorHAnsi"/>
          <w:sz w:val="22"/>
          <w:szCs w:val="22"/>
        </w:rPr>
        <w:t xml:space="preserve"> is a way that the </w:t>
      </w:r>
      <w:proofErr w:type="gramStart"/>
      <w:r>
        <w:rPr>
          <w:rFonts w:eastAsia="Times New Roman" w:cstheme="minorHAnsi"/>
          <w:sz w:val="22"/>
          <w:szCs w:val="22"/>
        </w:rPr>
        <w:t>users</w:t>
      </w:r>
      <w:proofErr w:type="gramEnd"/>
      <w:r>
        <w:rPr>
          <w:rFonts w:eastAsia="Times New Roman" w:cstheme="minorHAnsi"/>
          <w:sz w:val="22"/>
          <w:szCs w:val="22"/>
        </w:rPr>
        <w:t xml:space="preserve"> input is taken and then converted into a SHA-256 checksum using the </w:t>
      </w:r>
      <w:proofErr w:type="spellStart"/>
      <w:r>
        <w:rPr>
          <w:rFonts w:eastAsia="Times New Roman" w:cstheme="minorHAnsi"/>
          <w:sz w:val="22"/>
          <w:szCs w:val="22"/>
        </w:rPr>
        <w:t>MessageDigest</w:t>
      </w:r>
      <w:proofErr w:type="spellEnd"/>
      <w:r>
        <w:rPr>
          <w:rFonts w:eastAsia="Times New Roman" w:cstheme="minorHAnsi"/>
          <w:sz w:val="22"/>
          <w:szCs w:val="22"/>
        </w:rPr>
        <w:t xml:space="preserve"> class.  This allows for the data that was inputted to be remain secure and tamper proof during the exchange of data or if stored.  </w:t>
      </w:r>
      <w:r w:rsidR="00A244AB">
        <w:rPr>
          <w:rFonts w:eastAsia="Times New Roman" w:cstheme="minorHAnsi"/>
          <w:sz w:val="22"/>
          <w:szCs w:val="22"/>
        </w:rPr>
        <w:t xml:space="preserve">The additional layers of security added were using SSL/TLS encryption.  This provided a secure connection between the client and </w:t>
      </w:r>
      <w:proofErr w:type="gramStart"/>
      <w:r w:rsidR="00A244AB">
        <w:rPr>
          <w:rFonts w:eastAsia="Times New Roman" w:cstheme="minorHAnsi"/>
          <w:sz w:val="22"/>
          <w:szCs w:val="22"/>
        </w:rPr>
        <w:t>server..</w:t>
      </w:r>
      <w:proofErr w:type="gramEnd"/>
      <w:r w:rsidR="00A244AB">
        <w:rPr>
          <w:rFonts w:eastAsia="Times New Roman" w:cstheme="minorHAnsi"/>
          <w:sz w:val="22"/>
          <w:szCs w:val="22"/>
        </w:rPr>
        <w:t xml:space="preserve">  This was done by using the Spring boot application and having it deploy an HTTPS </w:t>
      </w:r>
      <w:proofErr w:type="spellStart"/>
      <w:r w:rsidR="00A244AB">
        <w:rPr>
          <w:rFonts w:eastAsia="Times New Roman" w:cstheme="minorHAnsi"/>
          <w:sz w:val="22"/>
          <w:szCs w:val="22"/>
        </w:rPr>
        <w:t>url</w:t>
      </w:r>
      <w:proofErr w:type="spellEnd"/>
      <w:r w:rsidR="00A244AB">
        <w:rPr>
          <w:rFonts w:eastAsia="Times New Roman" w:cstheme="minorHAnsi"/>
          <w:sz w:val="22"/>
          <w:szCs w:val="22"/>
        </w:rPr>
        <w:t xml:space="preserve"> with a trusted certificate that I created.  </w:t>
      </w:r>
    </w:p>
    <w:p w14:paraId="4C02CC3C" w14:textId="77777777" w:rsidR="006E3003" w:rsidRDefault="006E3003"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266CC060" w14:textId="6B37B6CD" w:rsidR="620D193F" w:rsidRDefault="00A244AB" w:rsidP="00D47759">
      <w:pPr>
        <w:contextualSpacing/>
        <w:rPr>
          <w:rFonts w:eastAsia="Times New Roman"/>
          <w:sz w:val="22"/>
          <w:szCs w:val="22"/>
        </w:rPr>
      </w:pPr>
      <w:r>
        <w:rPr>
          <w:rFonts w:eastAsia="Times New Roman"/>
          <w:sz w:val="22"/>
          <w:szCs w:val="22"/>
        </w:rPr>
        <w:t xml:space="preserve">The way I sued industry standard best practices was to consistently run the code after each refactoring I did.  Mainly when it came to examining the dependency report.  I had many vulnerabilities and needed to update certain version for the vulnerabilities to be low threat.  This meant updating the POM file.  In doing so I would update one at a time in order to run the report again and make sure that the vulnerabilities were fixed.  Otherwise even updating the current version may not always fix these issues. </w:t>
      </w:r>
      <w:r w:rsidR="003F5C2F">
        <w:rPr>
          <w:rFonts w:eastAsia="Times New Roman"/>
          <w:sz w:val="22"/>
          <w:szCs w:val="22"/>
        </w:rPr>
        <w:t xml:space="preserve">  By being able to follow these best practices, I was able to catch myself when updating certain areas of the POM file or my code, new vulnerabilities would appear.  If I did not ruin the report consistently, in the end I may have made the application much weaker allowing for way more vulnerabilities.  </w:t>
      </w:r>
    </w:p>
    <w:p w14:paraId="052C684F" w14:textId="536CCCEF" w:rsidR="00974AE3" w:rsidRPr="00B7788F" w:rsidRDefault="00974AE3" w:rsidP="00D47759">
      <w:pPr>
        <w:contextualSpacing/>
        <w:rPr>
          <w:rFonts w:eastAsia="Times New Roman"/>
          <w:sz w:val="22"/>
          <w:szCs w:val="22"/>
        </w:rPr>
      </w:pPr>
    </w:p>
    <w:sectPr w:rsidR="00974AE3" w:rsidRPr="00B7788F" w:rsidSect="00C41B36">
      <w:headerReference w:type="default" r:id="rId18"/>
      <w:footerReference w:type="even"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C3FBE4" w14:textId="77777777" w:rsidR="00C33CE4" w:rsidRDefault="00C33CE4" w:rsidP="002F3F84">
      <w:r>
        <w:separator/>
      </w:r>
    </w:p>
  </w:endnote>
  <w:endnote w:type="continuationSeparator" w:id="0">
    <w:p w14:paraId="7AAA60AA" w14:textId="77777777" w:rsidR="00C33CE4" w:rsidRDefault="00C33CE4" w:rsidP="002F3F84">
      <w:r>
        <w:continuationSeparator/>
      </w:r>
    </w:p>
  </w:endnote>
  <w:endnote w:type="continuationNotice" w:id="1">
    <w:p w14:paraId="663FEA1E" w14:textId="77777777" w:rsidR="00C33CE4" w:rsidRDefault="00C33CE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EndPr>
      <w:rPr>
        <w:rStyle w:val="PageNumber"/>
      </w:rPr>
    </w:sdtEnd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54A18F" w14:textId="77777777" w:rsidR="00C33CE4" w:rsidRDefault="00C33CE4" w:rsidP="002F3F84">
      <w:r>
        <w:separator/>
      </w:r>
    </w:p>
  </w:footnote>
  <w:footnote w:type="continuationSeparator" w:id="0">
    <w:p w14:paraId="18F6C55E" w14:textId="77777777" w:rsidR="00C33CE4" w:rsidRDefault="00C33CE4" w:rsidP="002F3F84">
      <w:r>
        <w:continuationSeparator/>
      </w:r>
    </w:p>
  </w:footnote>
  <w:footnote w:type="continuationNotice" w:id="1">
    <w:p w14:paraId="3368AC78" w14:textId="77777777" w:rsidR="00C33CE4" w:rsidRDefault="00C33CE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438985450">
    <w:abstractNumId w:val="16"/>
  </w:num>
  <w:num w:numId="2" w16cid:durableId="913122128">
    <w:abstractNumId w:val="20"/>
  </w:num>
  <w:num w:numId="3" w16cid:durableId="1187447567">
    <w:abstractNumId w:val="6"/>
  </w:num>
  <w:num w:numId="4" w16cid:durableId="2112385861">
    <w:abstractNumId w:val="8"/>
  </w:num>
  <w:num w:numId="5" w16cid:durableId="585304344">
    <w:abstractNumId w:val="4"/>
  </w:num>
  <w:num w:numId="6" w16cid:durableId="1106073890">
    <w:abstractNumId w:val="17"/>
  </w:num>
  <w:num w:numId="7" w16cid:durableId="393311196">
    <w:abstractNumId w:val="12"/>
    <w:lvlOverride w:ilvl="0">
      <w:lvl w:ilvl="0">
        <w:numFmt w:val="lowerLetter"/>
        <w:lvlText w:val="%1."/>
        <w:lvlJc w:val="left"/>
      </w:lvl>
    </w:lvlOverride>
  </w:num>
  <w:num w:numId="8" w16cid:durableId="146480339">
    <w:abstractNumId w:val="5"/>
  </w:num>
  <w:num w:numId="9" w16cid:durableId="1276449748">
    <w:abstractNumId w:val="1"/>
    <w:lvlOverride w:ilvl="0">
      <w:lvl w:ilvl="0">
        <w:numFmt w:val="lowerLetter"/>
        <w:lvlText w:val="%1."/>
        <w:lvlJc w:val="left"/>
      </w:lvl>
    </w:lvlOverride>
  </w:num>
  <w:num w:numId="10" w16cid:durableId="121730329">
    <w:abstractNumId w:val="0"/>
  </w:num>
  <w:num w:numId="11" w16cid:durableId="944504968">
    <w:abstractNumId w:val="3"/>
  </w:num>
  <w:num w:numId="12" w16cid:durableId="1113481788">
    <w:abstractNumId w:val="19"/>
  </w:num>
  <w:num w:numId="13" w16cid:durableId="1327173926">
    <w:abstractNumId w:val="15"/>
  </w:num>
  <w:num w:numId="14" w16cid:durableId="40987117">
    <w:abstractNumId w:val="2"/>
  </w:num>
  <w:num w:numId="15" w16cid:durableId="477311007">
    <w:abstractNumId w:val="11"/>
  </w:num>
  <w:num w:numId="16" w16cid:durableId="1426923769">
    <w:abstractNumId w:val="9"/>
  </w:num>
  <w:num w:numId="17" w16cid:durableId="323048634">
    <w:abstractNumId w:val="14"/>
  </w:num>
  <w:num w:numId="18" w16cid:durableId="114300194">
    <w:abstractNumId w:val="18"/>
  </w:num>
  <w:num w:numId="19" w16cid:durableId="411590059">
    <w:abstractNumId w:val="7"/>
  </w:num>
  <w:num w:numId="20" w16cid:durableId="612710024">
    <w:abstractNumId w:val="13"/>
  </w:num>
  <w:num w:numId="21" w16cid:durableId="176830288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64C90"/>
    <w:rsid w:val="000C7320"/>
    <w:rsid w:val="000D06F0"/>
    <w:rsid w:val="000D241B"/>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F5F49"/>
    <w:rsid w:val="002001E0"/>
    <w:rsid w:val="00234FC3"/>
    <w:rsid w:val="002445E9"/>
    <w:rsid w:val="00246C90"/>
    <w:rsid w:val="00271E26"/>
    <w:rsid w:val="00274E5D"/>
    <w:rsid w:val="002778D5"/>
    <w:rsid w:val="00277B38"/>
    <w:rsid w:val="00281DF1"/>
    <w:rsid w:val="00286DBA"/>
    <w:rsid w:val="00292377"/>
    <w:rsid w:val="002940A2"/>
    <w:rsid w:val="002A1A18"/>
    <w:rsid w:val="002B4D43"/>
    <w:rsid w:val="002F3F84"/>
    <w:rsid w:val="00321D27"/>
    <w:rsid w:val="00335200"/>
    <w:rsid w:val="003360D3"/>
    <w:rsid w:val="0033644E"/>
    <w:rsid w:val="00352FD0"/>
    <w:rsid w:val="003726AD"/>
    <w:rsid w:val="003978A0"/>
    <w:rsid w:val="003A1621"/>
    <w:rsid w:val="003B5AE6"/>
    <w:rsid w:val="003C6D7A"/>
    <w:rsid w:val="003E2462"/>
    <w:rsid w:val="003E399D"/>
    <w:rsid w:val="003F5C2F"/>
    <w:rsid w:val="0040194A"/>
    <w:rsid w:val="00403219"/>
    <w:rsid w:val="00413DE0"/>
    <w:rsid w:val="0045610F"/>
    <w:rsid w:val="0046151B"/>
    <w:rsid w:val="00473815"/>
    <w:rsid w:val="00485402"/>
    <w:rsid w:val="004B2BE0"/>
    <w:rsid w:val="004D78B4"/>
    <w:rsid w:val="00512ADF"/>
    <w:rsid w:val="00523478"/>
    <w:rsid w:val="00531FBF"/>
    <w:rsid w:val="0058064D"/>
    <w:rsid w:val="00583A02"/>
    <w:rsid w:val="005A1B32"/>
    <w:rsid w:val="005A6070"/>
    <w:rsid w:val="005A7C7F"/>
    <w:rsid w:val="005C593C"/>
    <w:rsid w:val="005D020B"/>
    <w:rsid w:val="005E6088"/>
    <w:rsid w:val="005F574E"/>
    <w:rsid w:val="006017FD"/>
    <w:rsid w:val="006201FC"/>
    <w:rsid w:val="00632C6F"/>
    <w:rsid w:val="00633225"/>
    <w:rsid w:val="006A66A8"/>
    <w:rsid w:val="006B66FE"/>
    <w:rsid w:val="006E1A73"/>
    <w:rsid w:val="006E3003"/>
    <w:rsid w:val="00701A84"/>
    <w:rsid w:val="0071273D"/>
    <w:rsid w:val="0076659B"/>
    <w:rsid w:val="00790486"/>
    <w:rsid w:val="00793EE5"/>
    <w:rsid w:val="00797EC8"/>
    <w:rsid w:val="00816AE9"/>
    <w:rsid w:val="00824ABB"/>
    <w:rsid w:val="00826665"/>
    <w:rsid w:val="00844A5D"/>
    <w:rsid w:val="00861EC1"/>
    <w:rsid w:val="008A7514"/>
    <w:rsid w:val="008B068E"/>
    <w:rsid w:val="008B5DCB"/>
    <w:rsid w:val="008C1FD9"/>
    <w:rsid w:val="00940B1A"/>
    <w:rsid w:val="00957280"/>
    <w:rsid w:val="009714E8"/>
    <w:rsid w:val="00974AE3"/>
    <w:rsid w:val="009826D6"/>
    <w:rsid w:val="009C6202"/>
    <w:rsid w:val="009C7B99"/>
    <w:rsid w:val="009D3129"/>
    <w:rsid w:val="009F285B"/>
    <w:rsid w:val="00A2133A"/>
    <w:rsid w:val="00A244AB"/>
    <w:rsid w:val="00A87E0C"/>
    <w:rsid w:val="00A955FA"/>
    <w:rsid w:val="00AC1A15"/>
    <w:rsid w:val="00AC3626"/>
    <w:rsid w:val="00AD43C0"/>
    <w:rsid w:val="00AE5B33"/>
    <w:rsid w:val="00AF4C03"/>
    <w:rsid w:val="00B03C25"/>
    <w:rsid w:val="00B20F52"/>
    <w:rsid w:val="00B26489"/>
    <w:rsid w:val="00B35185"/>
    <w:rsid w:val="00B406E8"/>
    <w:rsid w:val="00B50C83"/>
    <w:rsid w:val="00B52B17"/>
    <w:rsid w:val="00B720DC"/>
    <w:rsid w:val="00B7788F"/>
    <w:rsid w:val="00B856C1"/>
    <w:rsid w:val="00C32F3D"/>
    <w:rsid w:val="00C33CE4"/>
    <w:rsid w:val="00C41B36"/>
    <w:rsid w:val="00C56FC2"/>
    <w:rsid w:val="00C67FA3"/>
    <w:rsid w:val="00CA2143"/>
    <w:rsid w:val="00CE44E9"/>
    <w:rsid w:val="00CF445D"/>
    <w:rsid w:val="00CF618A"/>
    <w:rsid w:val="00D0558B"/>
    <w:rsid w:val="00D47759"/>
    <w:rsid w:val="00DB5652"/>
    <w:rsid w:val="00DD6742"/>
    <w:rsid w:val="00E02BD0"/>
    <w:rsid w:val="00E33862"/>
    <w:rsid w:val="00E4044A"/>
    <w:rsid w:val="00E5594E"/>
    <w:rsid w:val="00E66FC0"/>
    <w:rsid w:val="00E941D0"/>
    <w:rsid w:val="00EB1CEC"/>
    <w:rsid w:val="00EB4E90"/>
    <w:rsid w:val="00EC29F5"/>
    <w:rsid w:val="00ED1CC4"/>
    <w:rsid w:val="00EE3EAE"/>
    <w:rsid w:val="00EF4D6F"/>
    <w:rsid w:val="00F432FF"/>
    <w:rsid w:val="00F72352"/>
    <w:rsid w:val="00F80B55"/>
    <w:rsid w:val="00F81BB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72191">
      <w:bodyDiv w:val="1"/>
      <w:marLeft w:val="0"/>
      <w:marRight w:val="0"/>
      <w:marTop w:val="0"/>
      <w:marBottom w:val="0"/>
      <w:divBdr>
        <w:top w:val="none" w:sz="0" w:space="0" w:color="auto"/>
        <w:left w:val="none" w:sz="0" w:space="0" w:color="auto"/>
        <w:bottom w:val="none" w:sz="0" w:space="0" w:color="auto"/>
        <w:right w:val="none" w:sz="0" w:space="0" w:color="auto"/>
      </w:divBdr>
    </w:div>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Props1.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2.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4.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8</Pages>
  <Words>771</Words>
  <Characters>4401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5162</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Joe Valle</cp:lastModifiedBy>
  <cp:revision>2</cp:revision>
  <dcterms:created xsi:type="dcterms:W3CDTF">2023-04-24T00:32:00Z</dcterms:created>
  <dcterms:modified xsi:type="dcterms:W3CDTF">2023-04-24T00:32:00Z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