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Install the targetcli package on the server.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4"/>
          <w:szCs w:val="24"/>
        </w:rPr>
        <w:t># yum install targetcli -y</w:t>
      </w:r>
    </w:p>
    <w:p w:rsidR="00642F2D" w:rsidRDefault="00BF0195">
      <w:pPr>
        <w:spacing w:before="100" w:after="100" w:line="100" w:lineRule="atLeast"/>
      </w:pPr>
      <w:r>
        <w:rPr>
          <w:rFonts w:ascii="Courier New" w:eastAsia="Times New Roman" w:hAnsi="Courier New" w:cs="Courier New"/>
          <w:sz w:val="24"/>
          <w:szCs w:val="24"/>
        </w:rPr>
        <w:t>Once you installed the package, enter below command to get a iSCSI CLI for an interactive prompt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2F2D" w:rsidRDefault="00642F2D">
      <w:pPr>
        <w:spacing w:before="100" w:after="100" w:line="100" w:lineRule="atLeast"/>
      </w:pP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4"/>
          <w:szCs w:val="24"/>
        </w:rPr>
        <w:t>[root@server ~]# targetcli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4"/>
          <w:szCs w:val="24"/>
        </w:rPr>
        <w:t>Warning: Could not load preferences file /root/.targetcli/prefs.bin.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4"/>
          <w:szCs w:val="24"/>
        </w:rPr>
        <w:t>targetcli shell version 2.1.fb41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4"/>
          <w:szCs w:val="24"/>
        </w:rPr>
        <w:t>Copyright 2011-2013 by Datera, Inc and others.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4"/>
          <w:szCs w:val="24"/>
        </w:rPr>
        <w:t>For help on commands, type 'help'.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4"/>
          <w:szCs w:val="24"/>
        </w:rPr>
        <w:t>&gt;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Now use an existing logical volume (</w:t>
      </w:r>
      <w:r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/dev/vg_iscsi/lv_iscsi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as a block-type backing store for storage object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scsi_disk1_server</w:t>
      </w:r>
      <w:r>
        <w:rPr>
          <w:rFonts w:ascii="Times New Roman" w:eastAsia="Times New Roman" w:hAnsi="Times New Roman" w:cs="Times New Roman"/>
          <w:sz w:val="24"/>
          <w:szCs w:val="24"/>
        </w:rPr>
        <w:t>“.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4"/>
          <w:szCs w:val="24"/>
        </w:rPr>
        <w:t xml:space="preserve">/&gt; </w:t>
      </w:r>
      <w:r>
        <w:rPr>
          <w:rFonts w:ascii="Courier New" w:eastAsia="Times New Roman" w:hAnsi="Courier New" w:cs="Courier New"/>
          <w:b/>
          <w:bCs/>
          <w:color w:val="00FF00"/>
          <w:sz w:val="24"/>
          <w:szCs w:val="24"/>
        </w:rPr>
        <w:t>cd backstores/block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4"/>
          <w:szCs w:val="24"/>
        </w:rPr>
        <w:t xml:space="preserve">/backstores/block&gt; </w:t>
      </w:r>
      <w:r w:rsidR="001129F6">
        <w:rPr>
          <w:rFonts w:ascii="Courier New" w:eastAsia="Times New Roman" w:hAnsi="Courier New" w:cs="Courier New"/>
          <w:b/>
          <w:bCs/>
          <w:color w:val="00FF00"/>
          <w:sz w:val="24"/>
          <w:szCs w:val="24"/>
        </w:rPr>
        <w:t xml:space="preserve">create scsi_disk1_server </w:t>
      </w:r>
      <w:r>
        <w:rPr>
          <w:rFonts w:ascii="Courier New" w:eastAsia="Times New Roman" w:hAnsi="Courier New" w:cs="Courier New"/>
          <w:b/>
          <w:bCs/>
          <w:color w:val="00FF00"/>
          <w:sz w:val="24"/>
          <w:szCs w:val="24"/>
        </w:rPr>
        <w:t>/dev/vg_iscsi/lv_iscsi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4"/>
          <w:szCs w:val="24"/>
        </w:rPr>
        <w:t>Created block storage object scsi_disk1_server using /dev/vg_iscsi/lv_iscsi.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Create a target.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/backstores/block&gt; cd /iscsi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/iscsi&gt; create iqn.2016-02.local.cdac.server:disk1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Created target iqn.2016-02.local.cdac.server:disk1.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Created TPG 1.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Global pref auto_add_default_portal=true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Created default portal listening on all IPs (0.0.0.0), port 3260.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/iscsi&gt;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Create ACL for client machine (It’s the IQN which clients use to connect).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/iscsi&gt; cd /iscsi/iqn.2016-02.local.cdac.server:disk1/tpg1/acls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/iscsi/iqn.20...sk1/tpg1/acls&gt; create iqn.2016-02.local.cdac.server:node1node2</w:t>
      </w:r>
      <w:r w:rsidR="006A2818">
        <w:rPr>
          <w:rFonts w:ascii="Times New Roman" w:eastAsia="Times New Roman" w:hAnsi="Times New Roman" w:cs="Times New Roman"/>
          <w:sz w:val="24"/>
          <w:szCs w:val="24"/>
        </w:rPr>
        <w:t>(nodesname)</w:t>
      </w:r>
      <w:bookmarkStart w:id="0" w:name="_GoBack"/>
      <w:bookmarkEnd w:id="0"/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Created Node ACL for iqn.2016-02.local.cdac.server:node1node2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By default authentication is enabled, disable it.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/iscsi/iqn.20...sk1/tpg1/acls&gt; cd /iscsi/iqn.2016-02.local.cdac.server:disk1/tpg1/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/iscsi/iqn.20...er:disk1/tpg1&gt; set attribute authentication=0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Parameter authentication is now '0'.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/iscsi/iqn.20...er:disk1/tpg1&gt; set attribute generate_node_acls=1</w:t>
      </w:r>
    </w:p>
    <w:p w:rsidR="00642F2D" w:rsidRDefault="00BF0195">
      <w:pPr>
        <w:spacing w:before="100" w:after="100" w:line="1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Parameter generate_node_acls is now '1'.</w:t>
      </w:r>
    </w:p>
    <w:p w:rsidR="007820AB" w:rsidRPr="007820AB" w:rsidRDefault="007820AB">
      <w:pPr>
        <w:spacing w:before="100" w:after="100" w:line="100" w:lineRule="atLeast"/>
        <w:rPr>
          <w:sz w:val="20"/>
          <w:szCs w:val="20"/>
        </w:rPr>
      </w:pPr>
      <w:r w:rsidRPr="007820AB">
        <w:rPr>
          <w:rFonts w:ascii="Courier New" w:hAnsi="Courier New" w:cs="Courier New"/>
          <w:color w:val="262626"/>
          <w:sz w:val="20"/>
          <w:szCs w:val="20"/>
          <w:shd w:val="clear" w:color="auto" w:fill="FFFFFF"/>
        </w:rPr>
        <w:lastRenderedPageBreak/>
        <w:t>/iscsi/iqn.20...e930cf09/tpg1&gt; set attribute demo_mode_write_protect=0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Create a LUN under the target, The LUN should use the previously mentioned backing storage object named “</w:t>
      </w:r>
      <w:r>
        <w:rPr>
          <w:rFonts w:ascii="Times New Roman" w:eastAsia="Times New Roman" w:hAnsi="Times New Roman" w:cs="Times New Roman"/>
          <w:b/>
          <w:bCs/>
          <w:color w:val="33CCCC"/>
          <w:sz w:val="24"/>
          <w:szCs w:val="24"/>
        </w:rPr>
        <w:t>scsi_disk1_server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/iscsi/iqn.20...er:disk1/tpg1&gt; </w:t>
      </w:r>
      <w:r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cd /iscsi/iqn.2016-02.local.cdac.server:disk1/tpg1/luns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/iscsi/iqn.20...sk1/tpg1/luns&gt; </w:t>
      </w:r>
      <w:r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create /backstores/block/scsi_disk1_server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Created LUN 0.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Created LUN 0-&gt;0 mapping in node ACL iqn.2016-02.local.cdac.server:node1node2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Verify the target server configuration.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/iscsi/iqn.20.../tpg1/portals&gt; </w:t>
      </w:r>
      <w:r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cd /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/&gt; </w:t>
      </w:r>
      <w:r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ls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o- / ......................................................................................................................... [...]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o- backstores .............................................................................................................. [...]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 o- block .................................................................................................. [Storage Objects: 1]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 | o- scsi_disk1_server .................................................. [/dev/vg_iscsi/lv_iscsi (5.0GiB) write-thru activated]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 o- fileio ................................................................................................. [Storage Objects: 0]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 o- pscsi .................................................................................................. [Storage Objects: 0]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 o- ramdisk ................................................................................................ [Storage Objects: 0]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o- iscsi ............................................................................................................ [Targets: 1]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 o- iqn.2016-02.local.cdac.server:disk1 ............................................................................ [TPGs: 1]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   o- tpg1 .................................................................................................. [gen-acls, no-auth]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     o- acls .......................................................................................................... [ACLs: 1]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     | o- iqn.2016-02.local.cdac.server:node1node2 .......................................................... [Mapped LUNs: 1]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     |   o- mapped_lun0 ..................................................................... [lun0 block/scsi_disk1_server (rw)]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     o- luns .......................................................................................................... [LUNs: 1]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     | o- lun0 ............................................................... [block/scsi_disk1_server (/dev/vg_iscsi/lv_iscsi)]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  |     o- portals .................................................................................................... [Portals: 1]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|       o- 0.0.0.0:3260 ..................................................................................................... [OK]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  o- loopback ......................................................................................................... [Targets: 0]Save and exit from target CLI.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/&gt; </w:t>
      </w:r>
      <w:r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saveconfig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Last 10 configs saved in /etc/target/backup.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Configuration saved to /etc/target/saveconfig.json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/&gt; </w:t>
      </w:r>
      <w:r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exit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Global pref auto_save_on_exit=true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Last 10 configs saved in /etc/target/backup.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Configuration saved to /etc/target/saveconfig.json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Enable and restart the target service.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[root@server ~]# systemctl enable target.service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[root@server ~]# systemctl restart target.service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Configure the firewall to allow iSCSI traffic.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[root@server ~]# firewall-cmd --permanent --add-port=3260/tcp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[root@server ~]# firewall-cmd --reload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Configure Initiator: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Now it’s the time to configure a client machine to use this target as a storage, install below package on the client machine (</w:t>
      </w:r>
      <w:r>
        <w:rPr>
          <w:rFonts w:ascii="Times New Roman" w:eastAsia="Times New Roman" w:hAnsi="Times New Roman" w:cs="Times New Roman"/>
          <w:b/>
          <w:bCs/>
          <w:color w:val="008080"/>
          <w:sz w:val="24"/>
          <w:szCs w:val="24"/>
        </w:rPr>
        <w:t>node1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[root@node1 ~]# yum install iscsi-initiator-utils -y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Edit below file and add iscsi initiator name.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[root@node1 ~]# vi /etc/iscsi/initiatorname.iscsi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b/>
          <w:bCs/>
          <w:color w:val="00FF00"/>
          <w:sz w:val="20"/>
          <w:szCs w:val="20"/>
        </w:rPr>
        <w:t>InitiatorName=iqn.2016-02.local.cdac.server:node1node2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Discover the target using below command.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[root@node1 ~]# iscsiadm -m discovery -t st -p 192.168.12.20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 xml:space="preserve"> 192.168.12.20:3260,1 iqn.2016-02.local.cdac.server:disk1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Restart and enable the initiator service.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[root@node1 ~]# systemctl restart iscsid.service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[root@node1 ~]# systemctl enable iscsid.service</w:t>
      </w: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Login to the discovered target.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[root@node1 ~]# iscsiadm -m node -T iqn.2016-02.local.cdac.server:disk1 -p 192.168.12.20 -l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Logging in to [iface: default, target: iqn.2016-02.local.cdac.server:disk1, portal: 192.168.12.20,3260] (multiple)</w:t>
      </w:r>
    </w:p>
    <w:p w:rsidR="00642F2D" w:rsidRDefault="00BF0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</w:pPr>
      <w:r>
        <w:rPr>
          <w:rFonts w:ascii="Courier New" w:eastAsia="Times New Roman" w:hAnsi="Courier New" w:cs="Courier New"/>
          <w:sz w:val="20"/>
          <w:szCs w:val="20"/>
        </w:rPr>
        <w:t>Login to [iface: default, target: iqn.2016-02.local.cdac.server:disk1, portal: 192.168.12.20,3260</w:t>
      </w:r>
    </w:p>
    <w:p w:rsidR="00642F2D" w:rsidRDefault="00642F2D"/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Creating File System:</w:t>
      </w:r>
    </w:p>
    <w:p w:rsidR="00642F2D" w:rsidRDefault="00BF0195">
      <w:pPr>
        <w:pStyle w:val="NormalWeb"/>
      </w:pPr>
      <w:r>
        <w:lastRenderedPageBreak/>
        <w:t>After login (connecting) to discovered target, have a look at messages file. You would find similar output like below, from where you can find a name of the disk.</w:t>
      </w:r>
    </w:p>
    <w:p w:rsidR="00642F2D" w:rsidRDefault="00BF0195">
      <w:pPr>
        <w:pStyle w:val="HTMLPreformatted"/>
      </w:pPr>
      <w:r>
        <w:t>[root@node1 ~]# cat /var/log/messages</w:t>
      </w:r>
    </w:p>
    <w:p w:rsidR="00642F2D" w:rsidRDefault="00BF0195">
      <w:pPr>
        <w:pStyle w:val="HTMLPreformatted"/>
      </w:pPr>
      <w:r>
        <w:t>Feb 23 14:54:47 node2 kernel: sd 34:0:0:0: [sdb] 10477568 512-byte logical blocks: (5.36 GB/4.99 GiB)</w:t>
      </w:r>
    </w:p>
    <w:p w:rsidR="00642F2D" w:rsidRDefault="00BF0195">
      <w:pPr>
        <w:pStyle w:val="HTMLPreformatted"/>
      </w:pPr>
      <w:r>
        <w:t>Feb 23 14:54:47 node2 kernel: sd 34:0:0:0: [sdb] Write Protect is off</w:t>
      </w:r>
    </w:p>
    <w:p w:rsidR="00642F2D" w:rsidRDefault="00BF0195">
      <w:pPr>
        <w:pStyle w:val="HTMLPreformatted"/>
      </w:pPr>
      <w:r>
        <w:t>Feb 23 14:54:47 node2 kernel: sd 34:0:0:0: [sdb] Write cache: disabled, read cache: enabled, doesn't support DPO or FUA</w:t>
      </w:r>
    </w:p>
    <w:p w:rsidR="00642F2D" w:rsidRDefault="00BF0195">
      <w:pPr>
        <w:pStyle w:val="HTMLPreformatted"/>
      </w:pPr>
      <w:r>
        <w:t>Feb 23 14:54:48 node2 kernel: sdb: unknown partition table</w:t>
      </w:r>
    </w:p>
    <w:p w:rsidR="00642F2D" w:rsidRDefault="00BF0195">
      <w:pPr>
        <w:pStyle w:val="HTMLPreformatted"/>
      </w:pPr>
      <w:r>
        <w:rPr>
          <w:color w:val="00FF00"/>
        </w:rPr>
        <w:t>Feb 23 14:54:48 node2 kernel: sd 34:0:0:0: [sdb] Attached SCSI disk</w:t>
      </w:r>
    </w:p>
    <w:p w:rsidR="00642F2D" w:rsidRDefault="00BF0195">
      <w:pPr>
        <w:pStyle w:val="HTMLPreformatted"/>
      </w:pPr>
      <w:r>
        <w:t>Feb 23 14:54:48 node2 iscsid: Could not set session2 priority. READ/WRITE throughout and latency could be affected.</w:t>
      </w:r>
    </w:p>
    <w:p w:rsidR="00642F2D" w:rsidRDefault="00BF0195">
      <w:pPr>
        <w:pStyle w:val="HTMLPreformatted"/>
      </w:pPr>
      <w:r>
        <w:t>Feb 23 14:54:48 node2 iscsid: Connection2:0 to [target: iqn.2016-02.local.cdac.server:disk1, portal: 192.168.12.20,3260] through [iface: default] is operational now</w:t>
      </w:r>
    </w:p>
    <w:p w:rsidR="00642F2D" w:rsidRDefault="00642F2D">
      <w:pPr>
        <w:pStyle w:val="HTMLPreformatted"/>
      </w:pPr>
    </w:p>
    <w:p w:rsidR="00642F2D" w:rsidRDefault="00BF0195">
      <w:pPr>
        <w:pStyle w:val="NormalWeb"/>
      </w:pPr>
      <w:r>
        <w:t>List down the attached disks.</w:t>
      </w:r>
    </w:p>
    <w:p w:rsidR="00642F2D" w:rsidRDefault="00BF0195">
      <w:pPr>
        <w:pStyle w:val="HTMLPreformatted"/>
      </w:pPr>
      <w:r>
        <w:t>[root@node1 ~]# cat /proc/partitions</w:t>
      </w:r>
    </w:p>
    <w:p w:rsidR="00642F2D" w:rsidRDefault="00BF0195">
      <w:pPr>
        <w:pStyle w:val="HTMLPreformatted"/>
      </w:pPr>
      <w:r>
        <w:t>major minor  #blocks  name</w:t>
      </w:r>
    </w:p>
    <w:p w:rsidR="00642F2D" w:rsidRDefault="00642F2D">
      <w:pPr>
        <w:pStyle w:val="HTMLPreformatted"/>
      </w:pPr>
    </w:p>
    <w:p w:rsidR="00642F2D" w:rsidRDefault="00BF0195">
      <w:pPr>
        <w:pStyle w:val="HTMLPreformatted"/>
      </w:pPr>
      <w:r>
        <w:t>   8        0  104857600 sda</w:t>
      </w:r>
    </w:p>
    <w:p w:rsidR="00642F2D" w:rsidRDefault="00BF0195">
      <w:pPr>
        <w:pStyle w:val="HTMLPreformatted"/>
      </w:pPr>
      <w:r>
        <w:t>   8        1     512000 sda1</w:t>
      </w:r>
    </w:p>
    <w:p w:rsidR="00642F2D" w:rsidRDefault="00BF0195">
      <w:pPr>
        <w:pStyle w:val="HTMLPreformatted"/>
      </w:pPr>
      <w:r>
        <w:t>   8        2  104344576 sda2</w:t>
      </w:r>
    </w:p>
    <w:p w:rsidR="00642F2D" w:rsidRDefault="00BF0195">
      <w:pPr>
        <w:pStyle w:val="HTMLPreformatted"/>
      </w:pPr>
      <w:r>
        <w:t>  11        0    1048575 sr0</w:t>
      </w:r>
    </w:p>
    <w:p w:rsidR="00642F2D" w:rsidRDefault="00BF0195">
      <w:pPr>
        <w:pStyle w:val="HTMLPreformatted"/>
      </w:pPr>
      <w:r>
        <w:t> 253        0    2113536 dm-0</w:t>
      </w:r>
    </w:p>
    <w:p w:rsidR="00642F2D" w:rsidRDefault="00BF0195">
      <w:pPr>
        <w:pStyle w:val="HTMLPreformatted"/>
      </w:pPr>
      <w:r>
        <w:t> 253        1   52428800 dm-1</w:t>
      </w:r>
    </w:p>
    <w:p w:rsidR="00642F2D" w:rsidRDefault="00BF0195">
      <w:pPr>
        <w:pStyle w:val="HTMLPreformatted"/>
      </w:pPr>
      <w:r>
        <w:t> 253        2   49799168 dm-2</w:t>
      </w:r>
    </w:p>
    <w:p w:rsidR="00642F2D" w:rsidRDefault="00BF0195">
      <w:pPr>
        <w:pStyle w:val="HTMLPreformatted"/>
      </w:pPr>
      <w:r>
        <w:t xml:space="preserve">   </w:t>
      </w:r>
      <w:r>
        <w:rPr>
          <w:color w:val="00FF00"/>
        </w:rPr>
        <w:t>8       16    5238784 sdb</w:t>
      </w:r>
    </w:p>
    <w:p w:rsidR="00642F2D" w:rsidRDefault="00BF0195">
      <w:pPr>
        <w:pStyle w:val="NormalWeb"/>
      </w:pPr>
      <w:r>
        <w:t>Format the new disk (for sake of article, I have formated whole disk instead of creating partition)</w:t>
      </w:r>
    </w:p>
    <w:p w:rsidR="00642F2D" w:rsidRDefault="00BF0195">
      <w:pPr>
        <w:pStyle w:val="HTMLPreformatted"/>
      </w:pPr>
      <w:r>
        <w:t>root@node1 ~]# mkfs.xfs /dev/sdb</w:t>
      </w:r>
    </w:p>
    <w:p w:rsidR="00642F2D" w:rsidRDefault="00BF0195">
      <w:pPr>
        <w:pStyle w:val="HTMLPreformatted"/>
      </w:pPr>
      <w:r>
        <w:t>meta-data=/dev/sdb               isize=256    agcount=8, agsize=163712 blks</w:t>
      </w:r>
    </w:p>
    <w:p w:rsidR="00642F2D" w:rsidRDefault="00BF0195">
      <w:pPr>
        <w:pStyle w:val="HTMLPreformatted"/>
      </w:pPr>
      <w:r>
        <w:t>         =                       sectsz=512   attr=2, projid32bit=1</w:t>
      </w:r>
    </w:p>
    <w:p w:rsidR="00642F2D" w:rsidRDefault="00BF0195">
      <w:pPr>
        <w:pStyle w:val="HTMLPreformatted"/>
      </w:pPr>
      <w:r>
        <w:t>         =                       crc=0</w:t>
      </w:r>
    </w:p>
    <w:p w:rsidR="00642F2D" w:rsidRDefault="00BF0195">
      <w:pPr>
        <w:pStyle w:val="HTMLPreformatted"/>
      </w:pPr>
      <w:r>
        <w:t>data     =                       bsize=4096   blocks=1309696, imaxpct=25</w:t>
      </w:r>
    </w:p>
    <w:p w:rsidR="00642F2D" w:rsidRDefault="00BF0195">
      <w:pPr>
        <w:pStyle w:val="HTMLPreformatted"/>
      </w:pPr>
      <w:r>
        <w:t>         =                       sunit=0      swidth=0 blks</w:t>
      </w:r>
    </w:p>
    <w:p w:rsidR="00642F2D" w:rsidRDefault="00BF0195">
      <w:pPr>
        <w:pStyle w:val="HTMLPreformatted"/>
      </w:pPr>
      <w:r>
        <w:t>naming   =version 2              bsize=4096   ascii-ci=0 ftype=0</w:t>
      </w:r>
    </w:p>
    <w:p w:rsidR="00642F2D" w:rsidRDefault="00BF0195">
      <w:pPr>
        <w:pStyle w:val="HTMLPreformatted"/>
      </w:pPr>
      <w:r>
        <w:t>log      =internal log           bsize=4096   blocks=2560, version=2</w:t>
      </w:r>
    </w:p>
    <w:p w:rsidR="00642F2D" w:rsidRDefault="00BF0195">
      <w:pPr>
        <w:pStyle w:val="HTMLPreformatted"/>
      </w:pPr>
      <w:r>
        <w:t>         =                       sectsz=512   sunit=0 blks, lazy-count=1</w:t>
      </w:r>
    </w:p>
    <w:p w:rsidR="00642F2D" w:rsidRDefault="00BF0195">
      <w:pPr>
        <w:pStyle w:val="HTMLPreformatted"/>
      </w:pPr>
      <w:r>
        <w:t>realtime =none                   extsz=4096   blocks=0, rtextents=0</w:t>
      </w:r>
    </w:p>
    <w:p w:rsidR="00642F2D" w:rsidRDefault="00642F2D">
      <w:pPr>
        <w:pStyle w:val="HTMLPreformatted"/>
      </w:pPr>
    </w:p>
    <w:p w:rsidR="00642F2D" w:rsidRDefault="00BF0195">
      <w:pPr>
        <w:spacing w:before="100" w:after="100" w:line="100" w:lineRule="atLeast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Mount the disk.</w:t>
      </w:r>
    </w:p>
    <w:p w:rsidR="00642F2D" w:rsidRDefault="00BF0195">
      <w:pPr>
        <w:pStyle w:val="HTMLPreformatted"/>
      </w:pPr>
      <w:r>
        <w:t>[root@node1 ~]# mount /dev/sdb /mnt</w:t>
      </w:r>
    </w:p>
    <w:p w:rsidR="00642F2D" w:rsidRDefault="00BF0195">
      <w:pPr>
        <w:pStyle w:val="NormalWeb"/>
      </w:pPr>
      <w:r>
        <w:t>verify the disk is mounted using below command.</w:t>
      </w:r>
    </w:p>
    <w:p w:rsidR="00642F2D" w:rsidRDefault="00BF0195">
      <w:pPr>
        <w:pStyle w:val="HTMLPreformatted"/>
      </w:pPr>
      <w:r>
        <w:t>[root@node1 ~]# df -hT</w:t>
      </w:r>
    </w:p>
    <w:p w:rsidR="00642F2D" w:rsidRDefault="00BF0195">
      <w:pPr>
        <w:pStyle w:val="HTMLPreformatted"/>
      </w:pPr>
      <w:r>
        <w:t>Filesystem              Type      Size  Used Avail Use% Mounted on</w:t>
      </w:r>
    </w:p>
    <w:p w:rsidR="00642F2D" w:rsidRDefault="00BF0195">
      <w:pPr>
        <w:pStyle w:val="HTMLPreformatted"/>
      </w:pPr>
      <w:r>
        <w:t>/dev/mapper/centos-root xfs        50G  955M   50G   2% /</w:t>
      </w:r>
    </w:p>
    <w:p w:rsidR="00642F2D" w:rsidRDefault="00BF0195">
      <w:pPr>
        <w:pStyle w:val="HTMLPreformatted"/>
      </w:pPr>
      <w:r>
        <w:t>devtmpfs                devtmpfs  908M     0  908M   0% /dev</w:t>
      </w:r>
    </w:p>
    <w:p w:rsidR="00642F2D" w:rsidRDefault="00BF0195">
      <w:pPr>
        <w:pStyle w:val="HTMLPreformatted"/>
      </w:pPr>
      <w:r>
        <w:t>tmpfs                   tmpfs     914M   54M  861M   6% /dev/shm</w:t>
      </w:r>
    </w:p>
    <w:p w:rsidR="00642F2D" w:rsidRDefault="00BF0195">
      <w:pPr>
        <w:pStyle w:val="HTMLPreformatted"/>
      </w:pPr>
      <w:r>
        <w:t>tmpfs                   tmpfs     914M  8.5M  905M   1% /run</w:t>
      </w:r>
    </w:p>
    <w:p w:rsidR="00642F2D" w:rsidRDefault="00BF0195">
      <w:pPr>
        <w:pStyle w:val="HTMLPreformatted"/>
      </w:pPr>
      <w:r>
        <w:t>tmpfs                   tmpfs     914M     0  914M   0% /sys/fs/cgroup</w:t>
      </w:r>
    </w:p>
    <w:p w:rsidR="00642F2D" w:rsidRDefault="00BF0195">
      <w:pPr>
        <w:pStyle w:val="HTMLPreformatted"/>
      </w:pPr>
      <w:r>
        <w:t>/dev/mapper/centos-home xfs        48G   33M   48G   1% /home</w:t>
      </w:r>
    </w:p>
    <w:p w:rsidR="00642F2D" w:rsidRDefault="00BF0195">
      <w:pPr>
        <w:pStyle w:val="HTMLPreformatted"/>
      </w:pPr>
      <w:r>
        <w:lastRenderedPageBreak/>
        <w:t>/dev/sda1               xfs       497M   97M  401M  20% /boot</w:t>
      </w:r>
    </w:p>
    <w:p w:rsidR="00642F2D" w:rsidRDefault="00BF0195">
      <w:pPr>
        <w:pStyle w:val="HTMLPreformatted"/>
      </w:pPr>
      <w:r>
        <w:rPr>
          <w:color w:val="00FF00"/>
        </w:rPr>
        <w:t>/dev/sdb                xfs       5.0G   33M  5.0G   1% /mnt</w:t>
      </w:r>
    </w:p>
    <w:p w:rsidR="00642F2D" w:rsidRDefault="00BF0195">
      <w:pPr>
        <w:pStyle w:val="NormalWeb"/>
      </w:pPr>
      <w:r>
        <w:t>In case you want to de-attach the added disk, please follow the procedure (unmount and logout).</w:t>
      </w:r>
    </w:p>
    <w:p w:rsidR="00642F2D" w:rsidRDefault="00BF0195">
      <w:pPr>
        <w:pStyle w:val="HTMLPreformatted"/>
      </w:pPr>
      <w:r>
        <w:t>[root@node1 ~]# umount /mnt/</w:t>
      </w:r>
    </w:p>
    <w:p w:rsidR="00642F2D" w:rsidRDefault="00BF0195">
      <w:pPr>
        <w:pStyle w:val="HTMLPreformatted"/>
      </w:pPr>
      <w:r>
        <w:t>[root@node1 ~]# iscsiadm -m node -T iqn.2016-02.local.cdac.server:disk1 -p 192.168.12.20 -u</w:t>
      </w:r>
    </w:p>
    <w:p w:rsidR="00642F2D" w:rsidRDefault="00BF0195">
      <w:pPr>
        <w:pStyle w:val="HTMLPreformatted"/>
      </w:pPr>
      <w:r>
        <w:t>Logging out of session [sid: 1, target: iqn.2016-02.local.cdac.server:disk1, portal: 192.168.12.20,3260]</w:t>
      </w:r>
    </w:p>
    <w:p w:rsidR="00642F2D" w:rsidRDefault="00BF0195">
      <w:pPr>
        <w:pStyle w:val="HTMLPreformatted"/>
      </w:pPr>
      <w:r>
        <w:t>Logout of [sid: 1, target: iqn.2016-02.local.cdac.server:disk1, portal: 192.168.12.20,3260] successful.</w:t>
      </w:r>
    </w:p>
    <w:sectPr w:rsidR="00642F2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3741E"/>
    <w:multiLevelType w:val="multilevel"/>
    <w:tmpl w:val="FAE4C1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2D"/>
    <w:rsid w:val="001129F6"/>
    <w:rsid w:val="00642F2D"/>
    <w:rsid w:val="006A2818"/>
    <w:rsid w:val="007820AB"/>
    <w:rsid w:val="00840210"/>
    <w:rsid w:val="00BF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WenQuanYi Zen Hei Sharp" w:hAnsi="Calibri"/>
      <w:lang w:val="en-US" w:eastAsia="en-US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Textbody"/>
    <w:pPr>
      <w:numPr>
        <w:ilvl w:val="2"/>
        <w:numId w:val="1"/>
      </w:numPr>
      <w:spacing w:before="100" w:after="100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26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share-handler">
    <w:name w:val="share-handler"/>
    <w:basedOn w:val="DefaultParagraphFont"/>
  </w:style>
  <w:style w:type="character" w:customStyle="1" w:styleId="h-text">
    <w:name w:val="h-text"/>
    <w:basedOn w:val="DefaultParagraphFont"/>
  </w:style>
  <w:style w:type="character" w:customStyle="1" w:styleId="term-badge">
    <w:name w:val="term-badge"/>
    <w:basedOn w:val="DefaultParagraphFont"/>
  </w:style>
  <w:style w:type="character" w:customStyle="1" w:styleId="post-title">
    <w:name w:val="post-title"/>
    <w:basedOn w:val="DefaultParagraphFont"/>
  </w:style>
  <w:style w:type="character" w:customStyle="1" w:styleId="time">
    <w:name w:val="time"/>
    <w:basedOn w:val="DefaultParagraphFont"/>
  </w:style>
  <w:style w:type="character" w:customStyle="1" w:styleId="item-count">
    <w:name w:val="item-count"/>
    <w:basedOn w:val="DefaultParagraphFont"/>
  </w:style>
  <w:style w:type="character" w:customStyle="1" w:styleId="item-title">
    <w:name w:val="item-title"/>
    <w:basedOn w:val="DefaultParagraphFont"/>
  </w:style>
  <w:style w:type="character" w:customStyle="1" w:styleId="z-TopofFormChar">
    <w:name w:val="z-Top of Form Char"/>
    <w:basedOn w:val="DefaultParagraphFont"/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rPr>
      <w:rFonts w:ascii="Arial" w:eastAsia="Times New Roman" w:hAnsi="Arial" w:cs="Arial"/>
      <w:vanish/>
      <w:sz w:val="16"/>
      <w:szCs w:val="16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pre-title">
    <w:name w:val="pre-title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heading">
    <w:name w:val="section-heading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pPr>
      <w:pBdr>
        <w:bottom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pPr>
      <w:pBdr>
        <w:top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WenQuanYi Zen Hei Sharp" w:hAnsi="Calibri"/>
      <w:lang w:val="en-US" w:eastAsia="en-US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Textbody"/>
    <w:pPr>
      <w:numPr>
        <w:ilvl w:val="2"/>
        <w:numId w:val="1"/>
      </w:numPr>
      <w:spacing w:before="100" w:after="100" w:line="10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26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share-handler">
    <w:name w:val="share-handler"/>
    <w:basedOn w:val="DefaultParagraphFont"/>
  </w:style>
  <w:style w:type="character" w:customStyle="1" w:styleId="h-text">
    <w:name w:val="h-text"/>
    <w:basedOn w:val="DefaultParagraphFont"/>
  </w:style>
  <w:style w:type="character" w:customStyle="1" w:styleId="term-badge">
    <w:name w:val="term-badge"/>
    <w:basedOn w:val="DefaultParagraphFont"/>
  </w:style>
  <w:style w:type="character" w:customStyle="1" w:styleId="post-title">
    <w:name w:val="post-title"/>
    <w:basedOn w:val="DefaultParagraphFont"/>
  </w:style>
  <w:style w:type="character" w:customStyle="1" w:styleId="time">
    <w:name w:val="time"/>
    <w:basedOn w:val="DefaultParagraphFont"/>
  </w:style>
  <w:style w:type="character" w:customStyle="1" w:styleId="item-count">
    <w:name w:val="item-count"/>
    <w:basedOn w:val="DefaultParagraphFont"/>
  </w:style>
  <w:style w:type="character" w:customStyle="1" w:styleId="item-title">
    <w:name w:val="item-title"/>
    <w:basedOn w:val="DefaultParagraphFont"/>
  </w:style>
  <w:style w:type="character" w:customStyle="1" w:styleId="z-TopofFormChar">
    <w:name w:val="z-Top of Form Char"/>
    <w:basedOn w:val="DefaultParagraphFont"/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rPr>
      <w:rFonts w:ascii="Arial" w:eastAsia="Times New Roman" w:hAnsi="Arial" w:cs="Arial"/>
      <w:vanish/>
      <w:sz w:val="16"/>
      <w:szCs w:val="16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customStyle="1" w:styleId="pre-title">
    <w:name w:val="pre-title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heading">
    <w:name w:val="section-heading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pPr>
      <w:pBdr>
        <w:bottom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pPr>
      <w:pBdr>
        <w:top w:val="single" w:sz="6" w:space="0" w:color="00000A"/>
      </w:pBdr>
      <w:spacing w:after="0" w:line="100" w:lineRule="atLeast"/>
      <w:jc w:val="center"/>
    </w:pPr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Jyoti Shrikant Dahiwele</dc:creator>
  <cp:lastModifiedBy>hpcsa</cp:lastModifiedBy>
  <cp:revision>4</cp:revision>
  <dcterms:created xsi:type="dcterms:W3CDTF">2019-11-08T09:16:00Z</dcterms:created>
  <dcterms:modified xsi:type="dcterms:W3CDTF">2019-11-08T11:19:00Z</dcterms:modified>
</cp:coreProperties>
</file>