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25F" w:rsidRPr="0090425F" w:rsidRDefault="0090425F" w:rsidP="0090425F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r w:rsidRPr="0090425F">
        <w:rPr>
          <w:rFonts w:ascii="Arial" w:eastAsia="Times New Roman" w:hAnsi="Arial" w:cs="Arial"/>
          <w:b/>
          <w:bCs/>
          <w:color w:val="010100"/>
          <w:sz w:val="24"/>
          <w:szCs w:val="24"/>
        </w:rPr>
        <w:t>Site-to-Site Preparation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8359"/>
        <w:gridCol w:w="749"/>
      </w:tblGrid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N27"/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1. </w:t>
            </w:r>
            <w:bookmarkEnd w:id="0"/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Enter the protocol and port that must be specified within an interface ACL to allow a management connection to be terminated on the router: _________________.</w:t>
            </w:r>
          </w:p>
        </w:tc>
        <w:tc>
          <w:tcPr>
            <w:tcW w:w="4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" name="IMG_2" descr="  *    The protocol and port that must be specified within an interface ACL to allow a management connection to be terminated on the router is UDP 500.   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The protocol and port that must be specified within an interface ACL to allow a management connection to be terminated on the router is UDP 500.   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425F" w:rsidRPr="0090425F" w:rsidRDefault="0090425F" w:rsidP="0090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0425F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9108"/>
      </w:tblGrid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" w:name="answer.N27"/>
            <w:r w:rsidRPr="0090425F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1.</w:t>
            </w:r>
            <w:bookmarkEnd w:id="1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proofErr w:type="gramStart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proofErr w:type="gramEnd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 xml:space="preserve"> protocol and port that must be specified within an interface ACL to allow a management connection to be terminated on the router is UDP 500.</w:t>
            </w:r>
          </w:p>
        </w:tc>
      </w:tr>
    </w:tbl>
    <w:p w:rsidR="0090425F" w:rsidRPr="0090425F" w:rsidRDefault="0090425F" w:rsidP="0090425F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2" w:name="1880"/>
      <w:bookmarkStart w:id="3" w:name="ch21lev3sec16"/>
      <w:bookmarkEnd w:id="2"/>
      <w:bookmarkEnd w:id="3"/>
      <w:r w:rsidRPr="0090425F">
        <w:rPr>
          <w:rFonts w:ascii="Arial" w:eastAsia="Times New Roman" w:hAnsi="Arial" w:cs="Arial"/>
          <w:b/>
          <w:bCs/>
          <w:color w:val="010100"/>
          <w:sz w:val="24"/>
          <w:szCs w:val="24"/>
        </w:rPr>
        <w:t>ISAKMP/IKE Phase 1 Configuration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8359"/>
        <w:gridCol w:w="749"/>
      </w:tblGrid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4" w:name="N52"/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2. </w:t>
            </w:r>
            <w:bookmarkEnd w:id="4"/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If you omit a parameter in an ISAKMP/IKE Phase 1 policy, a default value is used. Which of the following is not a default value?</w:t>
            </w:r>
          </w:p>
          <w:p w:rsidR="0090425F" w:rsidRPr="0090425F" w:rsidRDefault="0090425F" w:rsidP="0090425F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MD5</w:t>
            </w:r>
          </w:p>
          <w:p w:rsidR="0090425F" w:rsidRPr="0090425F" w:rsidRDefault="0090425F" w:rsidP="0090425F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DES</w:t>
            </w:r>
          </w:p>
          <w:p w:rsidR="0090425F" w:rsidRPr="0090425F" w:rsidRDefault="0090425F" w:rsidP="0090425F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DH group 1</w:t>
            </w:r>
          </w:p>
          <w:p w:rsidR="0090425F" w:rsidRPr="0090425F" w:rsidRDefault="0090425F" w:rsidP="0090425F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RSA signatures</w:t>
            </w:r>
          </w:p>
        </w:tc>
        <w:tc>
          <w:tcPr>
            <w:tcW w:w="4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" name="IMG_2" descr="  *     A. SHA-1 is the default, not MD5, if the HMAC function is omitted from a Phase 1 policy.  *    Answers B , C , and D are default values, if omitted.   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A. SHA-1 is the default, not MD5, if the HMAC function is omitted from a Phase 1 policy.  *    Answers B , C , and D are default values, if omitted.   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5" w:name="N108"/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3. </w:t>
            </w:r>
            <w:bookmarkEnd w:id="5"/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 xml:space="preserve">You need to create an ISAKMP/IKE Phase 1 policy that uses the following parameters: </w:t>
            </w:r>
            <w:proofErr w:type="spellStart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preshared</w:t>
            </w:r>
            <w:proofErr w:type="spellEnd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 xml:space="preserve"> keys, using a </w:t>
            </w:r>
            <w:proofErr w:type="spellStart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preshared</w:t>
            </w:r>
            <w:proofErr w:type="spellEnd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 xml:space="preserve"> key of abc123 for peer 192.1.1.1, 3DES, MD5, DH key group 2, and a lifetime of one hour. Use a policy number of 100. Enter the commands to accomplish this: ___________.</w:t>
            </w:r>
          </w:p>
        </w:tc>
        <w:tc>
          <w:tcPr>
            <w:tcW w:w="4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IMG_2" descr="  *    Here is the configuration to set up the policy:   Router(config)# crypto isakmp policy 100 Router(config-isakmp)# authentication pre-share Router(config-isakmp)# encryption 3des Router(config-isakmp)# group 2 Router(config-isakmp)# hash md5 sha Router(config-isakmp)# lifetime 3600 Router(config-isakmp)# exit Router(config)# crypto isakmp key 0 abc123 address 192.1.1.1     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Here is the configuration to set up the policy:   Router(config)# crypto isakmp policy 100 Router(config-isakmp)# authentication pre-share Router(config-isakmp)# encryption 3des Router(config-isakmp)# group 2 Router(config-isakmp)# hash md5 sha Router(config-isakmp)# lifetime 3600 Router(config-isakmp)# exit Router(config)# crypto isakmp key 0 abc123 address 192.1.1.1     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425F" w:rsidRPr="0090425F" w:rsidRDefault="0090425F" w:rsidP="0090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0425F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9108"/>
      </w:tblGrid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6" w:name="answer.N52"/>
            <w:r w:rsidRPr="0090425F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2.</w:t>
            </w:r>
            <w:bookmarkEnd w:id="6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A.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SHA-1 is the default, not MD5, if the HMAC function is omitted from a Phase 1 policy.</w:t>
            </w:r>
          </w:p>
          <w:p w:rsidR="0090425F" w:rsidRPr="0090425F" w:rsidRDefault="0090425F" w:rsidP="0090425F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Answers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are default values, if omitted.</w:t>
            </w:r>
          </w:p>
        </w:tc>
      </w:tr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7" w:name="answer.N108"/>
            <w:r w:rsidRPr="0090425F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3.</w:t>
            </w:r>
            <w:bookmarkEnd w:id="7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Here is the configuration to set up the policy:</w:t>
            </w:r>
          </w:p>
          <w:p w:rsidR="0090425F" w:rsidRPr="0090425F" w:rsidRDefault="0090425F" w:rsidP="0090425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90425F" w:rsidRPr="0090425F" w:rsidRDefault="0090425F" w:rsidP="0090425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Router(</w:t>
            </w:r>
            <w:proofErr w:type="spellStart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config</w:t>
            </w:r>
            <w:proofErr w:type="spellEnd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)# </w:t>
            </w: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crypto </w:t>
            </w:r>
            <w:proofErr w:type="spellStart"/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isakmp</w:t>
            </w:r>
            <w:proofErr w:type="spellEnd"/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policy 100</w:t>
            </w:r>
          </w:p>
          <w:p w:rsidR="0090425F" w:rsidRPr="0090425F" w:rsidRDefault="0090425F" w:rsidP="0090425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Router(</w:t>
            </w:r>
            <w:proofErr w:type="spellStart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config-isakmp</w:t>
            </w:r>
            <w:proofErr w:type="spellEnd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)# </w:t>
            </w: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authentication pre-share</w:t>
            </w:r>
          </w:p>
          <w:p w:rsidR="0090425F" w:rsidRPr="0090425F" w:rsidRDefault="0090425F" w:rsidP="0090425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Router(</w:t>
            </w:r>
            <w:proofErr w:type="spellStart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config-isakmp</w:t>
            </w:r>
            <w:proofErr w:type="spellEnd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)# </w:t>
            </w: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encryption 3des</w:t>
            </w:r>
          </w:p>
          <w:p w:rsidR="0090425F" w:rsidRPr="0090425F" w:rsidRDefault="0090425F" w:rsidP="0090425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Router(</w:t>
            </w:r>
            <w:proofErr w:type="spellStart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config-isakmp</w:t>
            </w:r>
            <w:proofErr w:type="spellEnd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)# </w:t>
            </w: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group 2</w:t>
            </w:r>
          </w:p>
          <w:p w:rsidR="0090425F" w:rsidRPr="0090425F" w:rsidRDefault="0090425F" w:rsidP="0090425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Router(</w:t>
            </w:r>
            <w:proofErr w:type="spellStart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config-isakmp</w:t>
            </w:r>
            <w:proofErr w:type="spellEnd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)# </w:t>
            </w: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hash md5 </w:t>
            </w:r>
            <w:proofErr w:type="spellStart"/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sha</w:t>
            </w:r>
            <w:proofErr w:type="spellEnd"/>
          </w:p>
          <w:p w:rsidR="0090425F" w:rsidRPr="0090425F" w:rsidRDefault="0090425F" w:rsidP="0090425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Router(</w:t>
            </w:r>
            <w:proofErr w:type="spellStart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config-isakmp</w:t>
            </w:r>
            <w:proofErr w:type="spellEnd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)# </w:t>
            </w: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lifetime 3600</w:t>
            </w:r>
          </w:p>
          <w:p w:rsidR="0090425F" w:rsidRPr="0090425F" w:rsidRDefault="0090425F" w:rsidP="0090425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Router(</w:t>
            </w:r>
            <w:proofErr w:type="spellStart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config-isakmp</w:t>
            </w:r>
            <w:proofErr w:type="spellEnd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)# </w:t>
            </w: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exit</w:t>
            </w:r>
          </w:p>
          <w:p w:rsidR="0090425F" w:rsidRPr="0090425F" w:rsidRDefault="0090425F" w:rsidP="0090425F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96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Router(</w:t>
            </w:r>
            <w:proofErr w:type="spellStart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config</w:t>
            </w:r>
            <w:proofErr w:type="spellEnd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)# </w:t>
            </w: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crypto </w:t>
            </w:r>
            <w:proofErr w:type="spellStart"/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isakmp</w:t>
            </w:r>
            <w:proofErr w:type="spellEnd"/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key 0 abc123 address 192.1.1.1</w:t>
            </w:r>
          </w:p>
        </w:tc>
      </w:tr>
    </w:tbl>
    <w:p w:rsidR="0090425F" w:rsidRPr="0090425F" w:rsidRDefault="0090425F" w:rsidP="0090425F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8" w:name="1881"/>
      <w:bookmarkStart w:id="9" w:name="ch21lev3sec17"/>
      <w:bookmarkEnd w:id="8"/>
      <w:bookmarkEnd w:id="9"/>
      <w:r w:rsidRPr="0090425F">
        <w:rPr>
          <w:rFonts w:ascii="Arial" w:eastAsia="Times New Roman" w:hAnsi="Arial" w:cs="Arial"/>
          <w:b/>
          <w:bCs/>
          <w:color w:val="010100"/>
          <w:sz w:val="24"/>
          <w:szCs w:val="24"/>
        </w:rPr>
        <w:t>ISAKMP/IKE Phase 2 Configuration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8359"/>
        <w:gridCol w:w="749"/>
      </w:tblGrid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0" w:name="N171"/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4. </w:t>
            </w:r>
            <w:bookmarkEnd w:id="10"/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What is the default lifetime of data SAs, if not overridden?</w:t>
            </w:r>
          </w:p>
          <w:p w:rsidR="0090425F" w:rsidRPr="0090425F" w:rsidRDefault="0090425F" w:rsidP="0090425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300 seconds</w:t>
            </w:r>
          </w:p>
          <w:p w:rsidR="0090425F" w:rsidRPr="0090425F" w:rsidRDefault="0090425F" w:rsidP="0090425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600 seconds</w:t>
            </w:r>
          </w:p>
          <w:p w:rsidR="0090425F" w:rsidRPr="0090425F" w:rsidRDefault="0090425F" w:rsidP="0090425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3,600 seconds</w:t>
            </w:r>
          </w:p>
          <w:p w:rsidR="0090425F" w:rsidRPr="0090425F" w:rsidRDefault="0090425F" w:rsidP="0090425F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86,400 seconds</w:t>
            </w:r>
          </w:p>
        </w:tc>
        <w:tc>
          <w:tcPr>
            <w:tcW w:w="4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228600" cy="228600"/>
                  <wp:effectExtent l="19050" t="0" r="0" b="0"/>
                  <wp:docPr id="4" name="IMG_2" descr="  *     C. The default lifetime of data SAs, if not overridden, is 3,600 seconds.  *     A and B are too small. D is the default value for the management connection.  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C. The default lifetime of data SAs, if not overridden, is 3,600 seconds.  *     A and B are too small. D is the default value for the management connection.  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1" w:name="N227"/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5. </w:t>
            </w:r>
            <w:bookmarkEnd w:id="11"/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What is the default mode for a transform set, if omitted?</w:t>
            </w:r>
          </w:p>
          <w:p w:rsidR="0090425F" w:rsidRPr="0090425F" w:rsidRDefault="0090425F" w:rsidP="0090425F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Transport</w:t>
            </w:r>
          </w:p>
          <w:p w:rsidR="0090425F" w:rsidRPr="0090425F" w:rsidRDefault="0090425F" w:rsidP="0090425F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Transform</w:t>
            </w:r>
          </w:p>
          <w:p w:rsidR="0090425F" w:rsidRPr="0090425F" w:rsidRDefault="0090425F" w:rsidP="0090425F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Symmetrical</w:t>
            </w:r>
          </w:p>
          <w:p w:rsidR="0090425F" w:rsidRPr="0090425F" w:rsidRDefault="0090425F" w:rsidP="0090425F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Tunnel</w:t>
            </w:r>
            <w:bookmarkStart w:id="12" w:name="IDX-710"/>
            <w:bookmarkStart w:id="13" w:name="1882"/>
            <w:bookmarkEnd w:id="12"/>
            <w:bookmarkEnd w:id="13"/>
          </w:p>
        </w:tc>
        <w:tc>
          <w:tcPr>
            <w:tcW w:w="4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5" name="IMG_2" descr="  *     D. The default mode for a transform set, if omitted, is tunnel mode.  *     A is used for host-to-host connections and is not the default. B and C are nonexistent transform set modes.   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D. The default mode for a transform set, if omitted, is tunnel mode.  *     A is used for host-to-host connections and is not the default. B and C are nonexistent transform set modes.   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4" w:name="N288"/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6. </w:t>
            </w:r>
            <w:bookmarkEnd w:id="14"/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Which of the following is not required in a crypto map entry?</w:t>
            </w:r>
          </w:p>
          <w:p w:rsidR="0090425F" w:rsidRPr="0090425F" w:rsidRDefault="0090425F" w:rsidP="0090425F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Crypto ACL</w:t>
            </w:r>
          </w:p>
          <w:p w:rsidR="0090425F" w:rsidRPr="0090425F" w:rsidRDefault="0090425F" w:rsidP="0090425F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Router's local IP address</w:t>
            </w:r>
          </w:p>
          <w:p w:rsidR="0090425F" w:rsidRPr="0090425F" w:rsidRDefault="0090425F" w:rsidP="0090425F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Transform set name</w:t>
            </w:r>
          </w:p>
          <w:p w:rsidR="0090425F" w:rsidRPr="0090425F" w:rsidRDefault="0090425F" w:rsidP="0090425F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Connection method: manual or dynamic (ISAKMP/IKE)</w:t>
            </w:r>
          </w:p>
        </w:tc>
        <w:tc>
          <w:tcPr>
            <w:tcW w:w="4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6" name="IMG_2" descr="  *     B. The remote peer's IP address, not the local router's address, must be specified in a crypto map entry.  *    Answers A , C , and D are required.   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B. The remote peer's IP address, not the local router's address, must be specified in a crypto map entry.  *    Answers A , C , and D are required.   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5" w:name="N345"/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7. </w:t>
            </w:r>
            <w:bookmarkEnd w:id="15"/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Which of the following traffic is dropped when using static crypto maps and IPSec?</w:t>
            </w:r>
          </w:p>
          <w:p w:rsidR="0090425F" w:rsidRPr="0090425F" w:rsidRDefault="0090425F" w:rsidP="0090425F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Inbound traffic that is protected and matches a crypto ACL entry</w:t>
            </w:r>
          </w:p>
          <w:p w:rsidR="0090425F" w:rsidRPr="0090425F" w:rsidRDefault="0090425F" w:rsidP="0090425F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Inbound traffic that doesn't match a crypto ACL entry</w:t>
            </w:r>
          </w:p>
          <w:p w:rsidR="0090425F" w:rsidRPr="0090425F" w:rsidRDefault="0090425F" w:rsidP="0090425F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Inbound traffic that matches a crypto ACL entry and is in clear text</w:t>
            </w:r>
          </w:p>
          <w:p w:rsidR="0090425F" w:rsidRPr="0090425F" w:rsidRDefault="0090425F" w:rsidP="0090425F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Outbound traffic that matches a crypto ACL and is already protected by IPSec</w:t>
            </w:r>
          </w:p>
        </w:tc>
        <w:tc>
          <w:tcPr>
            <w:tcW w:w="4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7" name="IMG_2" descr="  *     C. Inbound traffic that matches a crypto ACL entry and is in clear text is dropped by the router.  *     A is verified and decrypted by the router. B is not processed by IPSec. D is protected by IPSec again.   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C. Inbound traffic that matches a crypto ACL entry and is in clear text is dropped by the router.  *     A is verified and decrypted by the router. B is not processed by IPSec. D is protected by IPSec again.   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425F" w:rsidRPr="0090425F" w:rsidRDefault="0090425F" w:rsidP="0090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0425F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9108"/>
      </w:tblGrid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6" w:name="answer.N171"/>
            <w:r w:rsidRPr="0090425F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4.</w:t>
            </w:r>
            <w:bookmarkEnd w:id="16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C.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The default lifetime of data SAs, if not overridden, is 3,600 seconds.</w:t>
            </w:r>
          </w:p>
          <w:p w:rsidR="0090425F" w:rsidRPr="0090425F" w:rsidRDefault="0090425F" w:rsidP="0090425F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are too small.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is the default value for the management connection.</w:t>
            </w:r>
          </w:p>
        </w:tc>
      </w:tr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7" w:name="answer.N227"/>
            <w:r w:rsidRPr="0090425F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5.</w:t>
            </w:r>
            <w:bookmarkEnd w:id="17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D.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The default mode for a transform set, if omitted, is tunnel mode.</w:t>
            </w:r>
          </w:p>
          <w:p w:rsidR="0090425F" w:rsidRPr="0090425F" w:rsidRDefault="0090425F" w:rsidP="0090425F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is used for host-to-host connections and is not the default.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are nonexistent transform set modes.</w:t>
            </w:r>
          </w:p>
        </w:tc>
      </w:tr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8" w:name="answer.N288"/>
            <w:r w:rsidRPr="0090425F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6.</w:t>
            </w:r>
            <w:bookmarkEnd w:id="18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B.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The remote peer's IP address, not the local router's address, must be specified in a crypto map entry.</w:t>
            </w:r>
          </w:p>
          <w:p w:rsidR="0090425F" w:rsidRPr="0090425F" w:rsidRDefault="0090425F" w:rsidP="0090425F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Answers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are required.</w:t>
            </w:r>
          </w:p>
        </w:tc>
      </w:tr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9" w:name="answer.N345"/>
            <w:r w:rsidRPr="0090425F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7.</w:t>
            </w:r>
            <w:bookmarkEnd w:id="19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C.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Inbound traffic that matches a crypto ACL entry and is in clear text is dropped by the router.</w:t>
            </w:r>
          </w:p>
          <w:p w:rsidR="0090425F" w:rsidRPr="0090425F" w:rsidRDefault="0090425F" w:rsidP="0090425F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is verified and decrypted by the router.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is not processed by IPSec.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is protected by IPSec again.</w:t>
            </w:r>
          </w:p>
        </w:tc>
      </w:tr>
    </w:tbl>
    <w:p w:rsidR="0090425F" w:rsidRPr="0090425F" w:rsidRDefault="0090425F" w:rsidP="0090425F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20" w:name="1883"/>
      <w:bookmarkStart w:id="21" w:name="ch21lev3sec18"/>
      <w:bookmarkEnd w:id="20"/>
      <w:bookmarkEnd w:id="21"/>
      <w:r w:rsidRPr="0090425F">
        <w:rPr>
          <w:rFonts w:ascii="Arial" w:eastAsia="Times New Roman" w:hAnsi="Arial" w:cs="Arial"/>
          <w:b/>
          <w:bCs/>
          <w:color w:val="010100"/>
          <w:sz w:val="24"/>
          <w:szCs w:val="24"/>
        </w:rPr>
        <w:t>Examining and Troubleshooting Connections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8359"/>
        <w:gridCol w:w="749"/>
      </w:tblGrid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2" w:name="N411"/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8. </w:t>
            </w:r>
            <w:bookmarkEnd w:id="22"/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What state will a management connection be in if it is successfully set up?</w:t>
            </w:r>
          </w:p>
          <w:p w:rsidR="0090425F" w:rsidRPr="0090425F" w:rsidRDefault="0090425F" w:rsidP="0090425F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MM_NO_STATE</w:t>
            </w:r>
          </w:p>
          <w:p w:rsidR="0090425F" w:rsidRPr="0090425F" w:rsidRDefault="0090425F" w:rsidP="0090425F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QM_IDLE</w:t>
            </w:r>
          </w:p>
          <w:p w:rsidR="0090425F" w:rsidRPr="0090425F" w:rsidRDefault="0090425F" w:rsidP="0090425F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MM_SA_SETUP</w:t>
            </w:r>
          </w:p>
          <w:p w:rsidR="0090425F" w:rsidRPr="0090425F" w:rsidRDefault="0090425F" w:rsidP="0090425F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MM_KEY_AUTH</w:t>
            </w:r>
          </w:p>
        </w:tc>
        <w:tc>
          <w:tcPr>
            <w:tcW w:w="4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8" name="IMG_2" descr="  *     B. QM_IDLE indicates that the management connection has completed successfully.  *     A indicates that the tunnel has been initialized but nothing has been negotiated. C indicates that the IPSec peers have negotiated the ISAKMP/IKE Phase 1 policies. D indicates that the management SA has been authenticated.   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B. QM_IDLE indicates that the management connection has completed successfully.  *     A indicates that the tunnel has been initialized but nothing has been negotiated. C indicates that the IPSec peers have negotiated the ISAKMP/IKE Phase 1 policies. D indicates that the management SA has been authenticated.   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3" w:name="N467"/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9. </w:t>
            </w:r>
            <w:bookmarkEnd w:id="23"/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Which output from the </w:t>
            </w: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debug crypto </w:t>
            </w:r>
            <w:proofErr w:type="spellStart"/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isakmp</w:t>
            </w:r>
            <w:proofErr w:type="spellEnd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command indicates a failed policy negotiation?</w:t>
            </w:r>
          </w:p>
          <w:p w:rsidR="0090425F" w:rsidRPr="0090425F" w:rsidRDefault="0090425F" w:rsidP="0090425F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%CRYPTO-6-IKMP_SA_NOT_OFFERED: Remote peer % 15i responded with attribute [chars] not offered or changed.</w:t>
            </w:r>
          </w:p>
          <w:p w:rsidR="0090425F" w:rsidRPr="0090425F" w:rsidRDefault="0090425F" w:rsidP="0090425F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%CRYPTO-6-IKMP_SA_NOT_AUTH: Cannot accept Quick Mode exchange from %15i if SA is not authenticated!</w:t>
            </w:r>
          </w:p>
          <w:p w:rsidR="0090425F" w:rsidRPr="0090425F" w:rsidRDefault="0090425F" w:rsidP="0090425F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IPSec(</w:t>
            </w:r>
            <w:proofErr w:type="spellStart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validate_transform_proposal</w:t>
            </w:r>
            <w:proofErr w:type="spellEnd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): proxy identities not supported; ISAKMP: IPSec policy invalidated proposal</w:t>
            </w:r>
          </w:p>
          <w:p w:rsidR="0090425F" w:rsidRPr="0090425F" w:rsidRDefault="0090425F" w:rsidP="0090425F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IPSEC(</w:t>
            </w:r>
            <w:proofErr w:type="spellStart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validate_proposal</w:t>
            </w:r>
            <w:proofErr w:type="spellEnd"/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): invalid local address</w:t>
            </w:r>
            <w:r w:rsidRPr="009042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0425F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IP_address</w:t>
            </w:r>
            <w:proofErr w:type="spellEnd"/>
          </w:p>
        </w:tc>
        <w:tc>
          <w:tcPr>
            <w:tcW w:w="4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228600" cy="228600"/>
                  <wp:effectExtent l="19050" t="0" r="0" b="0"/>
                  <wp:docPr id="9" name="IMG_2" descr="  *     A. The ` %CRYPTO-6-IKMP_SA_NOT_OFFERED: Remote peer % 15i responded with attribute [chars] not offered or changed. ` message in the output of the debug crypto isakmp command indicates a failed policy negotiation.  *     B indicates Phase 1 authentication failure. C indicates a mismatched crypto ACL in Phase 2. D indicates an invalid remote peer IP address in Phase 1.   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A. The ` %CRYPTO-6-IKMP_SA_NOT_OFFERED: Remote peer % 15i responded with attribute [chars] not offered or changed. ` message in the output of the debug crypto isakmp command indicates a failed policy negotiation.  *     B indicates Phase 1 authentication failure. C indicates a mismatched crypto ACL in Phase 2. D indicates an invalid remote peer IP address in Phase 1.   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425F" w:rsidRPr="0090425F" w:rsidRDefault="0090425F" w:rsidP="0090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0425F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9108"/>
      </w:tblGrid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4" w:name="answer.N411"/>
            <w:r w:rsidRPr="0090425F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8.</w:t>
            </w:r>
            <w:bookmarkEnd w:id="24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B.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QM_IDLE indicates that the management connection has completed successfully.</w:t>
            </w:r>
          </w:p>
          <w:p w:rsidR="0090425F" w:rsidRPr="0090425F" w:rsidRDefault="0090425F" w:rsidP="0090425F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indicates that the tunnel has been initialized but nothing has been negotiated.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indicates that the IPSec peers have negotiated the ISAKMP/IKE Phase 1 policies.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indicates that the management SA has been authenticated.</w:t>
            </w:r>
          </w:p>
        </w:tc>
      </w:tr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5" w:name="answer.N467"/>
            <w:r w:rsidRPr="0090425F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9.</w:t>
            </w:r>
            <w:bookmarkEnd w:id="25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A.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The "</w:t>
            </w:r>
            <w:r w:rsidRPr="0090425F">
              <w:rPr>
                <w:rFonts w:ascii="Courier New" w:eastAsia="Times New Roman" w:hAnsi="Courier New" w:cs="Courier New"/>
                <w:sz w:val="24"/>
                <w:szCs w:val="24"/>
              </w:rPr>
              <w:t>%CRYPTO-6-IKMP_SA_NOT_OFFERED: Remote peer % 15i responded with attribute [chars] not offered or changed.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" message in the output of the </w:t>
            </w: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debug crypto </w:t>
            </w:r>
            <w:proofErr w:type="spellStart"/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isakmp</w:t>
            </w:r>
            <w:proofErr w:type="spellEnd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command indicates a failed policy negotiation.</w:t>
            </w:r>
          </w:p>
          <w:p w:rsidR="0090425F" w:rsidRPr="0090425F" w:rsidRDefault="0090425F" w:rsidP="0090425F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indicates Phase 1 authentication failure.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indicates a mismatched crypto ACL in Phase 2.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indicates an invalid remote peer IP address in Phase 1.</w:t>
            </w:r>
          </w:p>
        </w:tc>
      </w:tr>
    </w:tbl>
    <w:p w:rsidR="0090425F" w:rsidRPr="0090425F" w:rsidRDefault="0090425F" w:rsidP="0090425F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26" w:name="1884"/>
      <w:bookmarkStart w:id="27" w:name="ch21lev3sec19"/>
      <w:bookmarkEnd w:id="26"/>
      <w:bookmarkEnd w:id="27"/>
      <w:r w:rsidRPr="0090425F">
        <w:rPr>
          <w:rFonts w:ascii="Arial" w:eastAsia="Times New Roman" w:hAnsi="Arial" w:cs="Arial"/>
          <w:b/>
          <w:bCs/>
          <w:color w:val="010100"/>
          <w:sz w:val="24"/>
          <w:szCs w:val="24"/>
        </w:rPr>
        <w:t>Classic Method Site-to-Site Example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46"/>
        <w:gridCol w:w="8292"/>
        <w:gridCol w:w="682"/>
      </w:tblGrid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8" w:name="N555"/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10. </w:t>
            </w:r>
            <w:bookmarkEnd w:id="28"/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What crypto map command is used to specify the crypto ACL to use?</w:t>
            </w:r>
          </w:p>
          <w:p w:rsidR="0090425F" w:rsidRPr="0090425F" w:rsidRDefault="0090425F" w:rsidP="0090425F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set transform-set</w:t>
            </w:r>
          </w:p>
          <w:p w:rsidR="0090425F" w:rsidRPr="0090425F" w:rsidRDefault="0090425F" w:rsidP="0090425F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match address</w:t>
            </w:r>
          </w:p>
          <w:p w:rsidR="0090425F" w:rsidRPr="0090425F" w:rsidRDefault="0090425F" w:rsidP="0090425F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set address</w:t>
            </w:r>
          </w:p>
          <w:p w:rsidR="0090425F" w:rsidRPr="0090425F" w:rsidRDefault="0090425F" w:rsidP="0090425F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set crypto-</w:t>
            </w:r>
            <w:proofErr w:type="spellStart"/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acl</w:t>
            </w:r>
            <w:proofErr w:type="spellEnd"/>
          </w:p>
        </w:tc>
        <w:tc>
          <w:tcPr>
            <w:tcW w:w="4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0" name="IMG_2" descr="  *     B. The match address crypto map command is used to specify the crypto ACL to use.  *     A defines the transform set to use. C and D are invalid commands.   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B. The match address crypto map command is used to specify the crypto ACL to use.  *     A defines the transform set to use. C and D are invalid commands.   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425F" w:rsidRPr="0090425F" w:rsidRDefault="0090425F" w:rsidP="009042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0425F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46"/>
        <w:gridCol w:w="8974"/>
      </w:tblGrid>
      <w:tr w:rsidR="0090425F" w:rsidRPr="0090425F" w:rsidTr="0090425F">
        <w:trPr>
          <w:tblCellSpacing w:w="15" w:type="dxa"/>
        </w:trPr>
        <w:tc>
          <w:tcPr>
            <w:tcW w:w="100" w:type="pct"/>
            <w:hideMark/>
          </w:tcPr>
          <w:p w:rsidR="0090425F" w:rsidRPr="0090425F" w:rsidRDefault="0090425F" w:rsidP="00904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9" w:name="answer.N555"/>
            <w:r w:rsidRPr="0090425F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10.</w:t>
            </w:r>
            <w:bookmarkEnd w:id="29"/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90425F" w:rsidRPr="0090425F" w:rsidRDefault="0090425F" w:rsidP="0090425F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B.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The </w:t>
            </w:r>
            <w:r w:rsidRPr="0090425F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match address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crypto map command is used to specify the crypto ACL to use.</w:t>
            </w:r>
          </w:p>
          <w:p w:rsidR="0090425F" w:rsidRPr="0090425F" w:rsidRDefault="0090425F" w:rsidP="0090425F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0425F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defines the transform set to use.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r w:rsidRPr="0090425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90425F">
              <w:rPr>
                <w:rFonts w:ascii="Arial" w:eastAsia="Times New Roman" w:hAnsi="Arial" w:cs="Arial"/>
                <w:sz w:val="24"/>
                <w:szCs w:val="24"/>
              </w:rPr>
              <w:t> are invalid commands.</w:t>
            </w:r>
          </w:p>
        </w:tc>
      </w:tr>
    </w:tbl>
    <w:p w:rsidR="00D61D98" w:rsidRDefault="00D61D98"/>
    <w:sectPr w:rsidR="00D61D98" w:rsidSect="00F77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1172"/>
    <w:multiLevelType w:val="multilevel"/>
    <w:tmpl w:val="E66093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AF16E5"/>
    <w:multiLevelType w:val="multilevel"/>
    <w:tmpl w:val="04C6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86122B"/>
    <w:multiLevelType w:val="multilevel"/>
    <w:tmpl w:val="732E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687F2D"/>
    <w:multiLevelType w:val="multilevel"/>
    <w:tmpl w:val="7DD4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3A53DE"/>
    <w:multiLevelType w:val="multilevel"/>
    <w:tmpl w:val="83B2B8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68203E"/>
    <w:multiLevelType w:val="multilevel"/>
    <w:tmpl w:val="47C6EB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CF36E9"/>
    <w:multiLevelType w:val="multilevel"/>
    <w:tmpl w:val="91D6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ED76A6"/>
    <w:multiLevelType w:val="multilevel"/>
    <w:tmpl w:val="305A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0615E1"/>
    <w:multiLevelType w:val="multilevel"/>
    <w:tmpl w:val="295A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4707AD"/>
    <w:multiLevelType w:val="multilevel"/>
    <w:tmpl w:val="6A8C1F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D37A1F"/>
    <w:multiLevelType w:val="multilevel"/>
    <w:tmpl w:val="8F1A833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AB5D1E"/>
    <w:multiLevelType w:val="multilevel"/>
    <w:tmpl w:val="1DAE03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DA71DB"/>
    <w:multiLevelType w:val="multilevel"/>
    <w:tmpl w:val="7B4C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A739FB"/>
    <w:multiLevelType w:val="multilevel"/>
    <w:tmpl w:val="4638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541485"/>
    <w:multiLevelType w:val="multilevel"/>
    <w:tmpl w:val="B2C0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A91046"/>
    <w:multiLevelType w:val="multilevel"/>
    <w:tmpl w:val="036A477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5A5A12"/>
    <w:multiLevelType w:val="multilevel"/>
    <w:tmpl w:val="4420E9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71072E"/>
    <w:multiLevelType w:val="multilevel"/>
    <w:tmpl w:val="28DA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3"/>
  </w:num>
  <w:num w:numId="5">
    <w:abstractNumId w:val="9"/>
  </w:num>
  <w:num w:numId="6">
    <w:abstractNumId w:val="15"/>
  </w:num>
  <w:num w:numId="7">
    <w:abstractNumId w:val="4"/>
  </w:num>
  <w:num w:numId="8">
    <w:abstractNumId w:val="10"/>
  </w:num>
  <w:num w:numId="9">
    <w:abstractNumId w:val="6"/>
  </w:num>
  <w:num w:numId="10">
    <w:abstractNumId w:val="14"/>
  </w:num>
  <w:num w:numId="11">
    <w:abstractNumId w:val="17"/>
  </w:num>
  <w:num w:numId="12">
    <w:abstractNumId w:val="1"/>
  </w:num>
  <w:num w:numId="13">
    <w:abstractNumId w:val="11"/>
  </w:num>
  <w:num w:numId="14">
    <w:abstractNumId w:val="16"/>
  </w:num>
  <w:num w:numId="15">
    <w:abstractNumId w:val="8"/>
  </w:num>
  <w:num w:numId="16">
    <w:abstractNumId w:val="13"/>
  </w:num>
  <w:num w:numId="17">
    <w:abstractNumId w:val="5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425F"/>
    <w:rsid w:val="00064EC7"/>
    <w:rsid w:val="00537F39"/>
    <w:rsid w:val="0090425F"/>
    <w:rsid w:val="00D61D98"/>
    <w:rsid w:val="00F77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E29"/>
  </w:style>
  <w:style w:type="paragraph" w:styleId="Heading4">
    <w:name w:val="heading 4"/>
    <w:basedOn w:val="Normal"/>
    <w:link w:val="Heading4Char"/>
    <w:uiPriority w:val="9"/>
    <w:qFormat/>
    <w:rsid w:val="009042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0425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irst-para">
    <w:name w:val="first-para"/>
    <w:basedOn w:val="Normal"/>
    <w:rsid w:val="00904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ld">
    <w:name w:val="bold"/>
    <w:basedOn w:val="Normal"/>
    <w:rsid w:val="00904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0425F"/>
  </w:style>
  <w:style w:type="paragraph" w:styleId="HTMLPreformatted">
    <w:name w:val="HTML Preformatted"/>
    <w:basedOn w:val="Normal"/>
    <w:link w:val="HTMLPreformattedChar"/>
    <w:uiPriority w:val="99"/>
    <w:unhideWhenUsed/>
    <w:rsid w:val="00904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25F"/>
    <w:rPr>
      <w:rFonts w:ascii="Courier New" w:eastAsia="Times New Roman" w:hAnsi="Courier New" w:cs="Courier New"/>
      <w:sz w:val="20"/>
      <w:szCs w:val="20"/>
    </w:rPr>
  </w:style>
  <w:style w:type="character" w:customStyle="1" w:styleId="fixed">
    <w:name w:val="fixed"/>
    <w:basedOn w:val="DefaultParagraphFont"/>
    <w:rsid w:val="0090425F"/>
  </w:style>
  <w:style w:type="paragraph" w:styleId="BalloonText">
    <w:name w:val="Balloon Text"/>
    <w:basedOn w:val="Normal"/>
    <w:link w:val="BalloonTextChar"/>
    <w:uiPriority w:val="99"/>
    <w:semiHidden/>
    <w:unhideWhenUsed/>
    <w:rsid w:val="00904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2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1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ks24x7.com/assetviewer.aspx?bookid=33002&amp;chunkid=839117335&amp;rowid=1877&amp;noteMenuToggle=0&amp;hitSectionMenuToggle=0&amp;leftMenuState=1#answer.N108" TargetMode="External"/><Relationship Id="rId13" Type="http://schemas.openxmlformats.org/officeDocument/2006/relationships/hyperlink" Target="http://www.books24x7.com/assetviewer.aspx?bookid=33002&amp;chunkid=839117335&amp;rowid=1877&amp;noteMenuToggle=0&amp;hitSectionMenuToggle=0&amp;leftMenuState=1#answer.N41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oks24x7.com/assetviewer.aspx?bookid=33002&amp;chunkid=839117335&amp;rowid=1877&amp;noteMenuToggle=0&amp;hitSectionMenuToggle=0&amp;leftMenuState=1#answer.N52" TargetMode="External"/><Relationship Id="rId12" Type="http://schemas.openxmlformats.org/officeDocument/2006/relationships/hyperlink" Target="http://www.books24x7.com/assetviewer.aspx?bookid=33002&amp;chunkid=839117335&amp;rowid=1877&amp;noteMenuToggle=0&amp;hitSectionMenuToggle=0&amp;leftMenuState=1#answer.N34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books24x7.com/assetviewer.aspx?bookid=33002&amp;chunkid=839117335&amp;rowid=1877&amp;noteMenuToggle=0&amp;hitSectionMenuToggle=0&amp;leftMenuState=1#answer.N288" TargetMode="External"/><Relationship Id="rId5" Type="http://schemas.openxmlformats.org/officeDocument/2006/relationships/hyperlink" Target="http://www.books24x7.com/assetviewer.aspx?bookid=33002&amp;chunkid=839117335&amp;rowid=1877&amp;noteMenuToggle=0&amp;hitSectionMenuToggle=0&amp;leftMenuState=1#answer.N27" TargetMode="External"/><Relationship Id="rId15" Type="http://schemas.openxmlformats.org/officeDocument/2006/relationships/hyperlink" Target="http://www.books24x7.com/assetviewer.aspx?bookid=33002&amp;chunkid=839117335&amp;rowid=1877&amp;noteMenuToggle=0&amp;hitSectionMenuToggle=0&amp;leftMenuState=1#answer.N555" TargetMode="External"/><Relationship Id="rId10" Type="http://schemas.openxmlformats.org/officeDocument/2006/relationships/hyperlink" Target="http://www.books24x7.com/assetviewer.aspx?bookid=33002&amp;chunkid=839117335&amp;rowid=1877&amp;noteMenuToggle=0&amp;hitSectionMenuToggle=0&amp;leftMenuState=1#answer.N2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oks24x7.com/assetviewer.aspx?bookid=33002&amp;chunkid=839117335&amp;rowid=1877&amp;noteMenuToggle=0&amp;hitSectionMenuToggle=0&amp;leftMenuState=1#answer.N171" TargetMode="External"/><Relationship Id="rId14" Type="http://schemas.openxmlformats.org/officeDocument/2006/relationships/hyperlink" Target="http://www.books24x7.com/assetviewer.aspx?bookid=33002&amp;chunkid=839117335&amp;rowid=1877&amp;noteMenuToggle=0&amp;hitSectionMenuToggle=0&amp;leftMenuState=1#answer.N4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2013-01-21T08:23:00Z</dcterms:created>
  <dcterms:modified xsi:type="dcterms:W3CDTF">2013-01-21T08:23:00Z</dcterms:modified>
</cp:coreProperties>
</file>