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296241"/>
          <w:sz w:val="64"/>
          <w:szCs w:val="64"/>
        </w:rPr>
        <w:t xml:space="preserve">The Beans</w:t>
      </w:r>
      <w:r>
        <w:rPr>
          <w:b/>
          <w:bCs/>
          <w:color w:val="DA8A10"/>
          <w:sz w:val="64"/>
          <w:szCs w:val="64"/>
        </w:rPr>
        <w:t xml:space="preserve">Hub</w:t>
      </w:r>
    </w:p>
    <w:p>
      <w:pPr>
        <w:spacing w:after="80"/>
        <w:jc w:val="center"/>
      </w:pPr>
      <w:r>
        <w:rPr>
          <w:b/>
          <w:bCs/>
          <w:color w:val="5A6E5A"/>
          <w:sz w:val="28"/>
          <w:szCs w:val="28"/>
        </w:rPr>
        <w:t xml:space="preserve">STRATEGY — SINGLE SOURCE OF TRUTH</w:t>
      </w:r>
    </w:p>
    <w:p>
      <w:pPr>
        <w:spacing w:after="60"/>
        <w:jc w:val="center"/>
      </w:pPr>
      <w:r>
        <w:rPr>
          <w:i/>
          <w:iCs/>
          <w:color w:val="5A6E5A"/>
          <w:sz w:val="22"/>
          <w:szCs w:val="22"/>
        </w:rPr>
        <w:t xml:space="preserve">SEO · Growth · Email capture · Social — in one place</w:t>
      </w:r>
    </w:p>
    <w:p>
      <w:pPr>
        <w:spacing w:after="400"/>
        <w:jc w:val="center"/>
      </w:pPr>
      <w:r>
        <w:rPr>
          <w:color w:val="5A6E5A"/>
          <w:sz w:val="20"/>
          <w:szCs w:val="20"/>
        </w:rPr>
        <w:t xml:space="preserve">Last updated 18 June 2026</w:t>
      </w:r>
    </w:p>
    <w:p>
      <w:pPr>
        <w:jc w:val="center"/>
      </w:pPr>
      <w:r>
        <w:rPr>
          <w:sz w:val="20"/>
          <w:szCs w:val="20"/>
        </w:rPr>
        <w:t xml:space="preserve">thebeanshub.com — Malaysia's specialty coffee bean directory · 744+ beans · 52 roasters · pre-revenue, audience-building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296241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296241"/>
          <w:sz w:val="30"/>
          <w:szCs w:val="30"/>
        </w:rPr>
        <w:t xml:space="preserve">1. What The Beans Hub is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The Beans Hub is a demand aggregator for Malaysian specialty coffee — the single place where buyers discover beans and roasters, filter by taste, origin, process and roast, then click out to buy directly from the roaster. There is no on-site checkout; the model is affiliate/referral. The asset is the catalogue (744+ beans from 52 roasters) and the audience it attracts. The site is a static, SEO-first HTML build and should stay that way — no framework rebuild, no on-site checkout.</w:t>
      </w:r>
    </w:p>
    <w:p>
      <w:pPr>
        <w:spacing w:after="70"/>
      </w:pPr>
      <w:r>
        <w:rPr>
          <w:b/>
          <w:bCs/>
          <w:color w:val="296241"/>
          <w:sz w:val="22"/>
          <w:szCs w:val="22"/>
        </w:rPr>
        <w:t xml:space="preserve">Stage: </w:t>
      </w:r>
      <w:r>
        <w:rPr>
          <w:sz w:val="22"/>
          <w:szCs w:val="22"/>
        </w:rPr>
        <w:t xml:space="preserve">Pre-revenue, audience-building</w:t>
      </w:r>
    </w:p>
    <w:p>
      <w:pPr>
        <w:spacing w:after="70"/>
      </w:pPr>
      <w:r>
        <w:rPr>
          <w:b/>
          <w:bCs/>
          <w:color w:val="296241"/>
          <w:sz w:val="22"/>
          <w:szCs w:val="22"/>
        </w:rPr>
        <w:t xml:space="preserve">Two customers: </w:t>
      </w:r>
      <w:r>
        <w:rPr>
          <w:sz w:val="22"/>
          <w:szCs w:val="22"/>
        </w:rPr>
        <w:t xml:space="preserve">Buyers (find the right bean without wasting money) and Roasters (get customers without running ads)</w:t>
      </w:r>
    </w:p>
    <w:p>
      <w:pPr>
        <w:spacing w:after="70"/>
      </w:pPr>
      <w:r>
        <w:rPr>
          <w:b/>
          <w:bCs/>
          <w:color w:val="296241"/>
          <w:sz w:val="22"/>
          <w:szCs w:val="22"/>
        </w:rPr>
        <w:t xml:space="preserve">The filter for every decision: </w:t>
      </w:r>
      <w:r>
        <w:rPr>
          <w:sz w:val="22"/>
          <w:szCs w:val="22"/>
        </w:rPr>
        <w:t xml:space="preserve">If it doesn't grow the owned audience or move toward a sale, cut it.</w:t>
      </w:r>
    </w:p>
    <w:p>
      <w:pPr>
        <w:pStyle w:val="Heading1"/>
        <w:spacing w:after="140" w:before="280"/>
      </w:pPr>
      <w:r>
        <w:rPr>
          <w:b/>
          <w:bCs/>
          <w:color w:val="296241"/>
          <w:sz w:val="30"/>
          <w:szCs w:val="30"/>
        </w:rPr>
        <w:t xml:space="preserve">2. Traffic &amp; audience reality (the honest state)</w:t>
      </w:r>
    </w:p>
    <w:p>
      <w:pPr>
        <w:spacing w:after="160"/>
      </w:pPr>
      <w:r>
        <w:rPr>
          <w:i/>
          <w:iCs/>
          <w:color w:val="5A6E5A"/>
          <w:sz w:val="22"/>
          <w:szCs w:val="22"/>
        </w:rPr>
        <w:t xml:space="preserve">This is an ownership problem, not a traffic problem. The site can win attention; it currently keeps almost none of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Organic Social (Instagram) drives nearly everything. It is the #1 channel by a wide margin and is effectively the entire top of funnel.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Google Search contributes very little — ~11 clicks and ~561 impressions over a rolling 3-month window, average position ~25. Indexed, but not yet winning its target queries.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The whole traffic base rests on a single algorithm we don't control. When Instagram reach cools, traffic falls with it — there is no organic-search baseline to catch the site.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No owned audience yet. Until the email list is built, there is no way to reach past visitors directly — every visit is rented.</w:t>
      </w:r>
    </w:p>
    <w:p>
      <w:pPr>
        <w:pStyle w:val="Heading2"/>
        <w:spacing w:after="100" w:before="200"/>
      </w:pPr>
      <w:r>
        <w:rPr>
          <w:b/>
          <w:bCs/>
          <w:color w:val="296241"/>
          <w:sz w:val="24"/>
          <w:szCs w:val="24"/>
        </w:rPr>
        <w:t xml:space="preserve">The June 2026 episode (worked example)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GA4 flagged a sharp ~92% drop in active users mid-June. Investigation confirmed the GA tag is installed and firing correctly (not a tracking bug), and Search Console showed no indexing, penalty or site-down event. The drop was real and concentrated in Organic Social: an Instagram post went semi-viral and then naturally decayed. Lesson: a sudden GA drop here is almost always a social-reach change, not a site bug — but always confirm the tag fires and cross-check Search Console before assuming either way.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The strategic cost: a viral spike with no capture in place leaks away. That is exactly what happened. Fixing capture before the next spike is the single most valuable thing we can do.</w:t>
      </w:r>
    </w:p>
    <w:p>
      <w:pPr>
        <w:pStyle w:val="Heading1"/>
        <w:spacing w:after="140" w:before="280"/>
      </w:pPr>
      <w:r>
        <w:rPr>
          <w:b/>
          <w:bCs/>
          <w:color w:val="296241"/>
          <w:sz w:val="30"/>
          <w:szCs w:val="30"/>
        </w:rPr>
        <w:t xml:space="preserve">3. The strategy on one page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Stop renting attention; start compounding it. Two engines, run in parallel: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sz w:val="22"/>
          <w:szCs w:val="22"/>
        </w:rPr>
        <w:t xml:space="preserve">Capture — turn rented social attention into an owned email list. This is urgent and comes first.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sz w:val="22"/>
          <w:szCs w:val="22"/>
        </w:rPr>
        <w:t xml:space="preserve">Compound — turn the 744-bean / 52-roaster catalogue and ~40 articles into organic search traffic that survives quiet posting weeks.</w:t>
      </w:r>
    </w:p>
    <w:p>
      <w:pPr>
        <w:pStyle w:val="Heading2"/>
        <w:spacing w:after="100" w:before="200"/>
      </w:pPr>
      <w:r>
        <w:rPr>
          <w:b/>
          <w:bCs/>
          <w:color w:val="296241"/>
          <w:sz w:val="24"/>
          <w:szCs w:val="24"/>
        </w:rPr>
        <w:t xml:space="preserve">Priorities,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Wire email capture to social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The June spike leaked because nothing caught it. Lead magnet + route every post to the list.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Make every page hand off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Each post needs one clear next step (its Shop category) and an inline opt-in.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Win the transactional keywords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Stage-4, low-KD terms (see §4) are the fastest path to qualified buyers.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Build backlinks + roaster links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No links = no rankings. Roaster backlinks are the lowest-effort, highest-return.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Keep posting consistent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Treat virality as a bonus on top of a repeatable cadence, never the plan.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Add catalogue depth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More roasters = a more useful directory = the flywheel. Target growth every week.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296241"/>
          <w:sz w:val="30"/>
          <w:szCs w:val="30"/>
        </w:rPr>
        <w:t xml:space="preserve">4. Keyword map (by buyer stage)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From the SEMrush gap audit + local intent map (Malaysia db). Start at Stage 4 — transactional, low difficulty, fastest revenue impact. Full list and page mapping live in the companion workbook, Keyword Targets tab.</w:t>
      </w:r>
    </w:p>
    <w:p>
      <w:pPr>
        <w:pStyle w:val="Heading2"/>
        <w:spacing w:after="100" w:before="200"/>
      </w:pPr>
      <w:r>
        <w:rPr>
          <w:b/>
          <w:bCs/>
          <w:color w:val="296241"/>
          <w:sz w:val="24"/>
          <w:szCs w:val="24"/>
        </w:rPr>
        <w:t xml:space="preserve">Start here — Stage 4 (purchase-ready)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700"/>
        <w:gridCol w:w="30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 (MY)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KD%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coffee beans online malaysia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buy-coffee-beans-online-malaysia + /shop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Optimise existing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arabica coffee beans malaysia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arabica category/post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Build/optimise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coffee beans kuala lumpur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specialty-coffee-beans-kl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Add roaster list + schema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specialty coffee beans online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buy-coffee-beans-online-malaysia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Top roasters w/ direct links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coffee gift set malaysia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NEW /coffee-gift-sets-malaysia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Create; seasonal, high CPC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liberica coffee beans buy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liberica-coffee-malaysia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MY authority advantage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96241"/>
          <w:sz w:val="24"/>
          <w:szCs w:val="24"/>
        </w:rPr>
        <w:t xml:space="preserve">Decision &amp; awareness (build authority, feed Stage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 (MY)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KD%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specialty coffee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3,600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arabica coffee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1,300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liberica coffee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720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Decision (low KD, MY-unique)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specialty coffee kl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390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Decision (local)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malaysia coffee brand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39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coffee kl / coffee kuala lumpur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24-28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Awareness (high vol entry)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kopi tempatan / local-language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18-19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Awareness (low competition)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296241"/>
          <w:sz w:val="30"/>
          <w:szCs w:val="30"/>
        </w:rPr>
        <w:t xml:space="preserve">5. Content &amp; SEO architecture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The content is built and the architecture is solid — the next phase is distribution and links, not more pages. Structure: 5 topic clusters (pillar + supporting posts) feeding 11 transactional Shop category pages, plus the homepage and capture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Pillar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 · Local &amp; Buying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Specialty coffee in Malaysia, where/how to buy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/posts/specialty-coffee-malaysia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 · Origins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Ethiopia, Brazil, Yunnan, Thailand, etc.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/posts/coffee-bean-origins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3 · Varieties &amp; Heritage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Arabica/Robusta/Liberica, Malaysian heritage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/posts/coffee-bean-varieties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4 · Processing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Natural, washed, honey, fermented, roast levels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/posts/coffee-processing-methods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5 · Brewing &amp; Choosing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Home brewing, how to choose,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/posts/home-brewing-coffee-malaysia</w:t>
            </w:r>
          </w:p>
        </w:tc>
      </w:tr>
    </w:tbl>
    <w:p>
      <w:pPr>
        <w:spacing w:after="120"/>
      </w:pPr>
      <w:r>
        <w:rPr>
          <w:color w:val="222222"/>
          <w:sz w:val="22"/>
          <w:szCs w:val="22"/>
        </w:rPr>
        <w:t xml:space="preserve">The 11 Shop category pages are the transactional layer: Ethiopia, Colombia, Brazil, Indonesia, Yunnan, Thailand, Natural-process, Washed-process, Fermented, Arabica-blend, and Coffee-beans-for-iced-latte. Every educational post should link down to its matching category. Full page-by-page inventory, funnel stage and CTA mapping live in the companion workbook (Page Inventory tab).</w:t>
      </w:r>
    </w:p>
    <w:p>
      <w:pPr>
        <w:pStyle w:val="Heading2"/>
        <w:spacing w:after="100" w:before="200"/>
      </w:pPr>
      <w:r>
        <w:rPr>
          <w:b/>
          <w:bCs/>
          <w:color w:val="296241"/>
          <w:sz w:val="24"/>
          <w:szCs w:val="24"/>
        </w:rPr>
        <w:t xml:space="preserve">Open items in the architecture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Orphan: /posts/coffee-climate-change is live but missing from sitemap.xml and unlinked — add it to the sitemap + internal links, or retire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Two older posts use a &lt;slug&gt;.html filename instead of the standard index.html (specialty-coffee-beans-kl, specialty-coffee-beans-pj-selangor).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Internal linking flows down from pillars but rarely up/laterally — tighten so authority and users flow toward Shop.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296241"/>
          <w:sz w:val="30"/>
          <w:szCs w:val="30"/>
        </w:rPr>
        <w:t xml:space="preserve">6. Email capture &amp; the funnel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The journey we want: Instagram / Xiaohongshu / Search to Homepage or Find Your Beans (capture the email) to Library guide (educate) to Shop category (compare) to Buy Now (buy_click) to roaster store.</w:t>
      </w:r>
    </w:p>
    <w:p>
      <w:pPr>
        <w:pStyle w:val="Heading2"/>
        <w:spacing w:after="100" w:before="200"/>
      </w:pPr>
      <w:r>
        <w:rPr>
          <w:b/>
          <w:bCs/>
          <w:color w:val="296241"/>
          <w:sz w:val="24"/>
          <w:szCs w:val="24"/>
        </w:rPr>
        <w:t xml:space="preserve">The capture mechanism (Find Your Beans quiz)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One job: don't let a visitor leave without their email. The interactive directory is the hook; the email is the conversion.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4 low-friction quiz taps (brew method, flavour, roast, budget) answered BEFORE the email gate, so one submit captures a full taste profile + the email.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Lead magnet / reason-to-join: a monthly 'New Beans This Month' digest — 3-5 newly listed Malaysian beans with tasting notes and who they're for.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Put the opt-in everywhere: homepage above the fold, every post (inline callout, not the footer), Library header, Shop.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Backend not yet chosen — MailerLite or Brevo recommended for now (free, fast, migratable). Don't let this stall the build.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Add GA4 events: quiz_start, quiz_complete, email_submit (source: quiz vs newsletter) alongside the existing buy_click.</w:t>
      </w:r>
    </w:p>
    <w:p>
      <w:pPr>
        <w:pStyle w:val="Heading1"/>
        <w:spacing w:after="140" w:before="280"/>
      </w:pPr>
      <w:r>
        <w:rPr>
          <w:b/>
          <w:bCs/>
          <w:color w:val="296241"/>
          <w:sz w:val="30"/>
          <w:szCs w:val="30"/>
        </w:rPr>
        <w:t xml:space="preserve">7. Growth &amp; monetisation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Build the audience before charging. Then stack revenue — a one-stream business is fragile. Lead with the roaster offer; it monetises the asset we already have.</w:t>
      </w:r>
    </w:p>
    <w:p>
      <w:pPr>
        <w:pStyle w:val="Heading2"/>
        <w:spacing w:after="100" w:before="200"/>
      </w:pPr>
      <w:r>
        <w:rPr>
          <w:b/>
          <w:bCs/>
          <w:color w:val="296241"/>
          <w:sz w:val="24"/>
          <w:szCs w:val="24"/>
        </w:rPr>
        <w:t xml:space="preserve">Offer 1 — Roaster Partner Programme (start here)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Position it as outcomes, not a directory listing: catalogue listing + a roaster spotlight page + monthly homepage feature + traffic report + newsletter inclusion + a 'Beans Hub Verified' badge.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Price to filter for serious roasters (cheap clients are the worst clients). Risk-reversal guarantee: e.g. a minimum number of referral clicks in the first 30 days or the listing is extended free.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Don't discount — negotiate value, not price. Follow up 4-6 times; most sales happen after the first email.</w:t>
      </w:r>
    </w:p>
    <w:p>
      <w:pPr>
        <w:pStyle w:val="Heading2"/>
        <w:spacing w:after="100" w:before="200"/>
      </w:pPr>
      <w:r>
        <w:rPr>
          <w:b/>
          <w:bCs/>
          <w:color w:val="296241"/>
          <w:sz w:val="24"/>
          <w:szCs w:val="24"/>
        </w:rPr>
        <w:t xml:space="preserve">The revenue stack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Roaster Partner Programme (monthly)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Start now — the asset already exists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Featured / sponsored placements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Upsell existing partners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Email newsletter sponsorships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Once the list is sizeable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Curated subscription box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Once roaster base is stable + 500+ subscribers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B2B café sourcing service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High-ticket, low-volume, later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296241"/>
          <w:sz w:val="30"/>
          <w:szCs w:val="30"/>
        </w:rPr>
        <w:t xml:space="preserve">8. Social — Instagram &amp; Xiaohongshu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Instagram is the engine; Xiaohongshu (RED) is the most underused channel for the Malaysian-Chinese coffee audience. Both reward specificity over pretty flat-lays.</w:t>
      </w:r>
    </w:p>
    <w:p>
      <w:pPr>
        <w:pStyle w:val="Heading2"/>
        <w:spacing w:after="100" w:before="200"/>
      </w:pPr>
      <w:r>
        <w:rPr>
          <w:b/>
          <w:bCs/>
          <w:color w:val="296241"/>
          <w:sz w:val="24"/>
          <w:szCs w:val="24"/>
        </w:rPr>
        <w:t xml:space="preserve">What works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Name actual roasters and beans, give verifiable tasting notes, honest opinions (incl. 'this one didn't work for me'), behind-the-scenes of the discovery process. Reels beat static; carousels beat single images.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Xiaohongshu: post as a person who found something interesting, not a brand. Multi-image carousels with a strong cover that opens a curiosity loop; the title starts to close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Every post ends with one CTA into the email list (not just 'link in bio to site').</w:t>
      </w:r>
    </w:p>
    <w:p>
      <w:pPr>
        <w:pStyle w:val="Heading2"/>
        <w:spacing w:after="100" w:before="200"/>
      </w:pPr>
      <w:r>
        <w:rPr>
          <w:b/>
          <w:bCs/>
          <w:color w:val="296241"/>
          <w:sz w:val="24"/>
          <w:szCs w:val="24"/>
        </w:rPr>
        <w:t xml:space="preserve">Cadence (the uncomfortable part)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Post 5-7x/week for ~6 months before the algorithm rewards consistency. Virality is a bonus on top of cadence, not the plan.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Detailed posting mechanics live in the operational playbooks: Instagram Content System and the Xiaohongshu Playbook (kept as separate working docs).</w:t>
      </w:r>
    </w:p>
    <w:p>
      <w:pPr>
        <w:pStyle w:val="Heading1"/>
        <w:spacing w:after="140" w:before="280"/>
      </w:pPr>
      <w:r>
        <w:rPr>
          <w:b/>
          <w:bCs/>
          <w:color w:val="296241"/>
          <w:sz w:val="30"/>
          <w:szCs w:val="30"/>
        </w:rPr>
        <w:t xml:space="preserve">9. Backlinks &amp; distribution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No backlinks = no authority = no rankings, regardless of content quality. This is the highest-leverage, least-glamorous work.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Roaster links (easiest, highest return): ask every listed roaster for a 'Find us on The Beans Hub' link. 20 roaster sites = 20 referring domains.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Malaysian food/lifestyle bloggers — personalised outreach referencing their recent posts.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Get into 'best coffee Malaysia 2026' style roundups; pitch SAYS, Vulcan Post, Coconuts KL as a story (first MY specialty bean directory).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Free authority: Google Business Profile, Crunchbase, Product Hunt, local directories.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Community infiltration (contribute first, link later): Malaysian coffee Facebook groups, r/coffee, Telegram/WhatsApp brew groups.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296241"/>
          <w:sz w:val="30"/>
          <w:szCs w:val="30"/>
        </w:rPr>
        <w:t xml:space="preserve">10. What's done vs. not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Done / in place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4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 done yet (the priority)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Analytics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GA4 + buy_click event wired and firing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Add quiz/email funnel events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Email capture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Newsletter signup live on homepage; Find Your Beans page exists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No lead magnet; social not routed to the list; no backend chosen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Content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5 clusters + ~40 posts + 11 Shop categories built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Roaster profiles + city guides; per-post CTA + opt-in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SEO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Indexed; clean URLs; schema on posts; sitemap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Weak ranking (avg pos ~25); backlinks; internal linking up-funnel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Catalogue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744+ beans, 52 roasters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Keep adding roasters every week (the flywheel)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Affiliate model proven (clicks out)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Roaster Partner offer not launched; no owned revenue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Social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Instagram active (intermittent); XHS playbook ready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Repeatable cadence; deliberate funnel into email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296241"/>
          <w:sz w:val="30"/>
          <w:szCs w:val="30"/>
        </w:rPr>
        <w:t xml:space="preserve">11. The plan — 90 days &amp; weekly cadence</w:t>
      </w:r>
    </w:p>
    <w:p>
      <w:pPr>
        <w:pStyle w:val="Heading2"/>
        <w:spacing w:after="100" w:before="200"/>
      </w:pPr>
      <w:r>
        <w:rPr>
          <w:b/>
          <w:bCs/>
          <w:color w:val="296241"/>
          <w:sz w:val="24"/>
          <w:szCs w:val="24"/>
        </w:rPr>
        <w:t xml:space="preserve">90-day sprint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Days 1-30 (Foundation): pick an email backend + launch the lead magnet; add capture to every page; audit top 5 GA landing pages and add CTAs; write the Roaster Partner one-pager; list which of the 52 roasters aren't yet partners.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Days 31-60 (Revenue + links): pitch 10 roasters/week (personalised), follow up at day 3/7/14; close first 3 partners; ask every partner for a backlink; post 5x/week.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Days 61-90 (Scale): reinvest in content (roaster profiles, city guides); ask partners for referrals; launch subscription-box waitlist; optimise the Stage-4 keyword pages.</w:t>
      </w:r>
    </w:p>
    <w:p>
      <w:pPr>
        <w:pStyle w:val="Heading2"/>
        <w:spacing w:after="100" w:before="200"/>
      </w:pPr>
      <w:r>
        <w:rPr>
          <w:b/>
          <w:bCs/>
          <w:color w:val="296241"/>
          <w:sz w:val="24"/>
          <w:szCs w:val="24"/>
        </w:rPr>
        <w:t xml:space="preserve">Repeatable weekly cadence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Daily: one specific Instagram/XHS post; 15 min answering questions in coffee communities.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Weekly: contact 5 new roasters (listing) + 5 bloggers/creators (links); check GSC for new impressions on cluster pages.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Monthly: one roaster profile or city guide (link-earning); send the newsletter; resubmit sitemap if pages changed.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Quarterly: review GSC — fix high-impression/low-click titles; chase pages with zero impressions via links.</w:t>
      </w:r>
    </w:p>
    <w:p>
      <w:pPr>
        <w:pStyle w:val="Heading1"/>
        <w:spacing w:after="140" w:before="280"/>
      </w:pPr>
      <w:r>
        <w:rPr>
          <w:b/>
          <w:bCs/>
          <w:color w:val="296241"/>
          <w:sz w:val="30"/>
          <w:szCs w:val="30"/>
        </w:rPr>
        <w:t xml:space="preserve">12. Brand voice — quick guardrails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Warm, knowledgeable, community-first; speak to 'you'; celebrate Malaysian roasters by name; flavour-forward language.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Avoid: corporate/stiff phrasing, hype ('BEST BEANS'), gatekeeping. Avoid the words 'premium', 'artisanal', and metaphorical 'journey'. Go light on exclamation marks; spell out acronyms (SCA, etc.) on first use.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Every piece should either teach something or surface a discovery — and end with one next step.</w:t>
      </w:r>
    </w:p>
    <w:p>
      <w:pPr>
        <w:pStyle w:val="Heading1"/>
        <w:spacing w:after="140" w:before="280"/>
      </w:pPr>
      <w:r>
        <w:rPr>
          <w:b/>
          <w:bCs/>
          <w:color w:val="296241"/>
          <w:sz w:val="30"/>
          <w:szCs w:val="30"/>
        </w:rPr>
        <w:t xml:space="preserve">13. Source documents (consolidated here)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This document supersedes and merges the strategy content previously scattered across the docs below. Originals are kept for reference in /archive. Operational, day-to-day production playbooks (Instagram Content System, Xiaohongshu Playbook) remain separate working docs.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beans-hub-growth-playbook.md — monetisation / Hormozi offers -&gt; sections 1, 3, 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SEO plans/thebeanshub-growth-plan.md — backlinks, supply, cadence -&gt; sections 2, 9, 11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SEO plans/The-Beans-Hub-SEO-Topic-Clusters.docx — cluster architecture -&gt; section 5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SEO plans/cluster-1/2 checklists, category-content-review.md, iced-latte-page-brief.md -&gt; section 5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SEO plans/keyword_gap_audit.xlsx, local_search_intent_map.xlsx, content_gap_analysis.docx -&gt; section 4 + workbook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marketing/projects/landing-page-plan.md, roaster-outreach.md -&gt; sections 6, 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Beans-Hub-Homepage-Recommendations.docx -&gt; sections 3, 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2"/>
          <w:szCs w:val="22"/>
        </w:rPr>
        <w:t xml:space="preserve">The-Beans-Hub-Xiaohongshu-Playbook.docx -&gt; section 8 (full playbook kept as operational doc)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E5A"/>
        <w:sz w:val="16"/>
        <w:szCs w:val="16"/>
      </w:rPr>
      <w:t xml:space="preserve">The Beans Hub — Strategy (single source of truth)   ·   Page </w:t>
    </w:r>
    <w:r>
      <w:rPr>
        <w:color w:val="5A6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9624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962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2026-06-19T01:10:48.785Z</dcterms:created>
  <dcterms:modified xsi:type="dcterms:W3CDTF">2026-06-19T01:10:48.786Z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