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96241"/>
          <w:sz w:val="56"/>
          <w:szCs w:val="56"/>
        </w:rPr>
        <w:t xml:space="preserve">The Beans Hub</w:t>
      </w:r>
    </w:p>
    <w:p>
      <w:pPr>
        <w:spacing w:after="400"/>
        <w:jc w:val="center"/>
      </w:pPr>
      <w:r>
        <w:rPr>
          <w:b/>
          <w:bCs/>
          <w:color w:val="DA8A10"/>
          <w:sz w:val="32"/>
          <w:szCs w:val="32"/>
        </w:rPr>
        <w:t xml:space="preserve">小红书 · Xiaohongshu Posting Playbook</w:t>
      </w:r>
    </w:p>
    <w:p>
      <w:pPr>
        <w:spacing w:after="120"/>
        <w:jc w:val="center"/>
      </w:pPr>
      <w:r>
        <w:rPr>
          <w:i/>
          <w:iCs/>
          <w:color w:val="5A6E5A"/>
          <w:sz w:val="24"/>
          <w:szCs w:val="24"/>
        </w:rPr>
        <w:t xml:space="preserve">Photo, cover, on-image text, captions &amp; voice — the rules behind a post that gets saved</w:t>
      </w:r>
    </w:p>
    <w:p>
      <w:pPr>
        <w:spacing w:before="600"/>
        <w:jc w:val="center"/>
      </w:pPr>
      <w:r>
        <w:rPr>
          <w:color w:val="5A6E5A"/>
          <w:sz w:val="20"/>
          <w:szCs w:val="20"/>
        </w:rPr>
        <w:t xml:space="preserve">Built from a teardown of strong Malaysian coffee, café &amp; lifestyle accounts — anchored by the Stellar Golden Hill case study</w:t>
      </w:r>
    </w:p>
    <w:p>
      <w:pPr>
        <w:spacing w:before="1400"/>
        <w:jc w:val="center"/>
      </w:pPr>
      <w:r>
        <w:rPr>
          <w:color w:val="5A6E5A"/>
          <w:sz w:val="20"/>
          <w:szCs w:val="20"/>
        </w:rPr>
        <w:t xml:space="preserve">Internal guideline · v1 · June 2026</w:t>
      </w:r>
    </w:p>
    <w:p>
      <w:pPr>
        <w:pageBreakBefore/>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How to use this document</w:t>
      </w:r>
    </w:p>
    <w:p>
      <w:pPr>
        <w:spacing w:after="140" w:line="276"/>
      </w:pPr>
      <w:r>
        <w:t xml:space="preserve">This is the reference to read </w:t>
      </w:r>
      <w:r>
        <w:rPr>
          <w:b/>
          <w:bCs/>
        </w:rPr>
        <w:t xml:space="preserve">before</w:t>
      </w:r>
      <w:r>
        <w:t xml:space="preserve"> you make any Xiaohongshu (小红书 / RED) post for The Beans Hub. It is not a style suggestion — it is the standard. If a draft post breaks a rule here, change the post, not the rule, unless we agree to update this doc.</w:t>
      </w:r>
    </w:p>
    <w:p>
      <w:pPr>
        <w:spacing w:after="140" w:line="276"/>
      </w:pPr>
      <w:r>
        <w:t xml:space="preserve">It covers six things, in order: the </w:t>
      </w:r>
      <w:r>
        <w:rPr>
          <w:b/>
          <w:bCs/>
          <w:color w:val="296241"/>
        </w:rPr>
        <w:t xml:space="preserve">photo</w:t>
      </w:r>
      <w:r>
        <w:t xml:space="preserve">, the </w:t>
      </w:r>
      <w:r>
        <w:rPr>
          <w:b/>
          <w:bCs/>
          <w:color w:val="296241"/>
        </w:rPr>
        <w:t xml:space="preserve">cover (first frame)</w:t>
      </w:r>
      <w:r>
        <w:t xml:space="preserve">, the </w:t>
      </w:r>
      <w:r>
        <w:rPr>
          <w:b/>
          <w:bCs/>
          <w:color w:val="296241"/>
        </w:rPr>
        <w:t xml:space="preserve">words on the photo</w:t>
      </w:r>
      <w:r>
        <w:t xml:space="preserve">, the </w:t>
      </w:r>
      <w:r>
        <w:rPr>
          <w:b/>
          <w:bCs/>
          <w:color w:val="296241"/>
        </w:rPr>
        <w:t xml:space="preserve">caption</w:t>
      </w:r>
      <w:r>
        <w:t xml:space="preserve">, </w:t>
      </w:r>
      <w:r>
        <w:rPr>
          <w:b/>
          <w:bCs/>
          <w:color w:val="296241"/>
        </w:rPr>
        <w:t xml:space="preserve">how the cover and caption work as a pair</w:t>
      </w:r>
      <w:r>
        <w:t xml:space="preserve">, and the </w:t>
      </w:r>
      <w:r>
        <w:rPr>
          <w:b/>
          <w:bCs/>
          <w:color w:val="296241"/>
        </w:rPr>
        <w:t xml:space="preserve">voice / point of view</w:t>
      </w:r>
      <w:r>
        <w:t xml:space="preserve"> we post from. The final sections give you the Stellar Golden Hill case study, a strong-vs-weak comparison, content pillars for coffee, and a pre-publish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One-line summary</w:t>
            </w:r>
          </w:p>
          <w:p>
            <w:r>
              <w:rPr>
                <w:i/>
                <w:iCs/>
              </w:rPr>
              <w:t xml:space="preserve">Xiaohongshu rewards posts that look like a real person sharing a discovery, not a brand running an ad. Every post must either teach something or surface a discovery — and the cover has to make a thumb stop in under one second.</w:t>
            </w:r>
          </w:p>
        </w:tc>
      </w:tr>
    </w:tbl>
    <w:p>
      <w:pPr>
        <w:pStyle w:val="Heading1"/>
      </w:pPr>
      <w:r>
        <w:t xml:space="preserve">1. What Xiaohongshu actually is (and why it changes how we post)</w:t>
      </w:r>
    </w:p>
    <w:p>
      <w:pPr>
        <w:spacing w:after="140" w:line="276"/>
      </w:pPr>
      <w:r>
        <w:t xml:space="preserve">Xiaohongshu is a </w:t>
      </w:r>
      <w:r>
        <w:rPr>
          <w:b/>
          <w:bCs/>
        </w:rPr>
        <w:t xml:space="preserve">search-and-save</w:t>
      </w:r>
      <w:r>
        <w:t xml:space="preserve"> platform far more than a broadcast feed. People come to it the way they use Google or Pinterest: they search "金马伦露营", "KL home coffee", "PJ 早餐", and they </w:t>
      </w:r>
      <w:r>
        <w:rPr>
          <w:b/>
          <w:bCs/>
        </w:rPr>
        <w:t xml:space="preserve">save (收藏)</w:t>
      </w:r>
      <w:r>
        <w:t xml:space="preserve"> posts to act on later. That single fact drives almost every rule in this document.</w:t>
      </w:r>
    </w:p>
    <w:p>
      <w:pPr>
        <w:pStyle w:val="Heading2"/>
      </w:pPr>
      <w:r>
        <w:t xml:space="preserve">The three signals that matter</w:t>
      </w:r>
    </w:p>
    <w:p>
      <w:pPr>
        <w:pStyle w:val="ListParagraph"/>
        <w:numPr>
          <w:ilvl w:val="0"/>
          <w:numId w:val="2"/>
        </w:numPr>
        <w:spacing w:after="60" w:line="264"/>
      </w:pPr>
      <w:r>
        <w:rPr>
          <w:b/>
          <w:bCs/>
        </w:rPr>
        <w:t xml:space="preserve">Saves (收藏) &gt; Likes. </w:t>
      </w:r>
      <w:r>
        <w:t xml:space="preserve">A save means "this is useful, I want to come back." Xiaohongshu pushes saved posts to more people. Design every post to be worth saving — a list, a how-to, a place to visit, a recipe, a flavour guide.</w:t>
      </w:r>
    </w:p>
    <w:p>
      <w:pPr>
        <w:pStyle w:val="ListParagraph"/>
        <w:numPr>
          <w:ilvl w:val="0"/>
          <w:numId w:val="2"/>
        </w:numPr>
        <w:spacing w:after="60" w:line="264"/>
      </w:pPr>
      <w:r>
        <w:rPr>
          <w:b/>
          <w:bCs/>
        </w:rPr>
        <w:t xml:space="preserve">The cover earns the click. </w:t>
      </w:r>
      <w:r>
        <w:t xml:space="preserve">In search and the explore grid, people see only your cover image + the first line of your title. If that pair doesn't stop them, nothing else matters. The cover is ~80% of the job.</w:t>
      </w:r>
    </w:p>
    <w:p>
      <w:pPr>
        <w:pStyle w:val="ListParagraph"/>
        <w:numPr>
          <w:ilvl w:val="0"/>
          <w:numId w:val="2"/>
        </w:numPr>
        <w:spacing w:after="60" w:line="264"/>
      </w:pPr>
      <w:r>
        <w:rPr>
          <w:b/>
          <w:bCs/>
        </w:rPr>
        <w:t xml:space="preserve">Watch-through / read-through keeps the push going. </w:t>
      </w:r>
      <w:r>
        <w:t xml:space="preserve">Once they tap in, the first photo and first caption line have to hold them. Front-load the payoff.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What this means for us</w:t>
            </w:r>
          </w:p>
          <w:p>
            <w:r>
              <w:rPr>
                <w:i/>
                <w:iCs/>
              </w:rPr>
              <w:t xml:space="preserve">We are not making coffee ads. We are making save-worthy guides and discoveries that happen to feature Malaysian roasters. "850 beans, 52 roasters" is a discovery engine — that's exactly the kind of content RED rewards.</w:t>
            </w:r>
          </w:p>
        </w:tc>
      </w:tr>
    </w:tbl>
    <w:p>
      <w:pPr>
        <w:pStyle w:val="Heading2"/>
      </w:pPr>
      <w:r>
        <w:t xml:space="preserve">The format: it's a multi-image carousel, not a single picture</w:t>
      </w:r>
    </w:p>
    <w:p>
      <w:pPr>
        <w:spacing w:after="140" w:line="276"/>
      </w:pPr>
      <w:r>
        <w:t xml:space="preserve">A standard RED post is </w:t>
      </w:r>
      <w:r>
        <w:rPr>
          <w:b/>
          <w:bCs/>
        </w:rPr>
        <w:t xml:space="preserve">a vertical 3:4 image carousel (up to 18 images) + a title + a caption + hashtags</w:t>
      </w:r>
      <w:r>
        <w:t xml:space="preserve">. Think of it as a tiny scrollable mini-blog. The cover is slide 1; the value is delivered across slides 2–9. Video posts follow the same logic with a cover frame.</w:t>
      </w:r>
    </w:p>
    <w:p>
      <w:pPr>
        <w:pageBreakBefore/>
      </w:pPr>
    </w:p>
    <w:p>
      <w:pPr>
        <w:pStyle w:val="Heading1"/>
      </w:pPr>
      <w:r>
        <w:t xml:space="preserve">2. Case study: the Stellar Golden Hill camping account</w:t>
      </w:r>
    </w:p>
    <w:p>
      <w:pPr>
        <w:spacing w:after="140" w:line="276"/>
      </w:pPr>
      <w:r>
        <w:t xml:space="preserve">This is the account in your screenshots (the IMG_6919–6940 series). </w:t>
      </w:r>
      <w:r>
        <w:rPr>
          <w:b/>
          <w:bCs/>
        </w:rPr>
        <w:t xml:space="preserve">Stellar Golden Hill</w:t>
      </w:r>
      <w:r>
        <w:t xml:space="preserve"> is a glamping / camp-stay resort in Cameron Highlands (金马伦). Their RED account is a strong, disciplined example of using the platform to fill a business with bookings. We should copy the machine, not the camping theme.</w:t>
      </w:r>
    </w:p>
    <w:p>
      <w:pPr>
        <w:pStyle w:val="Heading2"/>
      </w:pPr>
      <w:r>
        <w:t xml:space="preserve">What they did — the content strategy in plain terms</w:t>
      </w:r>
    </w:p>
    <w:p>
      <w:pPr>
        <w:pStyle w:val="ListParagraph"/>
        <w:numPr>
          <w:ilvl w:val="0"/>
          <w:numId w:val="3"/>
        </w:numPr>
        <w:spacing w:after="60" w:line="264"/>
      </w:pPr>
      <w:r>
        <w:rPr>
          <w:b/>
          <w:bCs/>
        </w:rPr>
        <w:t xml:space="preserve">They post relentlessly and consistently. </w:t>
      </w:r>
      <w:r>
        <w:t xml:space="preserve">The grid runs from 2022 to 2025 with a steady cadence — many posts a month, for years. Volume + consistency is the foundation; no single viral post built this, the habit did.</w:t>
      </w:r>
    </w:p>
    <w:p>
      <w:pPr>
        <w:pStyle w:val="ListParagraph"/>
        <w:numPr>
          <w:ilvl w:val="0"/>
          <w:numId w:val="3"/>
        </w:numPr>
        <w:spacing w:after="60" w:line="264"/>
      </w:pPr>
      <w:r>
        <w:rPr>
          <w:b/>
          <w:bCs/>
        </w:rPr>
        <w:t xml:space="preserve">They sell one emotion, over and over: "escape the city." </w:t>
      </w:r>
      <w:r>
        <w:t xml:space="preserve">逃离城市 / 远离城市喧嚣 / 距离城市不远的小天堂 appears again and again. They didn't sell "a tent." They sold the feeling of getting away. The product is the proof, the feeling is the hook.</w:t>
      </w:r>
    </w:p>
    <w:p>
      <w:pPr>
        <w:pStyle w:val="ListParagraph"/>
        <w:numPr>
          <w:ilvl w:val="0"/>
          <w:numId w:val="3"/>
        </w:numPr>
        <w:spacing w:after="60" w:line="264"/>
      </w:pPr>
      <w:r>
        <w:rPr>
          <w:b/>
          <w:bCs/>
        </w:rPr>
        <w:t xml:space="preserve">They turned one location into dozens of angles. </w:t>
      </w:r>
      <w:r>
        <w:t xml:space="preserve">Same resort, but each post takes a different lens: the 360° star room, the bathtub villa, the RV/房车 stay, afternoon tea, BBQ/围炉煮茶, the café, stargazing, movie night, picnics. One asset, endless content.</w:t>
      </w:r>
    </w:p>
    <w:p>
      <w:pPr>
        <w:pStyle w:val="ListParagraph"/>
        <w:numPr>
          <w:ilvl w:val="0"/>
          <w:numId w:val="3"/>
        </w:numPr>
        <w:spacing w:after="60" w:line="264"/>
      </w:pPr>
      <w:r>
        <w:rPr>
          <w:b/>
          <w:bCs/>
        </w:rPr>
        <w:t xml:space="preserve">They segmented the audience by occasion. </w:t>
      </w:r>
      <w:r>
        <w:t xml:space="preserve">Separate posts aimed at couples (求婚 proposals, anniversaries), families with kids (birthday parties, kid-friendly stays), groups of friends (weekend trips), and companies (team building). Each viewer sees a post that's "for them."</w:t>
      </w:r>
    </w:p>
    <w:p>
      <w:pPr>
        <w:pStyle w:val="ListParagraph"/>
        <w:numPr>
          <w:ilvl w:val="0"/>
          <w:numId w:val="3"/>
        </w:numPr>
        <w:spacing w:after="60" w:line="264"/>
      </w:pPr>
      <w:r>
        <w:rPr>
          <w:b/>
          <w:bCs/>
        </w:rPr>
        <w:t xml:space="preserve">They rode timely + seasonal hooks. </w:t>
      </w:r>
      <w:r>
        <w:t xml:space="preserve">A rainbow appearing (看见了彩虹🌈), the Rafflesia / 大王花 blooming, the sea of clouds (云海), a new partner launch (Starlux). Timely posts feel fresh and give people a reason to act now.</w:t>
      </w:r>
    </w:p>
    <w:p>
      <w:pPr>
        <w:pStyle w:val="ListParagraph"/>
        <w:numPr>
          <w:ilvl w:val="0"/>
          <w:numId w:val="3"/>
        </w:numPr>
        <w:spacing w:after="60" w:line="264"/>
      </w:pPr>
      <w:r>
        <w:rPr>
          <w:b/>
          <w:bCs/>
        </w:rPr>
        <w:t xml:space="preserve">They evolved their covers from "pretty" to "pretty + hook." </w:t>
      </w:r>
      <w:r>
        <w:t xml:space="preserve">Early posts (2022–23) were clean aesthetic photos with calm descriptive titles. By 2024–25 nearly every cover carries a bold text overlay with a curiosity or emotion hook. The visuals stayed beautiful; the hooks got sharper.</w:t>
      </w:r>
    </w:p>
    <w:p>
      <w:pPr>
        <w:pStyle w:val="ListParagraph"/>
        <w:numPr>
          <w:ilvl w:val="0"/>
          <w:numId w:val="3"/>
        </w:numPr>
        <w:spacing w:after="60" w:line="264"/>
      </w:pPr>
      <w:r>
        <w:rPr>
          <w:b/>
          <w:bCs/>
        </w:rPr>
        <w:t xml:space="preserve">They used perks and FOMO. </w:t>
      </w:r>
      <w:r>
        <w:t xml:space="preserve">"住客可以免费拍照服务" (free photo service for guests), "千万不要错过" (don't miss out). Concrete reasons to book, framed as scarcity / bonus.</w:t>
      </w:r>
    </w:p>
    <w:p>
      <w:pPr>
        <w:pStyle w:val="Heading2"/>
      </w:pPr>
      <w:r>
        <w:t xml:space="preserve">The hooks that worked (their highest-engagement titles)</w:t>
      </w:r>
    </w:p>
    <w:p>
      <w:pPr>
        <w:spacing w:after="140" w:line="276"/>
      </w:pPr>
      <w:r>
        <w:t xml:space="preserve">Notice these are almost never "come stay at our resort." They are curiosity gaps, emotional moments, and identity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Title (translated)</w:t>
            </w:r>
          </w:p>
        </w:tc>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Why it works</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"Just asking — who exactly is this couple?" (不懂就问)</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Curiosity gap. You cannot not click. Highest saves in the set.</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"The moment he knelt down — I was speechless"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Emotional micro-story; a proposal. People stay for the payoff.</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"Escape-the-city plan: the trip that suits today's young people"</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Identity + aspiration. "This is for people like me."</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"My friends all thought I'd left the country"</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Surprise + relatability. The place looks foreign but is nearby.</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"The only 360° panoramic star room in Cameron Highlands"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A concrete, ownable, searchable selling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The transferable lesson</w:t>
            </w:r>
          </w:p>
          <w:p>
            <w:r>
              <w:rPr>
                <w:i/>
                <w:iCs/>
              </w:rPr>
              <w:t xml:space="preserve">A great cover line does ONE of four jobs: open a curiosity gap, land an emotion, claim a specific superlative, or speak an identity. It almost never just describes the product.</w:t>
            </w:r>
          </w:p>
        </w:tc>
      </w:tr>
    </w:tbl>
    <w:p>
      <w:pPr>
        <w:pStyle w:val="Heading2"/>
      </w:pPr>
      <w:r>
        <w:t xml:space="preserve">How to translate the camping playbook to coffee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What they did</w:t>
            </w:r>
          </w:p>
        </w:tc>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Our coffee version</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Sold "escape the city," not "a tent"</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Sell "café-quality coffee at home / discovering Malaysian roasters," not "a 200g bag of beans"</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One resort → 30 angles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850 beans / 52 roasters → endless angles: by flavour, by roaster, by mood, by brew method, by price</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Segmented by occasion (couples, families…)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Segment by drinker: beginners, espresso people, pour-over nerds, gift-buyers, café-hoppers</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Seasonal hooks (Rafflesia, clouds)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Seasonal: Hari Raya gifting, new harvest/roast drops, iced-coffee season, Christmas gift sets</w:t>
            </w:r>
          </w:p>
        </w:tc>
      </w:tr>
      <w:tr>
        <w:tc>
          <w:tcPr>
            <w:tcW w:type="dxa" w:w="468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Free photo service / FOMO perks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"Buy direct from the roaster," limited roast batches, our filter that finds your taste in 10 sec</w:t>
            </w:r>
          </w:p>
        </w:tc>
      </w:tr>
    </w:tbl>
    <w:p>
      <w:pPr>
        <w:pageBreakBefore/>
      </w:pPr>
    </w:p>
    <w:p>
      <w:pPr>
        <w:pStyle w:val="Heading1"/>
      </w:pPr>
      <w:r>
        <w:t xml:space="preserve">3. Photo guideline</w:t>
      </w:r>
    </w:p>
    <w:p>
      <w:pPr>
        <w:spacing w:after="140" w:line="276"/>
      </w:pPr>
      <w:r>
        <w:t xml:space="preserve">Xiaohongshu is a visual-first platform with an unusually high taste level. Photos must look like they were taken by a stylish friend, </w:t>
      </w:r>
      <w:r>
        <w:rPr>
          <w:b/>
          <w:bCs/>
        </w:rPr>
        <w:t xml:space="preserve">not</w:t>
      </w:r>
      <w:r>
        <w:t xml:space="preserve"> like product photography or a poster. Real, warm, and slightly imperfect beats polished and corporate every time.</w:t>
      </w:r>
    </w:p>
    <w:p>
      <w:pPr>
        <w:pStyle w:val="Heading2"/>
      </w:pPr>
      <w:r>
        <w:t xml:space="preserve">Hard rules</w:t>
      </w:r>
    </w:p>
    <w:p>
      <w:pPr>
        <w:pStyle w:val="ListParagraph"/>
        <w:numPr>
          <w:ilvl w:val="0"/>
          <w:numId w:val="3"/>
        </w:numPr>
        <w:spacing w:after="60" w:line="264"/>
      </w:pPr>
      <w:r>
        <w:rPr>
          <w:b/>
          <w:bCs/>
        </w:rPr>
        <w:t xml:space="preserve">Shoot vertical 3:4 (1080 × 1440). </w:t>
      </w:r>
      <w:r>
        <w:t xml:space="preserve">This is the native size and fills the most screen. Never post landscape or square as the cover.</w:t>
      </w:r>
    </w:p>
    <w:p>
      <w:pPr>
        <w:pStyle w:val="ListParagraph"/>
        <w:numPr>
          <w:ilvl w:val="0"/>
          <w:numId w:val="3"/>
        </w:numPr>
        <w:spacing w:after="60" w:line="264"/>
      </w:pPr>
      <w:r>
        <w:rPr>
          <w:b/>
          <w:bCs/>
        </w:rPr>
        <w:t xml:space="preserve">Natural light, always. </w:t>
      </w:r>
      <w:r>
        <w:t xml:space="preserve">Shoot near a window in daytime. No on-camera flash, no orange tungsten light. Bright, soft, slightly airy.</w:t>
      </w:r>
    </w:p>
    <w:p>
      <w:pPr>
        <w:pStyle w:val="ListParagraph"/>
        <w:numPr>
          <w:ilvl w:val="0"/>
          <w:numId w:val="3"/>
        </w:numPr>
        <w:spacing w:after="60" w:line="264"/>
      </w:pPr>
      <w:r>
        <w:rPr>
          <w:b/>
          <w:bCs/>
        </w:rPr>
        <w:t xml:space="preserve">One clear subject per frame. </w:t>
      </w:r>
      <w:r>
        <w:t xml:space="preserve">A cup, a single bag of beans, a pour. Don't crowd. Negative space is good — it reads as calm and premium-feeling without trying.</w:t>
      </w:r>
    </w:p>
    <w:p>
      <w:pPr>
        <w:pStyle w:val="ListParagraph"/>
        <w:numPr>
          <w:ilvl w:val="0"/>
          <w:numId w:val="3"/>
        </w:numPr>
        <w:spacing w:after="60" w:line="264"/>
      </w:pPr>
      <w:r>
        <w:rPr>
          <w:b/>
          <w:bCs/>
        </w:rPr>
        <w:t xml:space="preserve">Show a human element. </w:t>
      </w:r>
      <w:r>
        <w:t xml:space="preserve">A hand holding the cup, a hand pouring, beans being scooped. Hands and people massively outperform sterile flat-lays. It signals "a real person, a real moment."</w:t>
      </w:r>
    </w:p>
    <w:p>
      <w:pPr>
        <w:pStyle w:val="ListParagraph"/>
        <w:numPr>
          <w:ilvl w:val="0"/>
          <w:numId w:val="3"/>
        </w:numPr>
        <w:spacing w:after="60" w:line="264"/>
      </w:pPr>
      <w:r>
        <w:rPr>
          <w:b/>
          <w:bCs/>
        </w:rPr>
        <w:t xml:space="preserve">Context, not a white background. </w:t>
      </w:r>
      <w:r>
        <w:t xml:space="preserve">A wooden table, a linen napkin, a book, a window, steam rising. Lifestyle context &gt; studio cut-out. The bean bag on a breakfast table beats the bean bag on white.</w:t>
      </w:r>
    </w:p>
    <w:p>
      <w:pPr>
        <w:pStyle w:val="ListParagraph"/>
        <w:numPr>
          <w:ilvl w:val="0"/>
          <w:numId w:val="3"/>
        </w:numPr>
        <w:spacing w:after="60" w:line="264"/>
      </w:pPr>
      <w:r>
        <w:rPr>
          <w:b/>
          <w:bCs/>
        </w:rPr>
        <w:t xml:space="preserve">Consistent colour grade. </w:t>
      </w:r>
      <w:r>
        <w:t xml:space="preserve">Warm, soft, true-to-life. Edit every photo with the same light preset so the grid looks like one brand. Match our palette mood: cream, green, warm wood, soft orange.</w:t>
      </w:r>
    </w:p>
    <w:p>
      <w:pPr>
        <w:pStyle w:val="Heading2"/>
      </w:pPr>
      <w:r>
        <w:t xml:space="preserve">Avoid</w:t>
      </w:r>
    </w:p>
    <w:p>
      <w:pPr>
        <w:pStyle w:val="ListParagraph"/>
        <w:numPr>
          <w:ilvl w:val="0"/>
          <w:numId w:val="3"/>
        </w:numPr>
        <w:spacing w:after="60" w:line="264"/>
      </w:pPr>
      <w:r>
        <w:rPr>
          <w:b/>
          <w:bCs/>
        </w:rPr>
        <w:t xml:space="preserve">Poster / advertisement layouts. </w:t>
      </w:r>
      <w:r>
        <w:t xml:space="preserve">If it looks like a designed marketing graphic (big logo, price, "NEW MENU" banners), people scroll past it as an ad. The Suksestama "Mont Blanc Coffee" poster in the reference folder is exactly what NOT to do for organic RED — it's beautiful but it reads as an ad, not a discovery.</w:t>
      </w:r>
    </w:p>
    <w:p>
      <w:pPr>
        <w:pStyle w:val="ListParagraph"/>
        <w:numPr>
          <w:ilvl w:val="0"/>
          <w:numId w:val="3"/>
        </w:numPr>
        <w:spacing w:after="60" w:line="264"/>
      </w:pPr>
      <w:r>
        <w:rPr>
          <w:b/>
          <w:bCs/>
        </w:rPr>
        <w:t xml:space="preserve">Dark, cluttered, or messy shots </w:t>
      </w:r>
      <w:r>
        <w:t xml:space="preserve">(unless the mess is the deliberate, relatable point — like the "做过design的才懂" desk post, where chaos IS the story).</w:t>
      </w:r>
    </w:p>
    <w:p>
      <w:pPr>
        <w:pStyle w:val="ListParagraph"/>
        <w:numPr>
          <w:ilvl w:val="0"/>
          <w:numId w:val="3"/>
        </w:numPr>
        <w:spacing w:after="60" w:line="264"/>
      </w:pPr>
      <w:r>
        <w:rPr>
          <w:b/>
          <w:bCs/>
        </w:rPr>
        <w:t xml:space="preserve">Over-filtered, fake-saturated HDR. </w:t>
      </w:r>
      <w:r>
        <w:t xml:space="preserve">Looks cheap on RED. Keep it natural.</w:t>
      </w:r>
    </w:p>
    <w:p>
      <w:pPr>
        <w:pStyle w:val="ListParagraph"/>
        <w:numPr>
          <w:ilvl w:val="0"/>
          <w:numId w:val="3"/>
        </w:numPr>
        <w:spacing w:after="60" w:line="264"/>
      </w:pPr>
      <w:r>
        <w:rPr>
          <w:b/>
          <w:bCs/>
        </w:rPr>
        <w:t xml:space="preserve">Stock photos or AI-obvious images. </w:t>
      </w:r>
      <w:r>
        <w:t xml:space="preserve">The audience spots and distrusts them instantly.</w:t>
      </w:r>
    </w:p>
    <w:p>
      <w:pPr>
        <w:pStyle w:val="Heading2"/>
      </w:pPr>
      <w:r>
        <w:t xml:space="preserve">Carousel structure (the 8–10 images inside a post)</w:t>
      </w:r>
    </w:p>
    <w:p>
      <w:pPr>
        <w:spacing w:after="140" w:line="276"/>
      </w:pPr>
      <w:r>
        <w:t xml:space="preserve">Treat the carousel as a story with a job for each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Slide</w:t>
            </w:r>
          </w:p>
        </w:tc>
        <w:tc>
          <w:tcPr>
            <w:tcW w:type="dxa" w:w="716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Job</w:t>
            </w:r>
          </w:p>
        </w:tc>
      </w:tr>
      <w:tr>
        <w:tc>
          <w:tcPr>
            <w:tcW w:type="dxa" w:w="22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1 — Cover</w:t>
            </w:r>
          </w:p>
        </w:tc>
        <w:tc>
          <w:tcPr>
            <w:tcW w:type="dxa" w:w="7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The hook. Hero photo + on-image text. Earns the click. (See §4.)</w:t>
            </w:r>
          </w:p>
        </w:tc>
      </w:tr>
      <w:tr>
        <w:tc>
          <w:tcPr>
            <w:tcW w:type="dxa" w:w="22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2</w:t>
            </w:r>
          </w:p>
        </w:tc>
        <w:tc>
          <w:tcPr>
            <w:tcW w:type="dxa" w:w="7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Deliver the promise immediately — the payoff shot or the answer. Don't make them wait.</w:t>
            </w:r>
          </w:p>
        </w:tc>
      </w:tr>
      <w:tr>
        <w:tc>
          <w:tcPr>
            <w:tcW w:type="dxa" w:w="22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3–7</w:t>
            </w:r>
          </w:p>
        </w:tc>
        <w:tc>
          <w:tcPr>
            <w:tcW w:type="dxa" w:w="7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The substance: the beans, the brew steps, the flavour, the roaster, the comparison. One idea per slide.</w:t>
            </w:r>
          </w:p>
        </w:tc>
      </w:tr>
      <w:tr>
        <w:tc>
          <w:tcPr>
            <w:tcW w:type="dxa" w:w="22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8–9</w:t>
            </w:r>
          </w:p>
        </w:tc>
        <w:tc>
          <w:tcPr>
            <w:tcW w:type="dxa" w:w="7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Proof / detail — close-ups, the bag, taste notes, where to buy.</w:t>
            </w:r>
          </w:p>
        </w:tc>
      </w:tr>
      <w:tr>
        <w:tc>
          <w:tcPr>
            <w:tcW w:type="dxa" w:w="22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Last</w:t>
            </w:r>
          </w:p>
        </w:tc>
        <w:tc>
          <w:tcPr>
            <w:tcW w:type="dxa" w:w="7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Soft CTA slide: "Find your beans at The Beans Hub," the next step, a question to prompt comments.</w:t>
            </w:r>
          </w:p>
        </w:tc>
      </w:tr>
    </w:tbl>
    <w:p>
      <w:pPr>
        <w:pageBreakBefore/>
      </w:pPr>
    </w:p>
    <w:p>
      <w:pPr>
        <w:pStyle w:val="Heading1"/>
      </w:pPr>
      <w:r>
        <w:t xml:space="preserve">4. Cover photo guideline (the single most important asset)</w:t>
      </w:r>
    </w:p>
    <w:p>
      <w:pPr>
        <w:spacing w:after="140" w:line="276"/>
      </w:pPr>
      <w:r>
        <w:t xml:space="preserve">The cover is slide 1, and in search/explore it's </w:t>
      </w:r>
      <w:r>
        <w:rPr>
          <w:b/>
          <w:bCs/>
        </w:rPr>
        <w:t xml:space="preserve">all most people will ever see</w:t>
      </w:r>
      <w:r>
        <w:t xml:space="preserve">. If you only have time to perfect one thing, perfect the cover. It must work as a thumbnail the size of a postage stamp.</w:t>
      </w:r>
    </w:p>
    <w:p>
      <w:pPr>
        <w:pStyle w:val="Heading2"/>
      </w:pPr>
      <w:r>
        <w:t xml:space="preserve">A strong cover has three layers</w:t>
      </w:r>
    </w:p>
    <w:p>
      <w:pPr>
        <w:pStyle w:val="ListParagraph"/>
        <w:numPr>
          <w:ilvl w:val="0"/>
          <w:numId w:val="2"/>
        </w:numPr>
        <w:spacing w:after="60" w:line="264"/>
      </w:pPr>
      <w:r>
        <w:rPr>
          <w:b/>
          <w:bCs/>
        </w:rPr>
        <w:t xml:space="preserve">A beautiful, high-contrast hero photo </w:t>
      </w:r>
      <w:r>
        <w:t xml:space="preserve">— the most appetising or most striking frame you have.</w:t>
      </w:r>
    </w:p>
    <w:p>
      <w:pPr>
        <w:pStyle w:val="ListParagraph"/>
        <w:numPr>
          <w:ilvl w:val="0"/>
          <w:numId w:val="2"/>
        </w:numPr>
        <w:spacing w:after="60" w:line="264"/>
      </w:pPr>
      <w:r>
        <w:rPr>
          <w:b/>
          <w:bCs/>
        </w:rPr>
        <w:t xml:space="preserve">A bold text hook overlaid on it </w:t>
      </w:r>
      <w:r>
        <w:t xml:space="preserve">(see §5) — big enough to read at thumbnail size.</w:t>
      </w:r>
    </w:p>
    <w:p>
      <w:pPr>
        <w:pStyle w:val="ListParagraph"/>
        <w:numPr>
          <w:ilvl w:val="0"/>
          <w:numId w:val="2"/>
        </w:numPr>
        <w:spacing w:after="60" w:line="264"/>
      </w:pPr>
      <w:r>
        <w:rPr>
          <w:b/>
          <w:bCs/>
        </w:rPr>
        <w:t xml:space="preserve">Visual consistency with our grid </w:t>
      </w:r>
      <w:r>
        <w:t xml:space="preserve">— same fonts, same colour mood, so a returning visitor recognises us instantly.</w:t>
      </w:r>
    </w:p>
    <w:p>
      <w:pPr>
        <w:pStyle w:val="Heading2"/>
      </w:pPr>
      <w:r>
        <w:t xml:space="preserve">Cover rules</w:t>
      </w:r>
    </w:p>
    <w:p>
      <w:pPr>
        <w:pStyle w:val="ListParagraph"/>
        <w:numPr>
          <w:ilvl w:val="0"/>
          <w:numId w:val="3"/>
        </w:numPr>
        <w:spacing w:after="60" w:line="264"/>
      </w:pPr>
      <w:r>
        <w:rPr>
          <w:b/>
          <w:bCs/>
        </w:rPr>
        <w:t xml:space="preserve">Highest-contrast, most appetising frame wins. </w:t>
      </w:r>
      <w:r>
        <w:t xml:space="preserve">Steam, a pour mid-stream, crema, a cross-section. Motion and texture stop thumbs.</w:t>
      </w:r>
    </w:p>
    <w:p>
      <w:pPr>
        <w:pStyle w:val="ListParagraph"/>
        <w:numPr>
          <w:ilvl w:val="0"/>
          <w:numId w:val="3"/>
        </w:numPr>
        <w:spacing w:after="60" w:line="264"/>
      </w:pPr>
      <w:r>
        <w:rPr>
          <w:b/>
          <w:bCs/>
        </w:rPr>
        <w:t xml:space="preserve">Leave room for text. </w:t>
      </w:r>
      <w:r>
        <w:t xml:space="preserve">Compose with a clean area (top third or centre) where the overlay will sit. Don't shoot tight then cram text over the subject.</w:t>
      </w:r>
    </w:p>
    <w:p>
      <w:pPr>
        <w:pStyle w:val="ListParagraph"/>
        <w:numPr>
          <w:ilvl w:val="0"/>
          <w:numId w:val="3"/>
        </w:numPr>
        <w:spacing w:after="60" w:line="264"/>
      </w:pPr>
      <w:r>
        <w:rPr>
          <w:b/>
          <w:bCs/>
        </w:rPr>
        <w:t xml:space="preserve">Readable at thumbnail size. </w:t>
      </w:r>
      <w:r>
        <w:t xml:space="preserve">Zoom your cover down to ~1.5 cm wide. If you can't read the hook, it fails. Make text bigger.</w:t>
      </w:r>
    </w:p>
    <w:p>
      <w:pPr>
        <w:pStyle w:val="ListParagraph"/>
        <w:numPr>
          <w:ilvl w:val="0"/>
          <w:numId w:val="3"/>
        </w:numPr>
        <w:spacing w:after="60" w:line="264"/>
      </w:pPr>
      <w:r>
        <w:rPr>
          <w:b/>
          <w:bCs/>
        </w:rPr>
        <w:t xml:space="preserve">Recognisable grid. </w:t>
      </w:r>
      <w:r>
        <w:t xml:space="preserve">When someone lands on our profile, the covers should look like a set — same overlay style, same warm grade. The Stellar account and the "tiny type" account both nail this; their grids look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Cover test</w:t>
            </w:r>
          </w:p>
          <w:p>
            <w:r>
              <w:rPr>
                <w:i/>
                <w:iCs/>
              </w:rPr>
              <w:t xml:space="preserve">Show the cover to someone for one second, then hide it. Could they tell you (a) what it's about and (b) why they'd want to tap? If not, the cover isn't done.</w:t>
            </w:r>
          </w:p>
        </w:tc>
      </w:tr>
    </w:tbl>
    <w:p>
      <w:pPr>
        <w:pageBreakBefore/>
      </w:pPr>
    </w:p>
    <w:p>
      <w:pPr>
        <w:pStyle w:val="Heading1"/>
      </w:pPr>
      <w:r>
        <w:t xml:space="preserve">5. The words on the photo (on-image text)</w:t>
      </w:r>
    </w:p>
    <w:p>
      <w:pPr>
        <w:spacing w:after="140" w:line="276"/>
      </w:pPr>
      <w:r>
        <w:t xml:space="preserve">The text overlay on the cover is the hook headline. It is </w:t>
      </w:r>
      <w:r>
        <w:rPr>
          <w:b/>
          <w:bCs/>
        </w:rPr>
        <w:t xml:space="preserve">different from the caption title</w:t>
      </w:r>
      <w:r>
        <w:t xml:space="preserve"> (though they support each other — see §7). On-image text is shorter, punchier, and designed to be read in a fraction of a second.</w:t>
      </w:r>
    </w:p>
    <w:p>
      <w:pPr>
        <w:pStyle w:val="Heading2"/>
      </w:pPr>
      <w:r>
        <w:t xml:space="preserve">What to write</w:t>
      </w:r>
    </w:p>
    <w:p>
      <w:pPr>
        <w:spacing w:after="140" w:line="276"/>
      </w:pPr>
      <w:r>
        <w:t xml:space="preserve">Use one of these five proven hook types (all drawn from the camping account and the food/coffee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Hook type</w:t>
            </w:r>
          </w:p>
        </w:tc>
        <w:tc>
          <w:tcPr>
            <w:tcW w:type="dxa" w:w="676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Coffee example for us</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Curiosity gap</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"这家大马roaster，我藏了半年才舍得分享" (the roaster I hid for 6 months before sharing)</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Specific superlative / number</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"全马52家roaster，这5包闭眼买" (52 roasters, these 5 you can buy blind)</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Identity / "this is for you"</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"在家也想喝café水准咖啡的人，看这里" (for people who want café-level coffee at home)</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Benefit + ease</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"10秒找到你的命定咖啡豆" (find your destined beans in 10 seconds)</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Question to the reader</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"你喝咖啡最在意哪一点？" (what matters most to you in coffee?) — mirrors the HIN Matcha post</w:t>
            </w:r>
          </w:p>
        </w:tc>
      </w:tr>
    </w:tbl>
    <w:p>
      <w:pPr>
        <w:pStyle w:val="Heading2"/>
      </w:pPr>
      <w:r>
        <w:t xml:space="preserve">How it should look</w:t>
      </w:r>
    </w:p>
    <w:p>
      <w:pPr>
        <w:pStyle w:val="ListParagraph"/>
        <w:numPr>
          <w:ilvl w:val="0"/>
          <w:numId w:val="3"/>
        </w:numPr>
        <w:spacing w:after="60" w:line="264"/>
      </w:pPr>
      <w:r>
        <w:rPr>
          <w:b/>
          <w:bCs/>
        </w:rPr>
        <w:t xml:space="preserve">Big and bold. </w:t>
      </w:r>
      <w:r>
        <w:t xml:space="preserve">Heavy weight font. It should occupy a real chunk of the frame, not a timid caption in the corner.</w:t>
      </w:r>
    </w:p>
    <w:p>
      <w:pPr>
        <w:pStyle w:val="ListParagraph"/>
        <w:numPr>
          <w:ilvl w:val="0"/>
          <w:numId w:val="3"/>
        </w:numPr>
        <w:spacing w:after="60" w:line="264"/>
      </w:pPr>
      <w:r>
        <w:rPr>
          <w:b/>
          <w:bCs/>
        </w:rPr>
        <w:t xml:space="preserve">Two colours max, high contrast. </w:t>
      </w:r>
      <w:r>
        <w:t xml:space="preserve">Cream/white text with a dark shadow or outline so it's readable on any photo. You may use our orange (#FDA11D) for one emphasis word — exactly how the camping covers highlight one phrase in yellow.</w:t>
      </w:r>
    </w:p>
    <w:p>
      <w:pPr>
        <w:pStyle w:val="ListParagraph"/>
        <w:numPr>
          <w:ilvl w:val="0"/>
          <w:numId w:val="3"/>
        </w:numPr>
        <w:spacing w:after="60" w:line="264"/>
      </w:pPr>
      <w:r>
        <w:rPr>
          <w:b/>
          <w:bCs/>
        </w:rPr>
        <w:t xml:space="preserve">Short. </w:t>
      </w:r>
      <w:r>
        <w:t xml:space="preserve">One line, maybe two. 6–12 words. If it needs more, it belongs in the caption.</w:t>
      </w:r>
    </w:p>
    <w:p>
      <w:pPr>
        <w:pStyle w:val="ListParagraph"/>
        <w:numPr>
          <w:ilvl w:val="0"/>
          <w:numId w:val="3"/>
        </w:numPr>
        <w:spacing w:after="60" w:line="264"/>
      </w:pPr>
      <w:r>
        <w:rPr>
          <w:b/>
          <w:bCs/>
        </w:rPr>
        <w:t xml:space="preserve">Emphasise one word. </w:t>
      </w:r>
      <w:r>
        <w:t xml:space="preserve">Colour or enlarge the single most important word (the roaster name, the number, the feeling).</w:t>
      </w:r>
    </w:p>
    <w:p>
      <w:pPr>
        <w:pStyle w:val="ListParagraph"/>
        <w:numPr>
          <w:ilvl w:val="0"/>
          <w:numId w:val="3"/>
        </w:numPr>
        <w:spacing w:after="60" w:line="264"/>
      </w:pPr>
      <w:r>
        <w:rPr>
          <w:b/>
          <w:bCs/>
        </w:rPr>
        <w:t xml:space="preserve">Mix Chinese + a touch of English is fine </w:t>
      </w:r>
      <w:r>
        <w:t xml:space="preserve">and very on-brand for Malaysian RED ("café水准", "roaster", "short getaway"). It reads local and bilingual, like our audience actually talks.</w:t>
      </w:r>
    </w:p>
    <w:p>
      <w:pPr>
        <w:pStyle w:val="Heading2"/>
      </w:pPr>
      <w:r>
        <w:t xml:space="preserve">Avoid</w:t>
      </w:r>
    </w:p>
    <w:p>
      <w:pPr>
        <w:pStyle w:val="ListParagraph"/>
        <w:numPr>
          <w:ilvl w:val="0"/>
          <w:numId w:val="3"/>
        </w:numPr>
        <w:spacing w:after="60" w:line="264"/>
      </w:pPr>
      <w:r>
        <w:t xml:space="preserve">Tiny text, watermark-style logos, or text over a busy part of the photo.</w:t>
      </w:r>
    </w:p>
    <w:p>
      <w:pPr>
        <w:pStyle w:val="ListParagraph"/>
        <w:numPr>
          <w:ilvl w:val="0"/>
          <w:numId w:val="3"/>
        </w:numPr>
        <w:spacing w:after="60" w:line="264"/>
      </w:pPr>
      <w:r>
        <w:t xml:space="preserve">More than ~12 words — it becomes a wall and stops being a hook.</w:t>
      </w:r>
    </w:p>
    <w:p>
      <w:pPr>
        <w:pStyle w:val="ListParagraph"/>
        <w:numPr>
          <w:ilvl w:val="0"/>
          <w:numId w:val="3"/>
        </w:numPr>
        <w:spacing w:after="60" w:line="264"/>
      </w:pPr>
      <w:r>
        <w:t xml:space="preserve">Salesy all-caps hype ("BEST BEANS 🔥"). Our brand voice forbids this, and RED users distrust it.</w:t>
      </w:r>
    </w:p>
    <w:p>
      <w:pPr>
        <w:pageBreakBefore/>
      </w:pPr>
    </w:p>
    <w:p>
      <w:pPr>
        <w:pStyle w:val="Heading1"/>
      </w:pPr>
      <w:r>
        <w:t xml:space="preserve">6. Caption guideline (title + body + tags)</w:t>
      </w:r>
    </w:p>
    <w:p>
      <w:pPr>
        <w:spacing w:after="140" w:line="276"/>
      </w:pPr>
      <w:r>
        <w:t xml:space="preserve">The caption has three parts: the </w:t>
      </w:r>
      <w:r>
        <w:rPr>
          <w:b/>
          <w:bCs/>
        </w:rPr>
        <w:t xml:space="preserve">title</w:t>
      </w:r>
      <w:r>
        <w:t xml:space="preserve"> (the bold first line, ~20 chars, shown in search), the </w:t>
      </w:r>
      <w:r>
        <w:rPr>
          <w:b/>
          <w:bCs/>
        </w:rPr>
        <w:t xml:space="preserve">body</w:t>
      </w:r>
      <w:r>
        <w:t xml:space="preserve"> (the mini-blog), and the </w:t>
      </w:r>
      <w:r>
        <w:rPr>
          <w:b/>
          <w:bCs/>
        </w:rPr>
        <w:t xml:space="preserve">hashtags</w:t>
      </w:r>
      <w:r>
        <w:t xml:space="preserve">. All three matter for the save-and-search engine.</w:t>
      </w:r>
    </w:p>
    <w:p>
      <w:pPr>
        <w:pStyle w:val="Heading2"/>
      </w:pPr>
      <w:r>
        <w:t xml:space="preserve">6.1 The title line</w:t>
      </w:r>
    </w:p>
    <w:p>
      <w:pPr>
        <w:pStyle w:val="ListParagraph"/>
        <w:numPr>
          <w:ilvl w:val="0"/>
          <w:numId w:val="3"/>
        </w:numPr>
        <w:spacing w:after="60" w:line="264"/>
      </w:pPr>
      <w:r>
        <w:rPr>
          <w:b/>
          <w:bCs/>
        </w:rPr>
        <w:t xml:space="preserve">~20 Chinese characters, front-loaded. </w:t>
      </w:r>
      <w:r>
        <w:t xml:space="preserve">The hook word comes first — it may get truncated in feeds, so don't bury the lede.</w:t>
      </w:r>
    </w:p>
    <w:p>
      <w:pPr>
        <w:pStyle w:val="ListParagraph"/>
        <w:numPr>
          <w:ilvl w:val="0"/>
          <w:numId w:val="3"/>
        </w:numPr>
        <w:spacing w:after="60" w:line="264"/>
      </w:pPr>
      <w:r>
        <w:rPr>
          <w:b/>
          <w:bCs/>
        </w:rPr>
        <w:t xml:space="preserve">Lead with an emoji that signals the topic </w:t>
      </w:r>
      <w:r>
        <w:t xml:space="preserve">(☕ 🇲🇾 ✨) — the camping account uses 🇲🇾 constantly to flag "Malaysia," which is smart for a local-discovery niche. We should own ☕ + 🇲🇾.</w:t>
      </w:r>
    </w:p>
    <w:p>
      <w:pPr>
        <w:pStyle w:val="ListParagraph"/>
        <w:numPr>
          <w:ilvl w:val="0"/>
          <w:numId w:val="3"/>
        </w:numPr>
        <w:spacing w:after="60" w:line="264"/>
      </w:pPr>
      <w:r>
        <w:rPr>
          <w:b/>
          <w:bCs/>
        </w:rPr>
        <w:t xml:space="preserve">It complements the cover text, never repeats it. </w:t>
      </w:r>
      <w:r>
        <w:t xml:space="preserve">Cover = the hook; title = the context or the promise. (See §7 for the pairing logic.)</w:t>
      </w:r>
    </w:p>
    <w:p>
      <w:pPr>
        <w:pStyle w:val="ListParagraph"/>
        <w:numPr>
          <w:ilvl w:val="0"/>
          <w:numId w:val="3"/>
        </w:numPr>
        <w:spacing w:after="60" w:line="264"/>
      </w:pPr>
      <w:r>
        <w:rPr>
          <w:b/>
          <w:bCs/>
        </w:rPr>
        <w:t xml:space="preserve">Include a searchable keyword. </w:t>
      </w:r>
      <w:r>
        <w:t xml:space="preserve">People search RED. "马来西亚咖啡豆", "手冲咖啡", "KL café", "咖啡礼盒" — put the term people would type right in the title.</w:t>
      </w:r>
    </w:p>
    <w:p>
      <w:pPr>
        <w:pStyle w:val="Heading2"/>
      </w:pPr>
      <w:r>
        <w:t xml:space="preserve">6.2 The body</w:t>
      </w:r>
    </w:p>
    <w:p>
      <w:pPr>
        <w:spacing w:after="140" w:line="276"/>
      </w:pPr>
      <w:r>
        <w:t xml:space="preserve">Structure, in order:</w:t>
      </w:r>
    </w:p>
    <w:p>
      <w:pPr>
        <w:pStyle w:val="ListParagraph"/>
        <w:numPr>
          <w:ilvl w:val="0"/>
          <w:numId w:val="2"/>
        </w:numPr>
        <w:spacing w:after="60" w:line="264"/>
      </w:pPr>
      <w:r>
        <w:rPr>
          <w:b/>
          <w:bCs/>
        </w:rPr>
        <w:t xml:space="preserve">Hook line / payoff. </w:t>
      </w:r>
      <w:r>
        <w:t xml:space="preserve">Repeat or pay off the cover promise in the first line — people who tapped want instant confirmation they're in the right place.</w:t>
      </w:r>
    </w:p>
    <w:p>
      <w:pPr>
        <w:pStyle w:val="ListParagraph"/>
        <w:numPr>
          <w:ilvl w:val="0"/>
          <w:numId w:val="2"/>
        </w:numPr>
        <w:spacing w:after="60" w:line="264"/>
      </w:pPr>
      <w:r>
        <w:rPr>
          <w:b/>
          <w:bCs/>
        </w:rPr>
        <w:t xml:space="preserve">The value. </w:t>
      </w:r>
      <w:r>
        <w:t xml:space="preserve">The actual content: the flavour notes, the brew steps, the 5 beans, the story of the roaster. This is what gets saved. Teach something or surface a discovery.</w:t>
      </w:r>
    </w:p>
    <w:p>
      <w:pPr>
        <w:pStyle w:val="ListParagraph"/>
        <w:numPr>
          <w:ilvl w:val="0"/>
          <w:numId w:val="2"/>
        </w:numPr>
        <w:spacing w:after="60" w:line="264"/>
      </w:pPr>
      <w:r>
        <w:rPr>
          <w:b/>
          <w:bCs/>
        </w:rPr>
        <w:t xml:space="preserve">A personal, warm aside. </w:t>
      </w:r>
      <w:r>
        <w:t xml:space="preserve">One line of real opinion or feeling ("第一口就被它的莓果香惊到"). This is the "friend, not brand" texture.</w:t>
      </w:r>
    </w:p>
    <w:p>
      <w:pPr>
        <w:pStyle w:val="ListParagraph"/>
        <w:numPr>
          <w:ilvl w:val="0"/>
          <w:numId w:val="2"/>
        </w:numPr>
        <w:spacing w:after="60" w:line="264"/>
      </w:pPr>
      <w:r>
        <w:rPr>
          <w:b/>
          <w:bCs/>
        </w:rPr>
        <w:t xml:space="preserve">One clear next step. </w:t>
      </w:r>
      <w:r>
        <w:t xml:space="preserve">"完整清单在The Beans Hub" / "评论区告诉我你想喝哪一支". Exactly one CTA — a shop category, or a question to drive comments.</w:t>
      </w:r>
    </w:p>
    <w:p>
      <w:pPr>
        <w:spacing w:after="140" w:line="276"/>
      </w:pPr>
      <w:r>
        <w:rPr>
          <w:b/>
          <w:bCs/>
        </w:rPr>
        <w:t xml:space="preserve">Length: </w:t>
      </w:r>
      <w:r>
        <w:t xml:space="preserve">medium. Long enough to be genuinely useful (RED rewards depth), short enough to scan. Use line breaks and a few emojis as visual rhythm — but go light, per our brand voice.</w:t>
      </w:r>
    </w:p>
    <w:p>
      <w:pPr>
        <w:pStyle w:val="Heading2"/>
      </w:pPr>
      <w:r>
        <w:t xml:space="preserve">6.3 Hashtags</w:t>
      </w:r>
    </w:p>
    <w:p>
      <w:pPr>
        <w:pStyle w:val="ListParagraph"/>
        <w:numPr>
          <w:ilvl w:val="0"/>
          <w:numId w:val="3"/>
        </w:numPr>
        <w:spacing w:after="60" w:line="264"/>
      </w:pPr>
      <w:r>
        <w:rPr>
          <w:b/>
          <w:bCs/>
        </w:rPr>
        <w:t xml:space="preserve">6–10 tags, mixing broad + niche. </w:t>
      </w:r>
      <w:r>
        <w:t xml:space="preserve">Broad: #咖啡 #咖啡豆 #马来西亚美食. Niche: #手冲咖啡 #马来西亚roaster #KL咖啡. Niche tags are easier to rank in.</w:t>
      </w:r>
    </w:p>
    <w:p>
      <w:pPr>
        <w:pStyle w:val="ListParagraph"/>
        <w:numPr>
          <w:ilvl w:val="0"/>
          <w:numId w:val="3"/>
        </w:numPr>
        <w:spacing w:after="60" w:line="264"/>
      </w:pPr>
      <w:r>
        <w:rPr>
          <w:b/>
          <w:bCs/>
        </w:rPr>
        <w:t xml:space="preserve">Always a location tag where relevant </w:t>
      </w:r>
      <w:r>
        <w:t xml:space="preserve">(#吉隆坡 #PJ #雪隆) — RED is heavily local-search driven, as the camping account's 金马伦 tagging shows.</w:t>
      </w:r>
    </w:p>
    <w:p>
      <w:pPr>
        <w:pStyle w:val="ListParagraph"/>
        <w:numPr>
          <w:ilvl w:val="0"/>
          <w:numId w:val="3"/>
        </w:numPr>
        <w:spacing w:after="60" w:line="264"/>
      </w:pPr>
      <w:r>
        <w:rPr>
          <w:b/>
          <w:bCs/>
        </w:rPr>
        <w:t xml:space="preserve">Reuse a small set of signature tags </w:t>
      </w:r>
      <w:r>
        <w:t xml:space="preserve">on every post so we build our own searchable cluster (#TheBeansHub #大马咖啡地图 or similar).</w:t>
      </w:r>
    </w:p>
    <w:p>
      <w:pPr>
        <w:pStyle w:val="Heading2"/>
      </w:pPr>
      <w:r>
        <w:t xml:space="preserve">Brand-voice guardrails for every caption</w:t>
      </w:r>
    </w:p>
    <w:p>
      <w:pPr>
        <w:spacing w:after="140" w:line="276"/>
      </w:pPr>
      <w:r>
        <w:t xml:space="preserve">These come straight from our brand voice doc and override anything that conflicts:</w:t>
      </w:r>
    </w:p>
    <w:p>
      <w:pPr>
        <w:pStyle w:val="ListParagraph"/>
        <w:numPr>
          <w:ilvl w:val="0"/>
          <w:numId w:val="3"/>
        </w:numPr>
        <w:spacing w:after="60" w:line="264"/>
      </w:pPr>
      <w:r>
        <w:rPr>
          <w:b/>
          <w:bCs/>
        </w:rPr>
        <w:t xml:space="preserve">Speak to "你". </w:t>
      </w:r>
      <w:r>
        <w:t xml:space="preserve">Warm, friend-who-knows-coffee, never gatekeeping.</w:t>
      </w:r>
    </w:p>
    <w:p>
      <w:pPr>
        <w:pStyle w:val="ListParagraph"/>
        <w:numPr>
          <w:ilvl w:val="0"/>
          <w:numId w:val="3"/>
        </w:numPr>
        <w:spacing w:after="60" w:line="264"/>
      </w:pPr>
      <w:r>
        <w:rPr>
          <w:b/>
          <w:bCs/>
        </w:rPr>
        <w:t xml:space="preserve">Name Malaysian roasters. </w:t>
      </w:r>
      <w:r>
        <w:t xml:space="preserve">Celebrate them — it's our whole point of difference.</w:t>
      </w:r>
    </w:p>
    <w:p>
      <w:pPr>
        <w:pStyle w:val="ListParagraph"/>
        <w:numPr>
          <w:ilvl w:val="0"/>
          <w:numId w:val="3"/>
        </w:numPr>
        <w:spacing w:after="60" w:line="264"/>
      </w:pPr>
      <w:r>
        <w:rPr>
          <w:b/>
          <w:bCs/>
        </w:rPr>
        <w:t xml:space="preserve">Banned words: </w:t>
      </w:r>
      <w:r>
        <w:t xml:space="preserve">"premium," "artisanal," and metaphorical "journey." Go light on exclamation marks. Spell out acronyms (SCA = Specialty Coffee Association) on first use.</w:t>
      </w:r>
    </w:p>
    <w:p>
      <w:pPr>
        <w:pStyle w:val="ListParagraph"/>
        <w:numPr>
          <w:ilvl w:val="0"/>
          <w:numId w:val="3"/>
        </w:numPr>
        <w:spacing w:after="60" w:line="264"/>
      </w:pPr>
      <w:r>
        <w:rPr>
          <w:b/>
          <w:bCs/>
        </w:rPr>
        <w:t xml:space="preserve">Every post teaches or reveals, </w:t>
      </w:r>
      <w:r>
        <w:t xml:space="preserve">and ends with one next step.</w:t>
      </w:r>
    </w:p>
    <w:p>
      <w:pPr>
        <w:pageBreakBefore/>
      </w:pPr>
    </w:p>
    <w:p>
      <w:pPr>
        <w:pStyle w:val="Heading1"/>
      </w:pPr>
      <w:r>
        <w:t xml:space="preserve">7. How the cover and the caption title speak to each other</w:t>
      </w:r>
    </w:p>
    <w:p>
      <w:pPr>
        <w:spacing w:after="140" w:line="276"/>
      </w:pPr>
      <w:r>
        <w:t xml:space="preserve">This is the part most people get wrong: they put the same words on the photo and in the title. Waste. The cover and the title are a </w:t>
      </w:r>
      <w:r>
        <w:rPr>
          <w:b/>
          <w:bCs/>
        </w:rPr>
        <w:t xml:space="preserve">duet</w:t>
      </w:r>
      <w:r>
        <w:t xml:space="preserve"> — each does a different job, and together they create a small tension that pulls the click.</w:t>
      </w:r>
    </w:p>
    <w:p>
      <w:pPr>
        <w:pStyle w:val="Heading2"/>
      </w:pPr>
      <w:r>
        <w:t xml:space="preserve">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Element</w:t>
            </w:r>
          </w:p>
        </w:tc>
        <w:tc>
          <w:tcPr>
            <w:tcW w:type="dxa" w:w="636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Its job</w:t>
            </w:r>
          </w:p>
        </w:tc>
      </w:tr>
      <w:tr>
        <w:tc>
          <w:tcPr>
            <w:tcW w:type="dxa" w:w="30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On-image cover text</w:t>
            </w:r>
          </w:p>
        </w:tc>
        <w:tc>
          <w:tcPr>
            <w:tcW w:type="dxa" w:w="6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The HOOK — emotion, curiosity, or a bold claim. Creates the itch.</w:t>
            </w:r>
          </w:p>
        </w:tc>
      </w:tr>
      <w:tr>
        <w:tc>
          <w:tcPr>
            <w:tcW w:type="dxa" w:w="30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Caption title</w:t>
            </w:r>
          </w:p>
        </w:tc>
        <w:tc>
          <w:tcPr>
            <w:tcW w:type="dxa" w:w="6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The CONTEXT / promise — what they'll actually get, plus the searchable keyword. Scratches the itch (a little).</w:t>
            </w:r>
          </w:p>
        </w:tc>
      </w:tr>
      <w:tr>
        <w:tc>
          <w:tcPr>
            <w:tcW w:type="dxa" w:w="30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Caption body</w:t>
            </w:r>
          </w:p>
        </w:tc>
        <w:tc>
          <w:tcPr>
            <w:tcW w:type="dxa" w:w="6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The PAYOFF — the full value that earns the save.</w:t>
            </w:r>
          </w:p>
        </w:tc>
      </w:tr>
    </w:tbl>
    <w:p>
      <w:pPr>
        <w:pStyle w:val="Heading2"/>
      </w:pPr>
      <w:r>
        <w:t xml:space="preserve">The mechanism: open a loop on the cover, start to close it in the title</w:t>
      </w:r>
    </w:p>
    <w:p>
      <w:pPr>
        <w:spacing w:after="140" w:line="276"/>
      </w:pPr>
      <w:r>
        <w:t xml:space="preserve">The cover should make them ask a question; the title should promise the answer without giving it away. Examples built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pPr>
              <w:spacing w:after="40"/>
            </w:pPr>
            <w:r>
              <w:rPr>
                <w:b/>
                <w:bCs/>
                <w:color w:val="FFFFFF"/>
              </w:rPr>
              <w:t xml:space="preserve">Cover text (the hook)</w:t>
            </w:r>
          </w:p>
        </w:tc>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pPr>
              <w:spacing w:after="40"/>
            </w:pPr>
            <w:r>
              <w:rPr>
                <w:b/>
                <w:bCs/>
                <w:color w:val="FFFFFF"/>
              </w:rPr>
              <w:t xml:space="preserve">Caption title (the promise + keyword)</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"这家roaster我藏了半年"</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 大马莓果炸弹｜这支豆子凭什么让我囤了3包</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"在家喝出café水准"</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 新手也能手冲｜5步泡出咖啡店的味道🇲🇾</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"52家roaster，这5包闭眼买"</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马来西亚咖啡豆推荐｜2026上半年我的私藏清单</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"你喝咖啡最在意哪一点？"</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 酸 vs 苦 vs 香｜帮你3秒搞懂咖啡风味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The rule</w:t>
            </w:r>
          </w:p>
          <w:p>
            <w:r>
              <w:rPr>
                <w:i/>
                <w:iCs/>
              </w:rPr>
              <w:t xml:space="preserve">Cover = curiosity or emotion (don't fully explain). Title = the concrete promise + the keyword people search. Body = the full payoff. Never let any two of them say the same thing in the same words.</w:t>
            </w:r>
          </w:p>
        </w:tc>
      </w:tr>
    </w:tbl>
    <w:p>
      <w:pPr>
        <w:pStyle w:val="Heading2"/>
      </w:pPr>
      <w:r>
        <w:t xml:space="preserve">They must also match in tone and look</w:t>
      </w:r>
    </w:p>
    <w:p>
      <w:pPr>
        <w:pStyle w:val="ListParagraph"/>
        <w:numPr>
          <w:ilvl w:val="0"/>
          <w:numId w:val="3"/>
        </w:numPr>
        <w:spacing w:after="60" w:line="264"/>
      </w:pPr>
      <w:r>
        <w:t xml:space="preserve">If the cover is playful, the title is playful. If the cover is calm and aesthetic (a quiet pour-over morning, à la the "Cherie" account), the title is gentle, not shouty.</w:t>
      </w:r>
    </w:p>
    <w:p>
      <w:pPr>
        <w:pStyle w:val="ListParagraph"/>
        <w:numPr>
          <w:ilvl w:val="0"/>
          <w:numId w:val="3"/>
        </w:numPr>
        <w:spacing w:after="60" w:line="264"/>
      </w:pPr>
      <w:r>
        <w:t xml:space="preserve">The cover's emphasis word and the title's keyword should point at the same idea — the roaster, the flavour, or the feeling — so the viewer feels one coherent thought, delivered twice with different texture.</w:t>
      </w:r>
    </w:p>
    <w:p>
      <w:pPr>
        <w:pageBreakBefore/>
      </w:pPr>
    </w:p>
    <w:p>
      <w:pPr>
        <w:pStyle w:val="Heading1"/>
      </w:pPr>
      <w:r>
        <w:t xml:space="preserve">8. Voice, point of view &amp; the role we post from</w:t>
      </w:r>
    </w:p>
    <w:p>
      <w:pPr>
        <w:spacing w:after="140" w:line="276"/>
      </w:pPr>
      <w:r>
        <w:t xml:space="preserve">On RED, accounts that feel like </w:t>
      </w:r>
      <w:r>
        <w:rPr>
          <w:b/>
          <w:bCs/>
        </w:rPr>
        <w:t xml:space="preserve">a specific person sharing</w:t>
      </w:r>
      <w:r>
        <w:t xml:space="preserve"> beat accounts that feel like a company broadcasting — every time. The camping account speaks as an enthusiastic host/insider; the Cherie account speaks as a real home-brewer; the matcha and café posts speak as a friend who found something good.</w:t>
      </w:r>
    </w:p>
    <w:p>
      <w:pPr>
        <w:pStyle w:val="Heading2"/>
      </w:pPr>
      <w:r>
        <w:t xml:space="preserve">Our persona</w:t>
      </w:r>
    </w:p>
    <w:p>
      <w:pPr>
        <w:spacing w:after="140" w:line="276"/>
      </w:pPr>
      <w:r>
        <w:rPr>
          <w:b/>
          <w:bCs/>
        </w:rPr>
        <w:t xml:space="preserve">"The friend who's deep into Malaysian specialty coffee and wants you in." </w:t>
      </w:r>
      <w:r>
        <w:t xml:space="preserve">Knowledgeable but never gatekeeping. Excited to share a roaster you haven't heard of. Teaches you to taste without making you feel dumb. This is exactly our brand-voice persona — RED is where it should sound most human.</w:t>
      </w:r>
    </w:p>
    <w:p>
      <w:pPr>
        <w:pStyle w:val="Heading2"/>
      </w:pPr>
      <w:r>
        <w:t xml:space="preserve">POV rules</w:t>
      </w:r>
    </w:p>
    <w:p>
      <w:pPr>
        <w:pStyle w:val="ListParagraph"/>
        <w:numPr>
          <w:ilvl w:val="0"/>
          <w:numId w:val="3"/>
        </w:numPr>
        <w:spacing w:after="60" w:line="264"/>
      </w:pPr>
      <w:r>
        <w:rPr>
          <w:b/>
          <w:bCs/>
        </w:rPr>
        <w:t xml:space="preserve">First person, talking to one friend. </w:t>
      </w:r>
      <w:r>
        <w:t xml:space="preserve">"我" found this; "你" should try it. Not "The Beans Hub is pleased to present."</w:t>
      </w:r>
    </w:p>
    <w:p>
      <w:pPr>
        <w:pStyle w:val="ListParagraph"/>
        <w:numPr>
          <w:ilvl w:val="0"/>
          <w:numId w:val="3"/>
        </w:numPr>
        <w:spacing w:after="60" w:line="264"/>
      </w:pPr>
      <w:r>
        <w:rPr>
          <w:b/>
          <w:bCs/>
        </w:rPr>
        <w:t xml:space="preserve">Have real opinions. </w:t>
      </w:r>
      <w:r>
        <w:t xml:space="preserve">Say which bean you'd buy again, which one surprised you. Opinions are saveable and trustworthy; neutral catalogue copy is not.</w:t>
      </w:r>
    </w:p>
    <w:p>
      <w:pPr>
        <w:pStyle w:val="ListParagraph"/>
        <w:numPr>
          <w:ilvl w:val="0"/>
          <w:numId w:val="3"/>
        </w:numPr>
        <w:spacing w:after="60" w:line="264"/>
      </w:pPr>
      <w:r>
        <w:rPr>
          <w:b/>
          <w:bCs/>
        </w:rPr>
        <w:t xml:space="preserve">Be the curator, not the seller. </w:t>
      </w:r>
      <w:r>
        <w:t xml:space="preserve">We don't have on-site checkout — we surface discoveries and send people to buy direct. That's a gift, not a pitch. Post like a guide, not a shop.</w:t>
      </w:r>
    </w:p>
    <w:p>
      <w:pPr>
        <w:pStyle w:val="ListParagraph"/>
        <w:numPr>
          <w:ilvl w:val="0"/>
          <w:numId w:val="3"/>
        </w:numPr>
        <w:spacing w:after="60" w:line="264"/>
      </w:pPr>
      <w:r>
        <w:rPr>
          <w:b/>
          <w:bCs/>
        </w:rPr>
        <w:t xml:space="preserve">Consistency builds the relationship. </w:t>
      </w:r>
      <w:r>
        <w:t xml:space="preserve">Same voice, same look, steady cadence. People follow a person they trust to keep finding good beans.</w:t>
      </w:r>
    </w:p>
    <w:p>
      <w:pPr>
        <w:pageBreakBefore/>
      </w:pPr>
    </w:p>
    <w:p>
      <w:pPr>
        <w:pStyle w:val="Heading1"/>
      </w:pPr>
      <w:r>
        <w:t xml:space="preserve">9. Strong post vs weak post — side by side</w:t>
      </w:r>
    </w:p>
    <w:p>
      <w:pPr>
        <w:spacing w:after="140" w:line="276"/>
      </w:pPr>
      <w:r>
        <w:t xml:space="preserve">Synthesised from every reference in the folder. A post is strong when it does the left column, weak when it slips into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pPr>
              <w:spacing w:after="40"/>
            </w:pPr>
            <w:r>
              <w:rPr>
                <w:b/>
                <w:bCs/>
                <w:color w:val="FFFFFF"/>
              </w:rPr>
              <w:t xml:space="preserve">STRONG (do this)</w:t>
            </w:r>
          </w:p>
        </w:tc>
        <w:tc>
          <w:tcPr>
            <w:tcW w:type="dxa" w:w="468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pPr>
              <w:spacing w:after="40"/>
            </w:pPr>
            <w:r>
              <w:rPr>
                <w:b/>
                <w:bCs/>
                <w:color w:val="FFFFFF"/>
              </w:rPr>
              <w:t xml:space="preserve">WEAK (avoid this)</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Cover looks like a real photographed moment</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Cover looks like a designed ad/poster (the Mont Blanc menu graphic)</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Bold, readable hook on the cover</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No text, or tiny text unreadable at thumbnail size</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One clear subject, natural light, a human hand</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Cluttered, dark, sterile white-background product shot</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Title has a curiosity/benefit hook + a search keyword</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Title just names the product ("Ethiopia Guji 200g")</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Body teaches or reveals; worth saving</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Body is salesy fluff; nothing to save</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Cover and title do different jobs (hook vs promise)</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Cover and title repeat the same words</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Warm first-person voice, real opinion</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Corporate broadcast voice, no personality</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Names a Malaysian roaster; one clear next step</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Generic, no local hook, no CTA or five CTAs</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Uses ☕/🇲🇾 + local + niche hashtags</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No tags, or only giant broad tags it can't rank in</w:t>
            </w:r>
          </w:p>
        </w:tc>
      </w:tr>
      <w:tr>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Part of a consistent, recognisable grid</w:t>
            </w:r>
          </w:p>
        </w:tc>
        <w:tc>
          <w:tcPr>
            <w:tcW w:type="dxa" w:w="46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40"/>
            </w:pPr>
            <w:r>
              <w:rPr>
                <w:b w:val="false"/>
                <w:bCs w:val="false"/>
                <w:color w:val="000000"/>
              </w:rPr>
              <w:t xml:space="preserve">Every post a different random style</w:t>
            </w:r>
          </w:p>
        </w:tc>
      </w:tr>
    </w:tbl>
    <w:p>
      <w:pPr>
        <w:pageBreakBefore/>
      </w:pPr>
    </w:p>
    <w:p>
      <w:pPr>
        <w:pStyle w:val="Heading1"/>
      </w:pPr>
      <w:r>
        <w:t xml:space="preserve">10. Content pillars for The Beans Hub on RED</w:t>
      </w:r>
    </w:p>
    <w:p>
      <w:pPr>
        <w:spacing w:after="140" w:line="276"/>
      </w:pPr>
      <w:r>
        <w:t xml:space="preserve">So we never run out of angles — the camping account's "one location, 30 angles" trick, applied to 850 beans and 52 roasters. Rotate through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Pillar</w:t>
            </w:r>
          </w:p>
        </w:tc>
        <w:tc>
          <w:tcPr>
            <w:tcW w:type="dxa" w:w="6760"/>
            <w:tcBorders>
              <w:top w:val="single" w:color="E8E0D0" w:sz="1"/>
              <w:left w:val="single" w:color="E8E0D0" w:sz="1"/>
              <w:bottom w:val="single" w:color="E8E0D0" w:sz="1"/>
              <w:right w:val="single" w:color="E8E0D0" w:sz="1"/>
            </w:tcBorders>
            <w:shd w:fill="296241" w:val="clear"/>
            <w:tcMar>
              <w:top w:type="dxa" w:w="80"/>
              <w:left w:type="dxa" w:w="120"/>
              <w:bottom w:type="dxa" w:w="80"/>
              <w:right w:type="dxa" w:w="120"/>
            </w:tcMar>
          </w:tcPr>
          <w:p>
            <w:r>
              <w:rPr>
                <w:b/>
                <w:bCs/>
                <w:color w:val="FFFFFF"/>
              </w:rPr>
              <w:t xml:space="preserve">Example posts</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Roaster spotlights</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"这家大马roaster凭什么让咖啡迷集体上头" — story + their best bean + where to buy</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Buyer's guides / lists</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"2026上半年，我私藏的5支大马咖啡豆" — the classic save-bait list</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Taste education</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"酸 vs 苦 vs 香：3分钟看懂咖啡风味" — mirrors the matcha "what do you care about" hook</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Brew how-tos</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"新手也能手冲：5步泡出café的味道" — step carousel, the Cherie pour-over lane</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By occasion / mood</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"在家办公提神" / "约会咖啡" / "咖啡礼盒推荐" — segment by drinker, like camping segmented by occasion</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Café-to-home</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"喝过这杯，我把同款豆子买回家" — bridge café culture to buying beans</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Seasonal / timely</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Raya &amp; Christmas gift sets, new roast drops, iced-coffee season</w:t>
            </w:r>
          </w:p>
        </w:tc>
      </w:tr>
      <w:tr>
        <w:tc>
          <w:tcPr>
            <w:tcW w:type="dxa" w:w="2600"/>
            <w:tcBorders>
              <w:top w:val="single" w:color="E8E0D0" w:sz="1"/>
              <w:left w:val="single" w:color="E8E0D0" w:sz="1"/>
              <w:bottom w:val="single" w:color="E8E0D0" w:sz="1"/>
              <w:right w:val="single" w:color="E8E0D0" w:sz="1"/>
            </w:tcBorders>
            <w:shd w:fill="F0EBE0" w:val="clear"/>
            <w:tcMar>
              <w:top w:type="dxa" w:w="80"/>
              <w:left w:type="dxa" w:w="120"/>
              <w:bottom w:type="dxa" w:w="80"/>
              <w:right w:type="dxa" w:w="120"/>
            </w:tcMar>
          </w:tcPr>
          <w:p>
            <w:pPr>
              <w:spacing w:after="30"/>
            </w:pPr>
            <w:r>
              <w:rPr>
                <w:b/>
                <w:bCs/>
                <w:color w:val="296241"/>
              </w:rPr>
              <w:t xml:space="preserve">Discovery / map</w:t>
            </w:r>
          </w:p>
        </w:tc>
        <w:tc>
          <w:tcPr>
            <w:tcW w:type="dxa" w:w="6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30"/>
            </w:pPr>
            <w:r>
              <w:rPr>
                <w:b w:val="false"/>
                <w:bCs w:val="false"/>
                <w:color w:val="000000"/>
              </w:rPr>
              <w:t xml:space="preserve">"大马咖啡地图" — our 52-roaster, 850-bean catalogue as the hero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0" w:sz="1"/>
              <w:left w:val="single" w:color="E8E0D0" w:sz="1"/>
              <w:bottom w:val="single" w:color="E8E0D0" w:sz="1"/>
              <w:right w:val="single" w:color="E8E0D0" w:sz="1"/>
            </w:tcBorders>
            <w:shd w:fill="F0EBE0" w:val="clear"/>
            <w:tcMar>
              <w:top w:type="dxa" w:w="120"/>
              <w:left w:type="dxa" w:w="160"/>
              <w:bottom w:type="dxa" w:w="120"/>
              <w:right w:type="dxa" w:w="160"/>
            </w:tcMar>
          </w:tcPr>
          <w:p>
            <w:pPr>
              <w:spacing w:after="40"/>
            </w:pPr>
            <w:r>
              <w:rPr>
                <w:b/>
                <w:bCs/>
                <w:color w:val="296241"/>
              </w:rPr>
              <w:t xml:space="preserve">Cadence</w:t>
            </w:r>
          </w:p>
          <w:p>
            <w:r>
              <w:rPr>
                <w:i/>
                <w:iCs/>
              </w:rPr>
              <w:t xml:space="preserve">Consistency beats intensity. A realistic, sustainable rhythm (e.g. 3–4 posts/week) held for months will outperform a burst that burns out. The camping grid proves it: years of steady posting, not one lucky viral hit.</w:t>
            </w:r>
          </w:p>
        </w:tc>
      </w:tr>
    </w:tbl>
    <w:p>
      <w:pPr>
        <w:pageBreakBefore/>
      </w:pPr>
    </w:p>
    <w:p>
      <w:pPr>
        <w:pStyle w:val="Heading1"/>
      </w:pPr>
      <w:r>
        <w:t xml:space="preserve">11. Pre-publish checklist</w:t>
      </w:r>
    </w:p>
    <w:p>
      <w:pPr>
        <w:spacing w:after="140" w:line="276"/>
      </w:pPr>
      <w:r>
        <w:t xml:space="preserve">Run every post against this before it goes live.</w:t>
      </w:r>
    </w:p>
    <w:p>
      <w:pPr>
        <w:pStyle w:val="Heading2"/>
      </w:pPr>
      <w:r>
        <w:t xml:space="preserve">Photo &amp; cover</w:t>
      </w:r>
    </w:p>
    <w:p>
      <w:pPr>
        <w:pStyle w:val="ListParagraph"/>
        <w:numPr>
          <w:ilvl w:val="0"/>
          <w:numId w:val="3"/>
        </w:numPr>
        <w:spacing w:after="60" w:line="264"/>
      </w:pPr>
      <w:r>
        <w:t xml:space="preserve">Vertical 3:4, natural light, one clear subject, a human element</w:t>
      </w:r>
    </w:p>
    <w:p>
      <w:pPr>
        <w:pStyle w:val="ListParagraph"/>
        <w:numPr>
          <w:ilvl w:val="0"/>
          <w:numId w:val="3"/>
        </w:numPr>
        <w:spacing w:after="60" w:line="264"/>
      </w:pPr>
      <w:r>
        <w:t xml:space="preserve">Cover hook readable at thumbnail size (zoom-out test passed)</w:t>
      </w:r>
    </w:p>
    <w:p>
      <w:pPr>
        <w:pStyle w:val="ListParagraph"/>
        <w:numPr>
          <w:ilvl w:val="0"/>
          <w:numId w:val="3"/>
        </w:numPr>
        <w:spacing w:after="60" w:line="264"/>
      </w:pPr>
      <w:r>
        <w:t xml:space="preserve">Looks like a real moment, not an ad/poster</w:t>
      </w:r>
    </w:p>
    <w:p>
      <w:pPr>
        <w:pStyle w:val="ListParagraph"/>
        <w:numPr>
          <w:ilvl w:val="0"/>
          <w:numId w:val="3"/>
        </w:numPr>
        <w:spacing w:after="60" w:line="264"/>
      </w:pPr>
      <w:r>
        <w:t xml:space="preserve">Matches our grid: warm grade, consistent overlay style</w:t>
      </w:r>
    </w:p>
    <w:p>
      <w:pPr>
        <w:pStyle w:val="Heading2"/>
      </w:pPr>
      <w:r>
        <w:t xml:space="preserve">Words on photo</w:t>
      </w:r>
    </w:p>
    <w:p>
      <w:pPr>
        <w:pStyle w:val="ListParagraph"/>
        <w:numPr>
          <w:ilvl w:val="0"/>
          <w:numId w:val="3"/>
        </w:numPr>
        <w:spacing w:after="60" w:line="264"/>
      </w:pPr>
      <w:r>
        <w:t xml:space="preserve">One of the 5 hook types; 6–12 words; one emphasis word</w:t>
      </w:r>
    </w:p>
    <w:p>
      <w:pPr>
        <w:pStyle w:val="ListParagraph"/>
        <w:numPr>
          <w:ilvl w:val="0"/>
          <w:numId w:val="3"/>
        </w:numPr>
        <w:spacing w:after="60" w:line="264"/>
      </w:pPr>
      <w:r>
        <w:t xml:space="preserve">High contrast, ≤2 colours, not over a busy area</w:t>
      </w:r>
    </w:p>
    <w:p>
      <w:pPr>
        <w:pStyle w:val="Heading2"/>
      </w:pPr>
      <w:r>
        <w:t xml:space="preserve">Caption</w:t>
      </w:r>
    </w:p>
    <w:p>
      <w:pPr>
        <w:pStyle w:val="ListParagraph"/>
        <w:numPr>
          <w:ilvl w:val="0"/>
          <w:numId w:val="3"/>
        </w:numPr>
        <w:spacing w:after="60" w:line="264"/>
      </w:pPr>
      <w:r>
        <w:t xml:space="preserve">Title front-loads the hook + a searchable keyword + ☕/🇲🇾</w:t>
      </w:r>
    </w:p>
    <w:p>
      <w:pPr>
        <w:pStyle w:val="ListParagraph"/>
        <w:numPr>
          <w:ilvl w:val="0"/>
          <w:numId w:val="3"/>
        </w:numPr>
        <w:spacing w:after="60" w:line="264"/>
      </w:pPr>
      <w:r>
        <w:t xml:space="preserve">Cover and title do DIFFERENT jobs (don't repeat)</w:t>
      </w:r>
    </w:p>
    <w:p>
      <w:pPr>
        <w:pStyle w:val="ListParagraph"/>
        <w:numPr>
          <w:ilvl w:val="0"/>
          <w:numId w:val="3"/>
        </w:numPr>
        <w:spacing w:after="60" w:line="264"/>
      </w:pPr>
      <w:r>
        <w:t xml:space="preserve">Body teaches or reveals → genuinely save-worthy</w:t>
      </w:r>
    </w:p>
    <w:p>
      <w:pPr>
        <w:pStyle w:val="ListParagraph"/>
        <w:numPr>
          <w:ilvl w:val="0"/>
          <w:numId w:val="3"/>
        </w:numPr>
        <w:spacing w:after="60" w:line="264"/>
      </w:pPr>
      <w:r>
        <w:t xml:space="preserve">Warm first-person voice; a real opinion in there</w:t>
      </w:r>
    </w:p>
    <w:p>
      <w:pPr>
        <w:pStyle w:val="ListParagraph"/>
        <w:numPr>
          <w:ilvl w:val="0"/>
          <w:numId w:val="3"/>
        </w:numPr>
        <w:spacing w:after="60" w:line="264"/>
      </w:pPr>
      <w:r>
        <w:t xml:space="preserve">Exactly one clear next step (shop link or a question)</w:t>
      </w:r>
    </w:p>
    <w:p>
      <w:pPr>
        <w:pStyle w:val="ListParagraph"/>
        <w:numPr>
          <w:ilvl w:val="0"/>
          <w:numId w:val="3"/>
        </w:numPr>
        <w:spacing w:after="60" w:line="264"/>
      </w:pPr>
      <w:r>
        <w:t xml:space="preserve">6–10 hashtags: broad + niche + local + our signature tag</w:t>
      </w:r>
    </w:p>
    <w:p>
      <w:pPr>
        <w:pStyle w:val="Heading2"/>
      </w:pPr>
      <w:r>
        <w:t xml:space="preserve">Brand voice</w:t>
      </w:r>
    </w:p>
    <w:p>
      <w:pPr>
        <w:pStyle w:val="ListParagraph"/>
        <w:numPr>
          <w:ilvl w:val="0"/>
          <w:numId w:val="3"/>
        </w:numPr>
        <w:spacing w:after="60" w:line="264"/>
      </w:pPr>
      <w:r>
        <w:t xml:space="preserve">No "premium / artisanal / journey"; light on exclamation marks</w:t>
      </w:r>
    </w:p>
    <w:p>
      <w:pPr>
        <w:pStyle w:val="ListParagraph"/>
        <w:numPr>
          <w:ilvl w:val="0"/>
          <w:numId w:val="3"/>
        </w:numPr>
        <w:spacing w:after="60" w:line="264"/>
      </w:pPr>
      <w:r>
        <w:t xml:space="preserve">Acronyms spelled out on first use (SCA, etc.)</w:t>
      </w:r>
    </w:p>
    <w:p>
      <w:pPr>
        <w:pStyle w:val="ListParagraph"/>
        <w:numPr>
          <w:ilvl w:val="0"/>
          <w:numId w:val="3"/>
        </w:numPr>
        <w:spacing w:after="60" w:line="264"/>
      </w:pPr>
      <w:r>
        <w:t xml:space="preserve">A Malaysian roaster is named and celebrated</w:t>
      </w:r>
    </w:p>
    <w:p>
      <w:pPr>
        <w:pStyle w:val="ListParagraph"/>
        <w:numPr>
          <w:ilvl w:val="0"/>
          <w:numId w:val="3"/>
        </w:numPr>
        <w:spacing w:after="60" w:line="264"/>
      </w:pPr>
      <w:r>
        <w:t xml:space="preserve">The post teaches something OR surfaces a discovery</w:t>
      </w:r>
    </w:p>
    <w:p>
      <w:pPr>
        <w:spacing w:before="300"/>
      </w:pPr>
      <w:r>
        <w:rPr>
          <w:i/>
          <w:iCs/>
          <w:color w:val="5A6E5A"/>
        </w:rPr>
        <w:t xml:space="preserve">— End of guideline · keep this updated as we learn what our audience saves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E5A"/>
        <w:sz w:val="16"/>
        <w:szCs w:val="16"/>
      </w:rPr>
      <w:t xml:space="preserve">The Beans Hub · Xiaohongshu Playbook · </w:t>
    </w:r>
    <w:r>
      <w:rPr>
        <w:color w:val="5A6E5A"/>
        <w:sz w:val="16"/>
        <w:szCs w:val="16"/>
      </w:rPr>
      <w:t xml:space="preserve">Page </w:t>
    </w:r>
    <w:r>
      <w:rPr>
        <w:color w:val="5A6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DA8A10"/>
      </w:r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rPr>
        <w:b/>
        <w:bCs/>
        <w:color w:val="29624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A8A10" w:sz="6" w:space="4"/>
      </w:pBdr>
      <w:spacing w:after="160" w:before="320"/>
      <w:outlineLvl w:val="0"/>
    </w:pPr>
    <w:rPr>
      <w:rFonts w:ascii="Arial" w:cs="Arial" w:eastAsia="Arial" w:hAnsi="Arial"/>
      <w:b/>
      <w:bCs/>
      <w:color w:val="296241"/>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9624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DA8A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2026-06-15T04:32:05.585Z</dcterms:created>
  <dcterms:modified xsi:type="dcterms:W3CDTF">2026-06-15T04:32:05.585Z</dcterms:modified>
</cp:coreProperties>
</file>

<file path=docProps/custom.xml><?xml version="1.0" encoding="utf-8"?>
<Properties xmlns="http://schemas.openxmlformats.org/officeDocument/2006/custom-properties" xmlns:vt="http://schemas.openxmlformats.org/officeDocument/2006/docPropsVTypes"/>
</file>