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40772" w14:textId="77777777" w:rsidR="00011788" w:rsidRPr="00640C8C" w:rsidRDefault="00011788" w:rsidP="00011788">
      <w:pPr>
        <w:ind w:right="-122" w:hanging="1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C8C">
        <w:rPr>
          <w:rFonts w:ascii="Times New Roman" w:hAnsi="Times New Roman" w:cs="Times New Roman"/>
          <w:b/>
          <w:sz w:val="28"/>
          <w:szCs w:val="28"/>
        </w:rPr>
        <w:t>Prashant Chauhan</w:t>
      </w:r>
    </w:p>
    <w:p w14:paraId="1B9E6DD1" w14:textId="77777777" w:rsidR="00011788" w:rsidRPr="00640C8C" w:rsidRDefault="00011788" w:rsidP="00011788">
      <w:pPr>
        <w:ind w:right="-122" w:hanging="180"/>
        <w:jc w:val="center"/>
        <w:rPr>
          <w:rFonts w:ascii="Times New Roman" w:hAnsi="Times New Roman" w:cs="Times New Roman"/>
        </w:rPr>
      </w:pPr>
      <w:r w:rsidRPr="00640C8C">
        <w:rPr>
          <w:rFonts w:ascii="Times New Roman" w:hAnsi="Times New Roman" w:cs="Times New Roman"/>
        </w:rPr>
        <w:t>715, 666 Ontario Street, Toronto, ON</w:t>
      </w:r>
    </w:p>
    <w:p w14:paraId="27E7B6C1" w14:textId="6204DB7B" w:rsidR="00011788" w:rsidRPr="00640C8C" w:rsidRDefault="00362900" w:rsidP="0086674D">
      <w:pPr>
        <w:pBdr>
          <w:bottom w:val="thinThickSmallGap" w:sz="24" w:space="1" w:color="auto"/>
        </w:pBdr>
        <w:spacing w:after="240"/>
        <w:ind w:right="-122" w:hanging="180"/>
        <w:jc w:val="center"/>
        <w:rPr>
          <w:rFonts w:ascii="Times New Roman" w:hAnsi="Times New Roman" w:cs="Times New Roman"/>
          <w:color w:val="000000" w:themeColor="text1"/>
          <w:u w:val="single"/>
        </w:rPr>
      </w:pPr>
      <w:hyperlink r:id="rId5" w:history="1">
        <w:r w:rsidR="00426009" w:rsidRPr="00970334">
          <w:rPr>
            <w:rStyle w:val="Hyperlink"/>
            <w:rFonts w:ascii="Times New Roman" w:hAnsi="Times New Roman" w:cs="Times New Roman"/>
          </w:rPr>
          <w:t>prashant71987@gmail.com</w:t>
        </w:r>
      </w:hyperlink>
      <w:r w:rsidR="0086674D" w:rsidRPr="00640C8C">
        <w:rPr>
          <w:rStyle w:val="Hyperlink"/>
          <w:rFonts w:ascii="Times New Roman" w:hAnsi="Times New Roman" w:cs="Times New Roman"/>
          <w:color w:val="000000" w:themeColor="text1"/>
        </w:rPr>
        <w:t xml:space="preserve"> </w:t>
      </w:r>
      <w:r w:rsidR="00011788" w:rsidRPr="00640C8C">
        <w:rPr>
          <w:rFonts w:ascii="Times New Roman" w:hAnsi="Times New Roman" w:cs="Times New Roman"/>
          <w:color w:val="000000" w:themeColor="text1"/>
        </w:rPr>
        <w:t>;</w:t>
      </w:r>
      <w:r w:rsidR="00011788" w:rsidRPr="00640C8C">
        <w:rPr>
          <w:rFonts w:ascii="Times New Roman" w:hAnsi="Times New Roman" w:cs="Times New Roman"/>
        </w:rPr>
        <w:t xml:space="preserve"> (647)627-5620</w:t>
      </w:r>
    </w:p>
    <w:p w14:paraId="6F21A5F5" w14:textId="77777777" w:rsidR="00011788" w:rsidRPr="00640C8C" w:rsidRDefault="00011788" w:rsidP="0001178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640C8C">
        <w:rPr>
          <w:rFonts w:ascii="Times New Roman" w:hAnsi="Times New Roman" w:cs="Times New Roman"/>
          <w:b/>
          <w:bCs/>
        </w:rPr>
        <w:t>SUMMARY</w:t>
      </w:r>
    </w:p>
    <w:p w14:paraId="78E88895" w14:textId="77777777" w:rsidR="00011788" w:rsidRPr="00640C8C" w:rsidRDefault="00011788" w:rsidP="00011788">
      <w:pPr>
        <w:pStyle w:val="ListParagraph"/>
        <w:ind w:left="360"/>
        <w:rPr>
          <w:rFonts w:ascii="Times New Roman" w:hAnsi="Times New Roman" w:cs="Times New Roman"/>
          <w:b/>
          <w:bCs/>
          <w:sz w:val="10"/>
          <w:szCs w:val="10"/>
        </w:rPr>
      </w:pPr>
    </w:p>
    <w:p w14:paraId="492B1193" w14:textId="1A1D40B2" w:rsidR="00011788" w:rsidRPr="00640C8C" w:rsidRDefault="00834F28" w:rsidP="00834F28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IN"/>
        </w:rPr>
        <w:t xml:space="preserve">Detailed oriented </w:t>
      </w:r>
      <w:r w:rsidR="0012530C">
        <w:rPr>
          <w:rFonts w:ascii="Times New Roman" w:hAnsi="Times New Roman" w:cs="Times New Roman"/>
          <w:lang w:val="en-IN"/>
        </w:rPr>
        <w:t>Bioc</w:t>
      </w:r>
      <w:r>
        <w:rPr>
          <w:rFonts w:ascii="Times New Roman" w:hAnsi="Times New Roman" w:cs="Times New Roman"/>
          <w:lang w:val="en-IN"/>
        </w:rPr>
        <w:t xml:space="preserve">hemist with expertise in design, formulation and characterization of </w:t>
      </w:r>
      <w:proofErr w:type="gramStart"/>
      <w:r>
        <w:rPr>
          <w:rFonts w:ascii="Times New Roman" w:hAnsi="Times New Roman" w:cs="Times New Roman"/>
          <w:lang w:val="en-IN"/>
        </w:rPr>
        <w:t>bio material</w:t>
      </w:r>
      <w:proofErr w:type="gramEnd"/>
      <w:r>
        <w:rPr>
          <w:rFonts w:ascii="Times New Roman" w:hAnsi="Times New Roman" w:cs="Times New Roman"/>
          <w:lang w:val="en-IN"/>
        </w:rPr>
        <w:t xml:space="preserve"> properties, as well as managing laboratory procedures, testing and quality assurance. Highly experienced in extensive knowledge of </w:t>
      </w:r>
      <w:r w:rsidR="00335451">
        <w:rPr>
          <w:rFonts w:ascii="Times New Roman" w:hAnsi="Times New Roman" w:cs="Times New Roman"/>
          <w:lang w:val="en-IN"/>
        </w:rPr>
        <w:t xml:space="preserve">pathogens (bacteria), </w:t>
      </w:r>
      <w:r>
        <w:rPr>
          <w:rFonts w:ascii="Times New Roman" w:hAnsi="Times New Roman" w:cs="Times New Roman"/>
          <w:lang w:val="en-IN"/>
        </w:rPr>
        <w:t>nanomaterials, anti-corrosion coatings, epoxies, and adhesives -method development</w:t>
      </w:r>
      <w:r w:rsidR="00335451">
        <w:rPr>
          <w:rFonts w:ascii="Times New Roman" w:hAnsi="Times New Roman" w:cs="Times New Roman"/>
          <w:lang w:val="en-IN"/>
        </w:rPr>
        <w:t>/validation</w:t>
      </w:r>
      <w:r>
        <w:rPr>
          <w:rFonts w:ascii="Times New Roman" w:hAnsi="Times New Roman" w:cs="Times New Roman"/>
          <w:lang w:val="en-IN"/>
        </w:rPr>
        <w:t xml:space="preserve"> and providing technical solutions. Adapt at developing and implementing new applications and products demanding strong management and leadership skills. Knowledge of standards, legislation, </w:t>
      </w:r>
      <w:proofErr w:type="gramStart"/>
      <w:r>
        <w:rPr>
          <w:rFonts w:ascii="Times New Roman" w:hAnsi="Times New Roman" w:cs="Times New Roman"/>
          <w:lang w:val="en-IN"/>
        </w:rPr>
        <w:t>regulations</w:t>
      </w:r>
      <w:proofErr w:type="gramEnd"/>
      <w:r>
        <w:rPr>
          <w:rFonts w:ascii="Times New Roman" w:hAnsi="Times New Roman" w:cs="Times New Roman"/>
          <w:lang w:val="en-IN"/>
        </w:rPr>
        <w:t xml:space="preserve"> and by-laws. Persistent development of technical skills and maintains professional relations.</w:t>
      </w:r>
    </w:p>
    <w:p w14:paraId="352EB930" w14:textId="77777777" w:rsidR="00834F28" w:rsidRDefault="00834F28" w:rsidP="0001178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</w:p>
    <w:p w14:paraId="144E00D5" w14:textId="28007900" w:rsidR="00011788" w:rsidRPr="00640C8C" w:rsidRDefault="00011788" w:rsidP="0001178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640C8C">
        <w:rPr>
          <w:rFonts w:ascii="Times New Roman" w:hAnsi="Times New Roman" w:cs="Times New Roman"/>
          <w:b/>
          <w:bCs/>
        </w:rPr>
        <w:t>HIGHLIGHTS</w:t>
      </w:r>
    </w:p>
    <w:p w14:paraId="0F82A959" w14:textId="77777777" w:rsidR="00011788" w:rsidRPr="00640C8C" w:rsidRDefault="00011788" w:rsidP="00011788">
      <w:pPr>
        <w:pStyle w:val="ListParagraph"/>
        <w:ind w:left="360"/>
        <w:rPr>
          <w:rFonts w:ascii="Times New Roman" w:hAnsi="Times New Roman" w:cs="Times New Roman"/>
          <w:b/>
          <w:bCs/>
          <w:sz w:val="10"/>
          <w:szCs w:val="10"/>
        </w:rPr>
      </w:pPr>
    </w:p>
    <w:p w14:paraId="1DBFDAC7" w14:textId="02CC80ED" w:rsidR="00A00D6C" w:rsidRPr="007C7ABB" w:rsidRDefault="009F63FC" w:rsidP="00A00D6C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Cs/>
        </w:rPr>
      </w:pPr>
      <w:r w:rsidRPr="00640C8C">
        <w:rPr>
          <w:rFonts w:ascii="Times New Roman" w:hAnsi="Times New Roman" w:cs="Times New Roman"/>
          <w:lang w:val="en-IN"/>
        </w:rPr>
        <w:t xml:space="preserve">• </w:t>
      </w:r>
      <w:r w:rsidR="00A00D6C">
        <w:rPr>
          <w:rFonts w:ascii="Times New Roman" w:hAnsi="Times New Roman" w:cs="Times New Roman"/>
          <w:bCs/>
        </w:rPr>
        <w:t xml:space="preserve">10 years of </w:t>
      </w:r>
      <w:r w:rsidR="00A00D6C" w:rsidRPr="00A00D6C">
        <w:rPr>
          <w:rFonts w:ascii="Times New Roman" w:hAnsi="Times New Roman" w:cs="Times New Roman"/>
          <w:bCs/>
        </w:rPr>
        <w:t>experience in laboratory management and implementation of laboratory procedures</w:t>
      </w:r>
    </w:p>
    <w:p w14:paraId="54F23DE8" w14:textId="2AE73442" w:rsidR="009F63FC" w:rsidRDefault="00A00D6C" w:rsidP="00866D9A">
      <w:pPr>
        <w:autoSpaceDE w:val="0"/>
        <w:autoSpaceDN w:val="0"/>
        <w:adjustRightInd w:val="0"/>
        <w:ind w:left="0"/>
        <w:rPr>
          <w:rFonts w:ascii="Times New Roman" w:hAnsi="Times New Roman" w:cs="Times New Roman"/>
          <w:bCs/>
        </w:rPr>
      </w:pPr>
      <w:r w:rsidRPr="00640C8C">
        <w:rPr>
          <w:rFonts w:ascii="Times New Roman" w:hAnsi="Times New Roman" w:cs="Times New Roman"/>
          <w:lang w:val="en-IN"/>
        </w:rPr>
        <w:t>•</w:t>
      </w:r>
      <w:r>
        <w:rPr>
          <w:rFonts w:ascii="Times New Roman" w:hAnsi="Times New Roman" w:cs="Times New Roman"/>
          <w:lang w:val="en-IN"/>
        </w:rPr>
        <w:t xml:space="preserve"> </w:t>
      </w:r>
      <w:r w:rsidR="00834F28">
        <w:rPr>
          <w:rFonts w:ascii="Times New Roman" w:hAnsi="Times New Roman" w:cs="Times New Roman"/>
          <w:bCs/>
        </w:rPr>
        <w:t>6</w:t>
      </w:r>
      <w:r w:rsidR="009F63FC" w:rsidRPr="007C7ABB">
        <w:rPr>
          <w:rFonts w:ascii="Times New Roman" w:hAnsi="Times New Roman" w:cs="Times New Roman"/>
          <w:bCs/>
        </w:rPr>
        <w:t>+ years of Post</w:t>
      </w:r>
      <w:r w:rsidR="00216FFB">
        <w:rPr>
          <w:rFonts w:ascii="Times New Roman" w:hAnsi="Times New Roman" w:cs="Times New Roman"/>
          <w:bCs/>
        </w:rPr>
        <w:t>-</w:t>
      </w:r>
      <w:r w:rsidR="009F63FC" w:rsidRPr="007C7ABB">
        <w:rPr>
          <w:rFonts w:ascii="Times New Roman" w:hAnsi="Times New Roman" w:cs="Times New Roman"/>
          <w:bCs/>
        </w:rPr>
        <w:t xml:space="preserve">doctoral </w:t>
      </w:r>
      <w:r>
        <w:rPr>
          <w:rFonts w:ascii="Times New Roman" w:hAnsi="Times New Roman" w:cs="Times New Roman"/>
          <w:bCs/>
        </w:rPr>
        <w:t xml:space="preserve">research </w:t>
      </w:r>
      <w:r w:rsidR="009F63FC" w:rsidRPr="007C7ABB">
        <w:rPr>
          <w:rFonts w:ascii="Times New Roman" w:hAnsi="Times New Roman" w:cs="Times New Roman"/>
          <w:bCs/>
        </w:rPr>
        <w:t>experience</w:t>
      </w:r>
      <w:r w:rsidR="00A80FD8" w:rsidRPr="007C7AB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on pathogens- </w:t>
      </w:r>
      <w:r w:rsidR="006C7EC9" w:rsidRPr="006C7EC9">
        <w:rPr>
          <w:rFonts w:ascii="Times New Roman" w:hAnsi="Times New Roman" w:cs="Times New Roman"/>
          <w:bCs/>
        </w:rPr>
        <w:t>Gram positive (</w:t>
      </w:r>
      <w:r w:rsidR="006C7EC9" w:rsidRPr="006F7AC6">
        <w:rPr>
          <w:rFonts w:ascii="Times New Roman" w:hAnsi="Times New Roman" w:cs="Times New Roman"/>
          <w:bCs/>
          <w:i/>
          <w:iCs/>
        </w:rPr>
        <w:t>Staphylococcus aureus</w:t>
      </w:r>
      <w:r w:rsidR="006C7EC9" w:rsidRPr="006C7EC9">
        <w:rPr>
          <w:rFonts w:ascii="Times New Roman" w:hAnsi="Times New Roman" w:cs="Times New Roman"/>
          <w:bCs/>
        </w:rPr>
        <w:t>) and Gram negative (</w:t>
      </w:r>
      <w:r w:rsidR="006C7EC9" w:rsidRPr="006F7AC6">
        <w:rPr>
          <w:rFonts w:ascii="Times New Roman" w:hAnsi="Times New Roman" w:cs="Times New Roman"/>
          <w:bCs/>
          <w:i/>
          <w:iCs/>
        </w:rPr>
        <w:t>Pseudomonas aeruginosa</w:t>
      </w:r>
      <w:r w:rsidR="006C7EC9" w:rsidRPr="006C7EC9">
        <w:rPr>
          <w:rFonts w:ascii="Times New Roman" w:hAnsi="Times New Roman" w:cs="Times New Roman"/>
          <w:bCs/>
        </w:rPr>
        <w:t>) bacteria</w:t>
      </w:r>
      <w:r w:rsidR="00216FFB">
        <w:rPr>
          <w:rFonts w:ascii="Times New Roman" w:hAnsi="Times New Roman" w:cs="Times New Roman"/>
          <w:bCs/>
        </w:rPr>
        <w:t xml:space="preserve">; anti-cancer treatment; aerobic oxidation processes. Hands on experience on </w:t>
      </w:r>
      <w:r w:rsidR="006C7EC9">
        <w:rPr>
          <w:rFonts w:ascii="Times New Roman" w:hAnsi="Times New Roman" w:cs="Times New Roman"/>
          <w:bCs/>
        </w:rPr>
        <w:t>laboratory</w:t>
      </w:r>
      <w:r w:rsidR="00216FFB">
        <w:rPr>
          <w:rFonts w:ascii="Times New Roman" w:hAnsi="Times New Roman" w:cs="Times New Roman"/>
          <w:bCs/>
        </w:rPr>
        <w:t xml:space="preserve"> synthesis</w:t>
      </w:r>
      <w:r w:rsidR="006C7EC9">
        <w:rPr>
          <w:rFonts w:ascii="Times New Roman" w:hAnsi="Times New Roman" w:cs="Times New Roman"/>
          <w:bCs/>
        </w:rPr>
        <w:t xml:space="preserve">, modifications, characterization with standard laboratory </w:t>
      </w:r>
      <w:r w:rsidR="00216FFB">
        <w:rPr>
          <w:rFonts w:ascii="Times New Roman" w:hAnsi="Times New Roman" w:cs="Times New Roman"/>
          <w:bCs/>
        </w:rPr>
        <w:t xml:space="preserve">testing </w:t>
      </w:r>
      <w:r w:rsidR="006C7EC9">
        <w:rPr>
          <w:rFonts w:ascii="Times New Roman" w:hAnsi="Times New Roman" w:cs="Times New Roman"/>
          <w:bCs/>
        </w:rPr>
        <w:t>procedures.</w:t>
      </w:r>
      <w:r w:rsidR="00866D9A">
        <w:rPr>
          <w:rFonts w:ascii="Times New Roman" w:hAnsi="Times New Roman" w:cs="Times New Roman"/>
          <w:bCs/>
        </w:rPr>
        <w:t xml:space="preserve"> Published work in peer reviewed international journals</w:t>
      </w:r>
    </w:p>
    <w:p w14:paraId="53782450" w14:textId="07A28628" w:rsidR="006C7EC9" w:rsidRDefault="006F7AC6" w:rsidP="009F63FC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Cs/>
        </w:rPr>
      </w:pPr>
      <w:r w:rsidRPr="00640C8C">
        <w:rPr>
          <w:rFonts w:ascii="Times New Roman" w:hAnsi="Times New Roman" w:cs="Times New Roman"/>
          <w:lang w:val="en-IN"/>
        </w:rPr>
        <w:t>•</w:t>
      </w:r>
      <w:r>
        <w:rPr>
          <w:rFonts w:ascii="Times New Roman" w:hAnsi="Times New Roman" w:cs="Times New Roman"/>
          <w:lang w:val="en-IN"/>
        </w:rPr>
        <w:t xml:space="preserve"> </w:t>
      </w:r>
      <w:r w:rsidR="006C7EC9">
        <w:rPr>
          <w:rFonts w:ascii="Times New Roman" w:hAnsi="Times New Roman" w:cs="Times New Roman"/>
          <w:bCs/>
        </w:rPr>
        <w:t xml:space="preserve">Knowledge on </w:t>
      </w:r>
      <w:r w:rsidR="006C7EC9" w:rsidRPr="006C7EC9">
        <w:rPr>
          <w:rFonts w:ascii="Times New Roman" w:hAnsi="Times New Roman" w:cs="Times New Roman"/>
          <w:bCs/>
        </w:rPr>
        <w:t>Personal protective equipment (PPE)</w:t>
      </w:r>
      <w:r>
        <w:rPr>
          <w:rFonts w:ascii="Times New Roman" w:hAnsi="Times New Roman" w:cs="Times New Roman"/>
          <w:bCs/>
        </w:rPr>
        <w:t>- Classes I-IV</w:t>
      </w:r>
    </w:p>
    <w:p w14:paraId="2A72F19F" w14:textId="457A808D" w:rsidR="00216FFB" w:rsidRPr="007C7ABB" w:rsidRDefault="006F7AC6" w:rsidP="009F63FC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Cs/>
        </w:rPr>
      </w:pPr>
      <w:r w:rsidRPr="00640C8C">
        <w:rPr>
          <w:rFonts w:ascii="Times New Roman" w:hAnsi="Times New Roman" w:cs="Times New Roman"/>
          <w:lang w:val="en-IN"/>
        </w:rPr>
        <w:t>•</w:t>
      </w:r>
      <w:r>
        <w:rPr>
          <w:rFonts w:ascii="Times New Roman" w:hAnsi="Times New Roman" w:cs="Times New Roman"/>
          <w:lang w:val="en-IN"/>
        </w:rPr>
        <w:t xml:space="preserve"> </w:t>
      </w:r>
      <w:r w:rsidR="00216FFB">
        <w:rPr>
          <w:rFonts w:ascii="Times New Roman" w:hAnsi="Times New Roman" w:cs="Times New Roman"/>
          <w:bCs/>
        </w:rPr>
        <w:t xml:space="preserve">Familiar </w:t>
      </w:r>
      <w:r w:rsidR="00216FFB" w:rsidRPr="00216FFB">
        <w:rPr>
          <w:rFonts w:ascii="Times New Roman" w:hAnsi="Times New Roman" w:cs="Times New Roman"/>
          <w:bCs/>
        </w:rPr>
        <w:t>with bio safety hazards and biocontainment principles</w:t>
      </w:r>
    </w:p>
    <w:p w14:paraId="06C08274" w14:textId="7BC2A861" w:rsidR="009F63FC" w:rsidRPr="006C7EC9" w:rsidRDefault="00A80FD8" w:rsidP="00834F28">
      <w:pPr>
        <w:pStyle w:val="Default"/>
        <w:spacing w:after="38"/>
        <w:jc w:val="both"/>
        <w:rPr>
          <w:bCs/>
          <w:color w:val="auto"/>
          <w:sz w:val="22"/>
          <w:szCs w:val="22"/>
          <w:lang w:val="en-US"/>
        </w:rPr>
      </w:pPr>
      <w:r w:rsidRPr="007C7ABB">
        <w:rPr>
          <w:bCs/>
          <w:color w:val="auto"/>
          <w:sz w:val="22"/>
          <w:szCs w:val="22"/>
          <w:lang w:val="en-US"/>
        </w:rPr>
        <w:t xml:space="preserve">• </w:t>
      </w:r>
      <w:r w:rsidR="009F63FC" w:rsidRPr="006C7EC9">
        <w:rPr>
          <w:bCs/>
          <w:color w:val="auto"/>
          <w:sz w:val="22"/>
          <w:szCs w:val="22"/>
          <w:lang w:val="en-US"/>
        </w:rPr>
        <w:t>8+ years of experience of managing and leading team</w:t>
      </w:r>
    </w:p>
    <w:p w14:paraId="225954B7" w14:textId="75C29928" w:rsidR="009F63FC" w:rsidRDefault="009F63FC" w:rsidP="009F63FC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Cs/>
        </w:rPr>
      </w:pPr>
      <w:r w:rsidRPr="007C7ABB">
        <w:rPr>
          <w:rFonts w:ascii="Times New Roman" w:hAnsi="Times New Roman" w:cs="Times New Roman"/>
          <w:bCs/>
        </w:rPr>
        <w:t xml:space="preserve">• Instruct, </w:t>
      </w:r>
      <w:proofErr w:type="gramStart"/>
      <w:r w:rsidRPr="007C7ABB">
        <w:rPr>
          <w:rFonts w:ascii="Times New Roman" w:hAnsi="Times New Roman" w:cs="Times New Roman"/>
          <w:bCs/>
        </w:rPr>
        <w:t>advise</w:t>
      </w:r>
      <w:proofErr w:type="gramEnd"/>
      <w:r w:rsidRPr="007C7ABB">
        <w:rPr>
          <w:rFonts w:ascii="Times New Roman" w:hAnsi="Times New Roman" w:cs="Times New Roman"/>
          <w:bCs/>
        </w:rPr>
        <w:t xml:space="preserve"> and administer staff</w:t>
      </w:r>
    </w:p>
    <w:p w14:paraId="5813A946" w14:textId="77777777" w:rsidR="009F63FC" w:rsidRPr="007C7ABB" w:rsidRDefault="009F63FC" w:rsidP="009F63FC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Cs/>
        </w:rPr>
      </w:pPr>
      <w:r w:rsidRPr="007C7ABB">
        <w:rPr>
          <w:rFonts w:ascii="Times New Roman" w:hAnsi="Times New Roman" w:cs="Times New Roman"/>
          <w:bCs/>
        </w:rPr>
        <w:t>• Laboratory Information Management System (LIMS), Good Manufacturing Practices (cGMP)</w:t>
      </w:r>
    </w:p>
    <w:p w14:paraId="0551D67F" w14:textId="77777777" w:rsidR="009F63FC" w:rsidRPr="007C7ABB" w:rsidRDefault="009F63FC" w:rsidP="009F63FC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Cs/>
        </w:rPr>
      </w:pPr>
      <w:r w:rsidRPr="007C7ABB">
        <w:rPr>
          <w:rFonts w:ascii="Times New Roman" w:hAnsi="Times New Roman" w:cs="Times New Roman"/>
          <w:bCs/>
        </w:rPr>
        <w:t>• Regulatory compliance, documentation, Standard Operating Procedures (SOP’s)</w:t>
      </w:r>
    </w:p>
    <w:p w14:paraId="2F9E877A" w14:textId="77777777" w:rsidR="009F63FC" w:rsidRPr="007C7ABB" w:rsidRDefault="009F63FC" w:rsidP="009F63FC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Cs/>
        </w:rPr>
      </w:pPr>
      <w:r w:rsidRPr="007C7ABB">
        <w:rPr>
          <w:rFonts w:ascii="Times New Roman" w:hAnsi="Times New Roman" w:cs="Times New Roman"/>
          <w:bCs/>
        </w:rPr>
        <w:t>• Experience in grant writing and knowledge of funding sources 10+ years of experience as a chemist in</w:t>
      </w:r>
    </w:p>
    <w:p w14:paraId="6FC015C7" w14:textId="77777777" w:rsidR="009F63FC" w:rsidRPr="007C7ABB" w:rsidRDefault="009F63FC" w:rsidP="009F63FC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Cs/>
        </w:rPr>
      </w:pPr>
      <w:r w:rsidRPr="007C7ABB">
        <w:rPr>
          <w:rFonts w:ascii="Times New Roman" w:hAnsi="Times New Roman" w:cs="Times New Roman"/>
          <w:bCs/>
        </w:rPr>
        <w:t>a research and manufacturing setting</w:t>
      </w:r>
    </w:p>
    <w:p w14:paraId="371077EB" w14:textId="77777777" w:rsidR="009F63FC" w:rsidRPr="007C7ABB" w:rsidRDefault="009F63FC" w:rsidP="009F63FC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Cs/>
        </w:rPr>
      </w:pPr>
      <w:r w:rsidRPr="007C7ABB">
        <w:rPr>
          <w:rFonts w:ascii="Times New Roman" w:hAnsi="Times New Roman" w:cs="Times New Roman"/>
          <w:bCs/>
        </w:rPr>
        <w:t>• Experience in handling industrial problems</w:t>
      </w:r>
    </w:p>
    <w:p w14:paraId="0DD53955" w14:textId="61C1BFE7" w:rsidR="009F63FC" w:rsidRPr="007C7ABB" w:rsidRDefault="009F63FC" w:rsidP="009F63FC">
      <w:pPr>
        <w:autoSpaceDE w:val="0"/>
        <w:autoSpaceDN w:val="0"/>
        <w:adjustRightInd w:val="0"/>
        <w:ind w:left="0"/>
        <w:jc w:val="left"/>
        <w:rPr>
          <w:rFonts w:ascii="Times New Roman" w:hAnsi="Times New Roman" w:cs="Times New Roman"/>
          <w:bCs/>
        </w:rPr>
      </w:pPr>
      <w:r w:rsidRPr="007C7ABB">
        <w:rPr>
          <w:rFonts w:ascii="Times New Roman" w:hAnsi="Times New Roman" w:cs="Times New Roman"/>
          <w:bCs/>
        </w:rPr>
        <w:t xml:space="preserve">• </w:t>
      </w:r>
      <w:r w:rsidR="00866D9A">
        <w:rPr>
          <w:rFonts w:ascii="Times New Roman" w:hAnsi="Times New Roman" w:cs="Times New Roman"/>
          <w:bCs/>
        </w:rPr>
        <w:t>Excellent computer skills to p</w:t>
      </w:r>
      <w:r w:rsidRPr="007C7ABB">
        <w:rPr>
          <w:rFonts w:ascii="Times New Roman" w:hAnsi="Times New Roman" w:cs="Times New Roman"/>
          <w:bCs/>
        </w:rPr>
        <w:t xml:space="preserve">repare technical data reports, </w:t>
      </w:r>
      <w:proofErr w:type="gramStart"/>
      <w:r w:rsidRPr="007C7ABB">
        <w:rPr>
          <w:rFonts w:ascii="Times New Roman" w:hAnsi="Times New Roman" w:cs="Times New Roman"/>
          <w:bCs/>
        </w:rPr>
        <w:t>publications</w:t>
      </w:r>
      <w:proofErr w:type="gramEnd"/>
      <w:r w:rsidRPr="007C7ABB">
        <w:rPr>
          <w:rFonts w:ascii="Times New Roman" w:hAnsi="Times New Roman" w:cs="Times New Roman"/>
          <w:bCs/>
        </w:rPr>
        <w:t xml:space="preserve"> and presentations</w:t>
      </w:r>
      <w:r w:rsidR="006F7AC6">
        <w:rPr>
          <w:rFonts w:ascii="Times New Roman" w:hAnsi="Times New Roman" w:cs="Times New Roman"/>
          <w:bCs/>
        </w:rPr>
        <w:t xml:space="preserve">. Excellent </w:t>
      </w:r>
      <w:r w:rsidR="006F7AC6" w:rsidRPr="006F7AC6">
        <w:rPr>
          <w:rFonts w:ascii="Times New Roman" w:hAnsi="Times New Roman" w:cs="Times New Roman"/>
          <w:bCs/>
        </w:rPr>
        <w:t>oral and written communication skills to inte</w:t>
      </w:r>
      <w:r w:rsidR="006F7AC6">
        <w:rPr>
          <w:rFonts w:ascii="Times New Roman" w:hAnsi="Times New Roman" w:cs="Times New Roman"/>
          <w:bCs/>
        </w:rPr>
        <w:t>ract with different types of clients</w:t>
      </w:r>
    </w:p>
    <w:p w14:paraId="2614C03E" w14:textId="688D3FCB" w:rsidR="00011788" w:rsidRPr="007C7ABB" w:rsidRDefault="009F63FC" w:rsidP="009F63FC">
      <w:pPr>
        <w:pBdr>
          <w:bottom w:val="single" w:sz="4" w:space="1" w:color="auto"/>
        </w:pBdr>
        <w:ind w:firstLine="144"/>
        <w:rPr>
          <w:rFonts w:ascii="Times New Roman" w:hAnsi="Times New Roman" w:cs="Times New Roman"/>
          <w:bCs/>
        </w:rPr>
      </w:pPr>
      <w:r w:rsidRPr="007C7ABB">
        <w:rPr>
          <w:rFonts w:ascii="Times New Roman" w:hAnsi="Times New Roman" w:cs="Times New Roman"/>
          <w:bCs/>
        </w:rPr>
        <w:t>• Laboratory Analysis-Information and data management tools</w:t>
      </w:r>
    </w:p>
    <w:p w14:paraId="0DD54E94" w14:textId="77777777" w:rsidR="009F63FC" w:rsidRPr="00640C8C" w:rsidRDefault="009F63FC" w:rsidP="009F63FC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</w:p>
    <w:p w14:paraId="051FE078" w14:textId="77777777" w:rsidR="00011788" w:rsidRPr="00640C8C" w:rsidRDefault="00011788" w:rsidP="0001178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bookmarkStart w:id="0" w:name="_Hlk46662581"/>
      <w:r w:rsidRPr="00640C8C">
        <w:rPr>
          <w:rFonts w:ascii="Times New Roman" w:hAnsi="Times New Roman" w:cs="Times New Roman"/>
          <w:b/>
          <w:bCs/>
        </w:rPr>
        <w:t>EMPLOYMENT EXPERIENCE</w:t>
      </w:r>
    </w:p>
    <w:p w14:paraId="32F31C2F" w14:textId="77777777" w:rsidR="00011788" w:rsidRPr="00640C8C" w:rsidRDefault="00011788" w:rsidP="00011788">
      <w:pPr>
        <w:pStyle w:val="ListParagraph"/>
        <w:ind w:left="360"/>
        <w:rPr>
          <w:rFonts w:ascii="Times New Roman" w:hAnsi="Times New Roman" w:cs="Times New Roman"/>
          <w:b/>
          <w:bCs/>
          <w:sz w:val="10"/>
          <w:szCs w:val="10"/>
        </w:rPr>
      </w:pPr>
    </w:p>
    <w:p w14:paraId="21F8671A" w14:textId="10DDF6B9" w:rsidR="009F63FC" w:rsidRPr="00A00D6C" w:rsidRDefault="00897CEF" w:rsidP="009F63FC">
      <w:pPr>
        <w:autoSpaceDE w:val="0"/>
        <w:autoSpaceDN w:val="0"/>
        <w:adjustRightInd w:val="0"/>
        <w:ind w:left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Scientist</w:t>
      </w:r>
      <w:r w:rsidR="009F63FC" w:rsidRPr="00640C8C">
        <w:rPr>
          <w:rFonts w:ascii="Times New Roman" w:hAnsi="Times New Roman" w:cs="Times New Roman"/>
          <w:b/>
          <w:bCs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lang w:val="en-IN"/>
        </w:rPr>
        <w:t>GreenNano</w:t>
      </w:r>
      <w:proofErr w:type="spellEnd"/>
      <w:r>
        <w:rPr>
          <w:rFonts w:ascii="Times New Roman" w:hAnsi="Times New Roman" w:cs="Times New Roman"/>
          <w:b/>
          <w:bCs/>
          <w:lang w:val="en-IN"/>
        </w:rPr>
        <w:t xml:space="preserve"> Technologies Inc./ Ford Canada</w:t>
      </w:r>
      <w:r w:rsidR="009F63FC" w:rsidRPr="00640C8C">
        <w:rPr>
          <w:rFonts w:ascii="Times New Roman" w:hAnsi="Times New Roman" w:cs="Times New Roman"/>
          <w:b/>
          <w:bCs/>
          <w:lang w:val="en-IN"/>
        </w:rPr>
        <w:t xml:space="preserve">, Toronto, Canada </w:t>
      </w:r>
      <w:r w:rsidR="009F63FC" w:rsidRPr="00640C8C">
        <w:rPr>
          <w:rFonts w:ascii="Times New Roman" w:hAnsi="Times New Roman" w:cs="Times New Roman"/>
          <w:i/>
          <w:iCs/>
          <w:lang w:val="en-IN"/>
        </w:rPr>
        <w:t>Sept 2019- Present</w:t>
      </w:r>
      <w:r w:rsidR="00A00D6C">
        <w:rPr>
          <w:rFonts w:ascii="Times New Roman" w:hAnsi="Times New Roman" w:cs="Times New Roman"/>
          <w:lang w:val="en-IN"/>
        </w:rPr>
        <w:t xml:space="preserve"> (1 year)</w:t>
      </w:r>
    </w:p>
    <w:p w14:paraId="5198057E" w14:textId="176125CD" w:rsidR="009F63FC" w:rsidRPr="00640C8C" w:rsidRDefault="009F63FC" w:rsidP="009F63FC">
      <w:pPr>
        <w:autoSpaceDE w:val="0"/>
        <w:autoSpaceDN w:val="0"/>
        <w:adjustRightInd w:val="0"/>
        <w:ind w:left="0"/>
        <w:rPr>
          <w:rFonts w:ascii="Times New Roman" w:hAnsi="Times New Roman" w:cs="Times New Roman"/>
          <w:lang w:val="en-IN"/>
        </w:rPr>
      </w:pPr>
      <w:proofErr w:type="spellStart"/>
      <w:r w:rsidRPr="00640C8C">
        <w:rPr>
          <w:rFonts w:ascii="Times New Roman" w:hAnsi="Times New Roman" w:cs="Times New Roman"/>
          <w:lang w:val="en-IN"/>
        </w:rPr>
        <w:t>Mitacs</w:t>
      </w:r>
      <w:proofErr w:type="spellEnd"/>
      <w:r w:rsidRPr="00640C8C">
        <w:rPr>
          <w:rFonts w:ascii="Times New Roman" w:hAnsi="Times New Roman" w:cs="Times New Roman"/>
          <w:lang w:val="en-IN"/>
        </w:rPr>
        <w:t xml:space="preserve"> Industrial Post Doc- Ford Canada</w:t>
      </w:r>
      <w:r w:rsidR="00A00D6C">
        <w:rPr>
          <w:rFonts w:ascii="Times New Roman" w:hAnsi="Times New Roman" w:cs="Times New Roman"/>
          <w:lang w:val="en-IN"/>
        </w:rPr>
        <w:t xml:space="preserve"> </w:t>
      </w:r>
    </w:p>
    <w:p w14:paraId="6D59A8F4" w14:textId="77777777" w:rsidR="009F63FC" w:rsidRPr="00640C8C" w:rsidRDefault="009F63FC" w:rsidP="009F63FC">
      <w:pPr>
        <w:autoSpaceDE w:val="0"/>
        <w:autoSpaceDN w:val="0"/>
        <w:adjustRightInd w:val="0"/>
        <w:ind w:left="0"/>
        <w:rPr>
          <w:rFonts w:ascii="Times New Roman" w:hAnsi="Times New Roman" w:cs="Times New Roman"/>
          <w:lang w:val="en-IN"/>
        </w:rPr>
      </w:pPr>
    </w:p>
    <w:p w14:paraId="5017A3B1" w14:textId="2DD96103" w:rsidR="009F63FC" w:rsidRPr="00640C8C" w:rsidRDefault="009F63FC" w:rsidP="009F63F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640C8C">
        <w:rPr>
          <w:rFonts w:ascii="Times New Roman" w:hAnsi="Times New Roman" w:cs="Times New Roman"/>
          <w:lang w:val="en-IN"/>
        </w:rPr>
        <w:t>Scale up process of production Nanocellulose based products</w:t>
      </w:r>
    </w:p>
    <w:p w14:paraId="35EF8CE0" w14:textId="4BB30961" w:rsidR="009F63FC" w:rsidRPr="00640C8C" w:rsidRDefault="009F63FC" w:rsidP="009F63F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640C8C">
        <w:rPr>
          <w:rFonts w:ascii="Times New Roman" w:hAnsi="Times New Roman" w:cs="Times New Roman"/>
          <w:lang w:val="en-IN"/>
        </w:rPr>
        <w:t>Machine installation and commissioning as per plan layout</w:t>
      </w:r>
    </w:p>
    <w:p w14:paraId="41FC4378" w14:textId="2C24B5A4" w:rsidR="009F63FC" w:rsidRDefault="009F63FC" w:rsidP="009F63F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640C8C">
        <w:rPr>
          <w:rFonts w:ascii="Times New Roman" w:hAnsi="Times New Roman" w:cs="Times New Roman"/>
          <w:lang w:val="en-IN"/>
        </w:rPr>
        <w:t>Dry/wet run of assembled plant and process optimization</w:t>
      </w:r>
    </w:p>
    <w:p w14:paraId="1759164B" w14:textId="30472012" w:rsidR="006C7EC9" w:rsidRPr="00640C8C" w:rsidRDefault="006C7EC9" w:rsidP="009F63F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Research on </w:t>
      </w:r>
      <w:r w:rsidRPr="006C7EC9">
        <w:rPr>
          <w:rFonts w:ascii="Times New Roman" w:hAnsi="Times New Roman" w:cs="Times New Roman"/>
          <w:lang w:val="en-IN"/>
        </w:rPr>
        <w:t>Personal protective equipment (PPE)</w:t>
      </w:r>
      <w:r>
        <w:rPr>
          <w:rFonts w:ascii="Times New Roman" w:hAnsi="Times New Roman" w:cs="Times New Roman"/>
          <w:lang w:val="en-IN"/>
        </w:rPr>
        <w:t>- Masks</w:t>
      </w:r>
      <w:r w:rsidR="006F7AC6">
        <w:rPr>
          <w:rFonts w:ascii="Times New Roman" w:hAnsi="Times New Roman" w:cs="Times New Roman"/>
          <w:lang w:val="en-IN"/>
        </w:rPr>
        <w:t xml:space="preserve"> production trials</w:t>
      </w:r>
      <w:r>
        <w:rPr>
          <w:rFonts w:ascii="Times New Roman" w:hAnsi="Times New Roman" w:cs="Times New Roman"/>
          <w:lang w:val="en-IN"/>
        </w:rPr>
        <w:t xml:space="preserve"> from Nanocellulose </w:t>
      </w:r>
    </w:p>
    <w:p w14:paraId="05B5211F" w14:textId="62769BE5" w:rsidR="009F63FC" w:rsidRPr="00640C8C" w:rsidRDefault="009F63FC" w:rsidP="009F63F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640C8C">
        <w:rPr>
          <w:rFonts w:ascii="Times New Roman" w:hAnsi="Times New Roman" w:cs="Times New Roman"/>
          <w:lang w:val="en-IN"/>
        </w:rPr>
        <w:t>Developing prototypes for Car parts as requested by clients</w:t>
      </w:r>
      <w:r w:rsidR="00897CEF">
        <w:rPr>
          <w:rFonts w:ascii="Times New Roman" w:hAnsi="Times New Roman" w:cs="Times New Roman"/>
          <w:lang w:val="en-IN"/>
        </w:rPr>
        <w:t xml:space="preserve"> (Ford Canada)</w:t>
      </w:r>
    </w:p>
    <w:p w14:paraId="10C46387" w14:textId="007A71CF" w:rsidR="009F63FC" w:rsidRPr="00640C8C" w:rsidRDefault="009F63FC" w:rsidP="009F63F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640C8C">
        <w:rPr>
          <w:rFonts w:ascii="Times New Roman" w:hAnsi="Times New Roman" w:cs="Times New Roman"/>
          <w:lang w:val="en-IN"/>
        </w:rPr>
        <w:t>Regulatory compliance, documentation, Standard Operating Procedures (SOP’s)</w:t>
      </w:r>
    </w:p>
    <w:p w14:paraId="592AED89" w14:textId="1176BC48" w:rsidR="009F63FC" w:rsidRPr="00640C8C" w:rsidRDefault="009F63FC" w:rsidP="009F63F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640C8C">
        <w:rPr>
          <w:rFonts w:ascii="Times New Roman" w:hAnsi="Times New Roman" w:cs="Times New Roman"/>
          <w:lang w:val="en-IN"/>
        </w:rPr>
        <w:t xml:space="preserve">Prepare technical data reports, </w:t>
      </w:r>
      <w:proofErr w:type="gramStart"/>
      <w:r w:rsidRPr="00640C8C">
        <w:rPr>
          <w:rFonts w:ascii="Times New Roman" w:hAnsi="Times New Roman" w:cs="Times New Roman"/>
          <w:lang w:val="en-IN"/>
        </w:rPr>
        <w:t>publications</w:t>
      </w:r>
      <w:proofErr w:type="gramEnd"/>
      <w:r w:rsidRPr="00640C8C">
        <w:rPr>
          <w:rFonts w:ascii="Times New Roman" w:hAnsi="Times New Roman" w:cs="Times New Roman"/>
          <w:lang w:val="en-IN"/>
        </w:rPr>
        <w:t xml:space="preserve"> and presentations</w:t>
      </w:r>
    </w:p>
    <w:p w14:paraId="5EE78326" w14:textId="0DCE6F2E" w:rsidR="009F63FC" w:rsidRPr="00640C8C" w:rsidRDefault="009F63FC" w:rsidP="009F63F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640C8C">
        <w:rPr>
          <w:rFonts w:ascii="Times New Roman" w:hAnsi="Times New Roman" w:cs="Times New Roman"/>
          <w:lang w:val="en-IN"/>
        </w:rPr>
        <w:t>Laboratory Analysis-Information and data management tools</w:t>
      </w:r>
    </w:p>
    <w:p w14:paraId="729F3599" w14:textId="4954E548" w:rsidR="009F63FC" w:rsidRPr="00640C8C" w:rsidRDefault="009F63FC" w:rsidP="009F63F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640C8C">
        <w:rPr>
          <w:rFonts w:ascii="Times New Roman" w:hAnsi="Times New Roman" w:cs="Times New Roman"/>
          <w:lang w:val="en-IN"/>
        </w:rPr>
        <w:t>Laboratory Information Management System (LIMS), Good Manufacturing Practices (cGMP)</w:t>
      </w:r>
    </w:p>
    <w:p w14:paraId="61E7F166" w14:textId="77777777" w:rsidR="009F63FC" w:rsidRPr="00640C8C" w:rsidRDefault="009F63FC" w:rsidP="009F63FC">
      <w:pPr>
        <w:autoSpaceDE w:val="0"/>
        <w:autoSpaceDN w:val="0"/>
        <w:adjustRightInd w:val="0"/>
        <w:ind w:left="0"/>
        <w:rPr>
          <w:rFonts w:ascii="Times New Roman" w:hAnsi="Times New Roman" w:cs="Times New Roman"/>
          <w:lang w:val="en-IN"/>
        </w:rPr>
      </w:pPr>
    </w:p>
    <w:p w14:paraId="60D824E4" w14:textId="7B9322F1" w:rsidR="009F63FC" w:rsidRPr="00640C8C" w:rsidRDefault="009F63FC" w:rsidP="009F63FC">
      <w:pPr>
        <w:autoSpaceDE w:val="0"/>
        <w:autoSpaceDN w:val="0"/>
        <w:adjustRightInd w:val="0"/>
        <w:ind w:left="0"/>
        <w:rPr>
          <w:rFonts w:ascii="Times New Roman" w:hAnsi="Times New Roman" w:cs="Times New Roman"/>
          <w:i/>
          <w:iCs/>
          <w:lang w:val="en-IN"/>
        </w:rPr>
      </w:pPr>
      <w:r w:rsidRPr="00640C8C">
        <w:rPr>
          <w:rFonts w:ascii="Times New Roman" w:hAnsi="Times New Roman" w:cs="Times New Roman"/>
          <w:b/>
          <w:bCs/>
          <w:lang w:val="en-IN"/>
        </w:rPr>
        <w:t xml:space="preserve">Professor (Part time), Durham College, Oshawa, Canada </w:t>
      </w:r>
      <w:r w:rsidRPr="00640C8C">
        <w:rPr>
          <w:rFonts w:ascii="Times New Roman" w:hAnsi="Times New Roman" w:cs="Times New Roman"/>
          <w:i/>
          <w:iCs/>
          <w:lang w:val="en-IN"/>
        </w:rPr>
        <w:t>Jan 2019 – April 2019(4 months)</w:t>
      </w:r>
    </w:p>
    <w:p w14:paraId="58A85C5D" w14:textId="35CC992A" w:rsidR="006F7AC6" w:rsidRPr="00335451" w:rsidRDefault="00335451" w:rsidP="00A6576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proofErr w:type="gramStart"/>
      <w:r w:rsidRPr="00335451">
        <w:rPr>
          <w:rFonts w:ascii="Times New Roman" w:hAnsi="Times New Roman" w:cs="Times New Roman"/>
          <w:lang w:val="en-IN"/>
        </w:rPr>
        <w:t>Bio chemistry</w:t>
      </w:r>
      <w:proofErr w:type="gramEnd"/>
      <w:r w:rsidRPr="00335451">
        <w:rPr>
          <w:rFonts w:ascii="Times New Roman" w:hAnsi="Times New Roman" w:cs="Times New Roman"/>
          <w:lang w:val="en-IN"/>
        </w:rPr>
        <w:t xml:space="preserve">, </w:t>
      </w:r>
      <w:r w:rsidR="009F63FC" w:rsidRPr="00335451">
        <w:rPr>
          <w:rFonts w:ascii="Times New Roman" w:hAnsi="Times New Roman" w:cs="Times New Roman"/>
          <w:lang w:val="en-IN"/>
        </w:rPr>
        <w:t>Organic Chemistry</w:t>
      </w:r>
      <w:r w:rsidR="00866D9A" w:rsidRPr="00335451">
        <w:rPr>
          <w:rFonts w:ascii="Times New Roman" w:hAnsi="Times New Roman" w:cs="Times New Roman"/>
          <w:lang w:val="en-IN"/>
        </w:rPr>
        <w:t xml:space="preserve">, </w:t>
      </w:r>
      <w:r w:rsidR="009F63FC" w:rsidRPr="00335451">
        <w:rPr>
          <w:rFonts w:ascii="Times New Roman" w:hAnsi="Times New Roman" w:cs="Times New Roman"/>
          <w:lang w:val="en-IN"/>
        </w:rPr>
        <w:t>Analytical Chemistr</w:t>
      </w:r>
      <w:r w:rsidR="006F7AC6" w:rsidRPr="00335451">
        <w:rPr>
          <w:rFonts w:ascii="Times New Roman" w:hAnsi="Times New Roman" w:cs="Times New Roman"/>
          <w:lang w:val="en-IN"/>
        </w:rPr>
        <w:t>y</w:t>
      </w:r>
      <w:r w:rsidR="00866D9A" w:rsidRPr="00335451">
        <w:rPr>
          <w:rFonts w:ascii="Times New Roman" w:hAnsi="Times New Roman" w:cs="Times New Roman"/>
          <w:lang w:val="en-IN"/>
        </w:rPr>
        <w:t>, Inorganic chemistry courses</w:t>
      </w:r>
    </w:p>
    <w:p w14:paraId="558B3CA7" w14:textId="5DED8D6F" w:rsidR="009F63FC" w:rsidRPr="00640C8C" w:rsidRDefault="009F63FC" w:rsidP="009F63F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640C8C">
        <w:rPr>
          <w:rFonts w:ascii="Times New Roman" w:hAnsi="Times New Roman" w:cs="Times New Roman"/>
          <w:lang w:val="en-IN"/>
        </w:rPr>
        <w:t>Teaching modules in delivering hybrid and on-line courses</w:t>
      </w:r>
      <w:r w:rsidR="006F7AC6">
        <w:rPr>
          <w:rFonts w:ascii="Times New Roman" w:hAnsi="Times New Roman" w:cs="Times New Roman"/>
          <w:lang w:val="en-IN"/>
        </w:rPr>
        <w:t>. Extensive experience on demonstration, handling, and scientific usage of different analytical instruments to students.</w:t>
      </w:r>
    </w:p>
    <w:p w14:paraId="59A2A35D" w14:textId="7BE88F48" w:rsidR="009F63FC" w:rsidRPr="00640C8C" w:rsidRDefault="009F63FC" w:rsidP="009F63F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640C8C">
        <w:rPr>
          <w:rFonts w:ascii="Times New Roman" w:hAnsi="Times New Roman" w:cs="Times New Roman"/>
          <w:lang w:val="en-IN"/>
        </w:rPr>
        <w:t>Responsible to prepare and mark exams, tests, and assignments of respective courses.</w:t>
      </w:r>
    </w:p>
    <w:p w14:paraId="270713F8" w14:textId="27C40B29" w:rsidR="00011788" w:rsidRPr="00640C8C" w:rsidRDefault="009F63FC" w:rsidP="009F63FC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/>
        </w:rPr>
      </w:pPr>
      <w:r w:rsidRPr="00640C8C">
        <w:rPr>
          <w:rFonts w:ascii="Times New Roman" w:hAnsi="Times New Roman" w:cs="Times New Roman"/>
          <w:lang w:val="en-IN"/>
        </w:rPr>
        <w:t>Conducted office hours and tutorials to answers student questions</w:t>
      </w:r>
    </w:p>
    <w:p w14:paraId="5595DD4B" w14:textId="77777777" w:rsidR="00011788" w:rsidRPr="00640C8C" w:rsidRDefault="00011788" w:rsidP="00011788">
      <w:pPr>
        <w:spacing w:after="240"/>
        <w:rPr>
          <w:rFonts w:ascii="Times New Roman" w:hAnsi="Times New Roman" w:cs="Times New Roman"/>
          <w:b/>
        </w:rPr>
      </w:pPr>
      <w:r w:rsidRPr="00640C8C">
        <w:rPr>
          <w:rFonts w:ascii="Times New Roman" w:hAnsi="Times New Roman" w:cs="Times New Roman"/>
          <w:b/>
        </w:rPr>
        <w:lastRenderedPageBreak/>
        <w:t xml:space="preserve">Postdoctoral Research Associate, University of Toronto, Toronto, Canada </w:t>
      </w:r>
      <w:r w:rsidRPr="00640C8C">
        <w:rPr>
          <w:rFonts w:ascii="Times New Roman" w:hAnsi="Times New Roman" w:cs="Times New Roman"/>
          <w:i/>
        </w:rPr>
        <w:t>Oct 2014 – Dec 2018 (4 years 3 months)</w:t>
      </w:r>
      <w:r w:rsidRPr="00640C8C">
        <w:rPr>
          <w:rFonts w:ascii="Times New Roman" w:hAnsi="Times New Roman" w:cs="Times New Roman"/>
          <w:b/>
        </w:rPr>
        <w:t xml:space="preserve">                                                         </w:t>
      </w:r>
    </w:p>
    <w:p w14:paraId="50C5F639" w14:textId="3286080A" w:rsidR="006F7AC6" w:rsidRPr="00640C8C" w:rsidRDefault="006F7AC6" w:rsidP="006F7AC6">
      <w:pPr>
        <w:pStyle w:val="Default"/>
        <w:numPr>
          <w:ilvl w:val="0"/>
          <w:numId w:val="2"/>
        </w:numPr>
        <w:spacing w:after="3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Research on pathogens: </w:t>
      </w:r>
      <w:r w:rsidRPr="00640C8C">
        <w:rPr>
          <w:sz w:val="22"/>
          <w:szCs w:val="22"/>
        </w:rPr>
        <w:t>Cellulose-nitroaniline nanomaterial for nitro radical photo release and antibacterial action</w:t>
      </w:r>
      <w:r>
        <w:rPr>
          <w:sz w:val="22"/>
          <w:szCs w:val="22"/>
        </w:rPr>
        <w:t xml:space="preserve"> on different </w:t>
      </w:r>
      <w:r w:rsidRPr="006F7AC6">
        <w:rPr>
          <w:sz w:val="22"/>
          <w:szCs w:val="22"/>
        </w:rPr>
        <w:t>Gram positive (Staphylococcus aureus) and Gram negative (Pseudomonas aeruginosa) bacteria</w:t>
      </w:r>
      <w:r>
        <w:rPr>
          <w:sz w:val="22"/>
          <w:szCs w:val="22"/>
        </w:rPr>
        <w:t xml:space="preserve"> </w:t>
      </w:r>
    </w:p>
    <w:p w14:paraId="0AB81B61" w14:textId="4065FB6D" w:rsidR="00011788" w:rsidRPr="00640C8C" w:rsidRDefault="00866D9A" w:rsidP="00011788">
      <w:pPr>
        <w:pStyle w:val="Default"/>
        <w:numPr>
          <w:ilvl w:val="0"/>
          <w:numId w:val="2"/>
        </w:numPr>
        <w:spacing w:after="3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Research on anticancer treatment </w:t>
      </w:r>
      <w:r w:rsidR="00011788" w:rsidRPr="00640C8C">
        <w:rPr>
          <w:sz w:val="22"/>
          <w:szCs w:val="22"/>
        </w:rPr>
        <w:t>Cellulose- bodipy dye nanohybrid for singlet oxygen production</w:t>
      </w:r>
    </w:p>
    <w:p w14:paraId="7B265500" w14:textId="404699E1" w:rsidR="00011788" w:rsidRPr="00640C8C" w:rsidRDefault="00866D9A" w:rsidP="00011788">
      <w:pPr>
        <w:pStyle w:val="Default"/>
        <w:numPr>
          <w:ilvl w:val="0"/>
          <w:numId w:val="2"/>
        </w:numPr>
        <w:spacing w:after="3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Research on </w:t>
      </w:r>
      <w:r>
        <w:rPr>
          <w:sz w:val="22"/>
          <w:szCs w:val="22"/>
        </w:rPr>
        <w:t xml:space="preserve">Aerobic oxidation: </w:t>
      </w:r>
      <w:r w:rsidR="00011788" w:rsidRPr="00640C8C">
        <w:rPr>
          <w:sz w:val="22"/>
          <w:szCs w:val="22"/>
        </w:rPr>
        <w:t>Cellulose grafted phthalocyanine as a catalyst for aerobic oxidation of alcohols and alkyl arenes</w:t>
      </w:r>
    </w:p>
    <w:p w14:paraId="0897E9AC" w14:textId="3122EDF5" w:rsidR="00011788" w:rsidRPr="00640C8C" w:rsidRDefault="00335451" w:rsidP="00011788">
      <w:pPr>
        <w:pStyle w:val="Default"/>
        <w:numPr>
          <w:ilvl w:val="0"/>
          <w:numId w:val="2"/>
        </w:numPr>
        <w:spacing w:after="38"/>
        <w:jc w:val="both"/>
        <w:rPr>
          <w:sz w:val="22"/>
          <w:szCs w:val="22"/>
        </w:rPr>
      </w:pPr>
      <w:r>
        <w:rPr>
          <w:sz w:val="22"/>
          <w:szCs w:val="22"/>
        </w:rPr>
        <w:t>Research on</w:t>
      </w:r>
      <w:r w:rsidRPr="00640C8C">
        <w:rPr>
          <w:sz w:val="22"/>
          <w:szCs w:val="22"/>
        </w:rPr>
        <w:t xml:space="preserve"> </w:t>
      </w:r>
      <w:r w:rsidR="00011788" w:rsidRPr="00640C8C">
        <w:rPr>
          <w:sz w:val="22"/>
          <w:szCs w:val="22"/>
        </w:rPr>
        <w:t>Cellulose based materials for smart packaging</w:t>
      </w:r>
    </w:p>
    <w:p w14:paraId="46EC2AF3" w14:textId="006155BD" w:rsidR="00011788" w:rsidRPr="00640C8C" w:rsidRDefault="00335451" w:rsidP="00011788">
      <w:pPr>
        <w:pStyle w:val="Default"/>
        <w:numPr>
          <w:ilvl w:val="0"/>
          <w:numId w:val="2"/>
        </w:numPr>
        <w:spacing w:after="38"/>
        <w:jc w:val="both"/>
        <w:rPr>
          <w:sz w:val="22"/>
          <w:szCs w:val="22"/>
        </w:rPr>
      </w:pPr>
      <w:r>
        <w:rPr>
          <w:sz w:val="22"/>
          <w:szCs w:val="22"/>
        </w:rPr>
        <w:t>Research on</w:t>
      </w:r>
      <w:r w:rsidRPr="00640C8C">
        <w:rPr>
          <w:sz w:val="22"/>
          <w:szCs w:val="22"/>
        </w:rPr>
        <w:t xml:space="preserve"> </w:t>
      </w:r>
      <w:r w:rsidR="00011788" w:rsidRPr="00640C8C">
        <w:rPr>
          <w:sz w:val="22"/>
          <w:szCs w:val="22"/>
        </w:rPr>
        <w:t>Fabrication and Tailoring of collagen-hydroxyapatite composites </w:t>
      </w:r>
    </w:p>
    <w:p w14:paraId="6D388058" w14:textId="16AE10DC" w:rsidR="00011788" w:rsidRDefault="00335451" w:rsidP="00011788">
      <w:pPr>
        <w:pStyle w:val="Default"/>
        <w:numPr>
          <w:ilvl w:val="0"/>
          <w:numId w:val="2"/>
        </w:numPr>
        <w:spacing w:after="38"/>
        <w:jc w:val="both"/>
        <w:rPr>
          <w:sz w:val="22"/>
          <w:szCs w:val="22"/>
        </w:rPr>
      </w:pPr>
      <w:r>
        <w:rPr>
          <w:sz w:val="22"/>
          <w:szCs w:val="22"/>
        </w:rPr>
        <w:t>Research on</w:t>
      </w:r>
      <w:r w:rsidRPr="00640C8C">
        <w:rPr>
          <w:sz w:val="22"/>
          <w:szCs w:val="22"/>
        </w:rPr>
        <w:t xml:space="preserve"> </w:t>
      </w:r>
      <w:r w:rsidR="00011788" w:rsidRPr="00640C8C">
        <w:rPr>
          <w:sz w:val="22"/>
          <w:szCs w:val="22"/>
        </w:rPr>
        <w:t>Cellulose-Metal–organic framework (MOF) composite disc for Gas separation</w:t>
      </w:r>
    </w:p>
    <w:p w14:paraId="41050765" w14:textId="0638DF92" w:rsidR="006C7EC9" w:rsidRPr="00640C8C" w:rsidRDefault="00335451" w:rsidP="006C7EC9">
      <w:pPr>
        <w:pStyle w:val="Default"/>
        <w:numPr>
          <w:ilvl w:val="0"/>
          <w:numId w:val="2"/>
        </w:numPr>
        <w:spacing w:after="38"/>
        <w:jc w:val="both"/>
        <w:rPr>
          <w:sz w:val="22"/>
          <w:szCs w:val="22"/>
        </w:rPr>
      </w:pPr>
      <w:r>
        <w:rPr>
          <w:sz w:val="22"/>
          <w:szCs w:val="22"/>
        </w:rPr>
        <w:t>Research on</w:t>
      </w:r>
      <w:r w:rsidRPr="00640C8C">
        <w:rPr>
          <w:sz w:val="22"/>
          <w:szCs w:val="22"/>
        </w:rPr>
        <w:t xml:space="preserve"> </w:t>
      </w:r>
      <w:r w:rsidR="006C7EC9" w:rsidRPr="00640C8C">
        <w:rPr>
          <w:sz w:val="22"/>
          <w:szCs w:val="22"/>
        </w:rPr>
        <w:t>Extraction of petroleum products from tree bark and lignin</w:t>
      </w:r>
    </w:p>
    <w:p w14:paraId="78F977F1" w14:textId="77777777" w:rsidR="006C7EC9" w:rsidRPr="00640C8C" w:rsidRDefault="006C7EC9" w:rsidP="006C7EC9">
      <w:pPr>
        <w:pStyle w:val="Default"/>
        <w:numPr>
          <w:ilvl w:val="0"/>
          <w:numId w:val="2"/>
        </w:numPr>
        <w:spacing w:after="38"/>
        <w:jc w:val="both"/>
        <w:rPr>
          <w:sz w:val="22"/>
          <w:szCs w:val="22"/>
        </w:rPr>
      </w:pPr>
      <w:r w:rsidRPr="00640C8C">
        <w:rPr>
          <w:sz w:val="22"/>
          <w:szCs w:val="22"/>
        </w:rPr>
        <w:t>Preparation of novel epoxy from starch and vegetable oils</w:t>
      </w:r>
    </w:p>
    <w:p w14:paraId="157B58FB" w14:textId="77777777" w:rsidR="006C7EC9" w:rsidRPr="00640C8C" w:rsidRDefault="006C7EC9" w:rsidP="006C7EC9">
      <w:pPr>
        <w:pStyle w:val="Default"/>
        <w:numPr>
          <w:ilvl w:val="0"/>
          <w:numId w:val="2"/>
        </w:numPr>
        <w:spacing w:after="38"/>
        <w:jc w:val="both"/>
        <w:rPr>
          <w:sz w:val="22"/>
          <w:szCs w:val="22"/>
        </w:rPr>
      </w:pPr>
      <w:r w:rsidRPr="00640C8C">
        <w:rPr>
          <w:sz w:val="22"/>
          <w:szCs w:val="22"/>
        </w:rPr>
        <w:t>Development of porphyrin dyes for dye-sensitized solar cells</w:t>
      </w:r>
    </w:p>
    <w:p w14:paraId="6D43118C" w14:textId="77777777" w:rsidR="006C7EC9" w:rsidRPr="00640C8C" w:rsidRDefault="006C7EC9" w:rsidP="006C7EC9">
      <w:pPr>
        <w:pStyle w:val="Default"/>
        <w:spacing w:after="38"/>
        <w:ind w:left="360"/>
        <w:jc w:val="both"/>
        <w:rPr>
          <w:sz w:val="22"/>
          <w:szCs w:val="22"/>
        </w:rPr>
      </w:pPr>
    </w:p>
    <w:p w14:paraId="2BA0A888" w14:textId="77777777" w:rsidR="00011788" w:rsidRPr="00640C8C" w:rsidRDefault="00011788" w:rsidP="00011788">
      <w:pPr>
        <w:pStyle w:val="Default"/>
        <w:spacing w:after="38"/>
        <w:jc w:val="both"/>
        <w:rPr>
          <w:sz w:val="22"/>
          <w:szCs w:val="22"/>
          <w:u w:val="single"/>
        </w:rPr>
      </w:pPr>
      <w:r w:rsidRPr="00640C8C">
        <w:rPr>
          <w:sz w:val="22"/>
          <w:szCs w:val="22"/>
        </w:rPr>
        <w:br/>
      </w:r>
      <w:r w:rsidRPr="00640C8C">
        <w:rPr>
          <w:b/>
        </w:rPr>
        <w:t>Teaching Assistant, University of Toronto, Toronto, Canada</w:t>
      </w:r>
      <w:r w:rsidRPr="00640C8C">
        <w:rPr>
          <w:b/>
        </w:rPr>
        <w:tab/>
        <w:t xml:space="preserve">         </w:t>
      </w:r>
    </w:p>
    <w:p w14:paraId="4D6E26EC" w14:textId="77777777" w:rsidR="00011788" w:rsidRPr="00640C8C" w:rsidRDefault="00011788" w:rsidP="00011788">
      <w:pPr>
        <w:pStyle w:val="Default"/>
        <w:numPr>
          <w:ilvl w:val="0"/>
          <w:numId w:val="2"/>
        </w:numPr>
        <w:spacing w:after="38"/>
        <w:jc w:val="both"/>
        <w:rPr>
          <w:sz w:val="22"/>
          <w:szCs w:val="22"/>
        </w:rPr>
      </w:pPr>
      <w:r w:rsidRPr="00640C8C">
        <w:rPr>
          <w:sz w:val="22"/>
          <w:szCs w:val="22"/>
        </w:rPr>
        <w:t>CHM231 Inorganic Chemistry Laboratory Sept 2017- Dec 2017</w:t>
      </w:r>
    </w:p>
    <w:p w14:paraId="15D80A72" w14:textId="77777777" w:rsidR="00011788" w:rsidRPr="00640C8C" w:rsidRDefault="00011788" w:rsidP="00011788">
      <w:pPr>
        <w:pStyle w:val="Default"/>
        <w:numPr>
          <w:ilvl w:val="0"/>
          <w:numId w:val="2"/>
        </w:numPr>
        <w:spacing w:after="38"/>
        <w:jc w:val="both"/>
        <w:rPr>
          <w:sz w:val="22"/>
          <w:szCs w:val="22"/>
        </w:rPr>
      </w:pPr>
      <w:r w:rsidRPr="00640C8C">
        <w:rPr>
          <w:sz w:val="22"/>
          <w:szCs w:val="22"/>
        </w:rPr>
        <w:t>CHM 243 Organic Chemistry Laboratory II Sept 2016- April 2017</w:t>
      </w:r>
    </w:p>
    <w:p w14:paraId="1C1581AC" w14:textId="77777777" w:rsidR="00011788" w:rsidRPr="00640C8C" w:rsidRDefault="00011788" w:rsidP="00011788">
      <w:pPr>
        <w:pStyle w:val="Default"/>
        <w:numPr>
          <w:ilvl w:val="0"/>
          <w:numId w:val="2"/>
        </w:numPr>
        <w:spacing w:after="38"/>
        <w:jc w:val="both"/>
        <w:rPr>
          <w:sz w:val="22"/>
          <w:szCs w:val="22"/>
        </w:rPr>
      </w:pPr>
      <w:r w:rsidRPr="00640C8C">
        <w:rPr>
          <w:sz w:val="22"/>
          <w:szCs w:val="22"/>
        </w:rPr>
        <w:t xml:space="preserve">CHM16C Analytical Chemistry Laboratory Jan 2016- April 2016 </w:t>
      </w:r>
    </w:p>
    <w:p w14:paraId="001C5730" w14:textId="77777777" w:rsidR="00011788" w:rsidRPr="00640C8C" w:rsidRDefault="00011788" w:rsidP="00011788">
      <w:pPr>
        <w:pStyle w:val="Default"/>
        <w:numPr>
          <w:ilvl w:val="0"/>
          <w:numId w:val="2"/>
        </w:numPr>
        <w:spacing w:after="38"/>
        <w:jc w:val="both"/>
        <w:rPr>
          <w:sz w:val="22"/>
          <w:szCs w:val="22"/>
        </w:rPr>
      </w:pPr>
      <w:r w:rsidRPr="00640C8C">
        <w:rPr>
          <w:sz w:val="22"/>
          <w:szCs w:val="22"/>
        </w:rPr>
        <w:t>Monitored students in the lab and ensured that students were safely performing the experiments</w:t>
      </w:r>
    </w:p>
    <w:p w14:paraId="5A498CA6" w14:textId="77777777" w:rsidR="00011788" w:rsidRPr="00640C8C" w:rsidRDefault="00011788" w:rsidP="00011788">
      <w:pPr>
        <w:pStyle w:val="Default"/>
        <w:numPr>
          <w:ilvl w:val="0"/>
          <w:numId w:val="2"/>
        </w:numPr>
        <w:spacing w:after="38"/>
        <w:jc w:val="both"/>
        <w:rPr>
          <w:sz w:val="22"/>
          <w:szCs w:val="22"/>
        </w:rPr>
      </w:pPr>
      <w:r w:rsidRPr="00640C8C">
        <w:rPr>
          <w:sz w:val="22"/>
          <w:szCs w:val="22"/>
        </w:rPr>
        <w:t>Conducted office hours and tutorials to answers student questions</w:t>
      </w:r>
    </w:p>
    <w:p w14:paraId="52A5AFB2" w14:textId="77777777" w:rsidR="00011788" w:rsidRPr="00640C8C" w:rsidRDefault="00011788" w:rsidP="00011788">
      <w:pPr>
        <w:pStyle w:val="Default"/>
        <w:numPr>
          <w:ilvl w:val="0"/>
          <w:numId w:val="2"/>
        </w:numPr>
        <w:spacing w:after="38"/>
        <w:jc w:val="both"/>
        <w:rPr>
          <w:sz w:val="22"/>
          <w:szCs w:val="22"/>
        </w:rPr>
      </w:pPr>
      <w:r w:rsidRPr="00640C8C">
        <w:rPr>
          <w:sz w:val="22"/>
          <w:szCs w:val="22"/>
        </w:rPr>
        <w:t>Provided lecture materials for the students, that would help assist in the lab</w:t>
      </w:r>
    </w:p>
    <w:p w14:paraId="39521D66" w14:textId="77777777" w:rsidR="00011788" w:rsidRPr="00640C8C" w:rsidRDefault="00011788" w:rsidP="00011788">
      <w:pPr>
        <w:pStyle w:val="Default"/>
        <w:numPr>
          <w:ilvl w:val="0"/>
          <w:numId w:val="2"/>
        </w:numPr>
        <w:spacing w:after="38"/>
        <w:jc w:val="both"/>
        <w:rPr>
          <w:sz w:val="22"/>
          <w:szCs w:val="22"/>
        </w:rPr>
      </w:pPr>
      <w:r w:rsidRPr="00640C8C">
        <w:rPr>
          <w:sz w:val="22"/>
          <w:szCs w:val="22"/>
        </w:rPr>
        <w:t>Corrected student’s labs and provided grades</w:t>
      </w:r>
    </w:p>
    <w:p w14:paraId="1E3EB4D0" w14:textId="77777777" w:rsidR="00011788" w:rsidRPr="00640C8C" w:rsidRDefault="00011788" w:rsidP="00011788">
      <w:pPr>
        <w:pStyle w:val="Default"/>
        <w:jc w:val="both"/>
        <w:rPr>
          <w:b/>
          <w:bCs/>
          <w:sz w:val="22"/>
          <w:szCs w:val="22"/>
        </w:rPr>
      </w:pPr>
    </w:p>
    <w:p w14:paraId="66AB5279" w14:textId="77777777" w:rsidR="00011788" w:rsidRPr="00640C8C" w:rsidRDefault="00011788" w:rsidP="00011788">
      <w:pPr>
        <w:pStyle w:val="Default"/>
        <w:jc w:val="both"/>
        <w:rPr>
          <w:bCs/>
          <w:i/>
          <w:sz w:val="22"/>
          <w:szCs w:val="22"/>
        </w:rPr>
      </w:pPr>
      <w:r w:rsidRPr="00640C8C">
        <w:rPr>
          <w:b/>
          <w:bCs/>
          <w:sz w:val="22"/>
          <w:szCs w:val="22"/>
        </w:rPr>
        <w:t xml:space="preserve">Postdoctoral Research Associate, Rhodes University, South Africa </w:t>
      </w:r>
      <w:r w:rsidRPr="00640C8C">
        <w:rPr>
          <w:b/>
          <w:bCs/>
          <w:sz w:val="22"/>
          <w:szCs w:val="22"/>
        </w:rPr>
        <w:tab/>
      </w:r>
      <w:r w:rsidRPr="00640C8C">
        <w:rPr>
          <w:bCs/>
          <w:i/>
          <w:sz w:val="22"/>
          <w:szCs w:val="22"/>
        </w:rPr>
        <w:t>Jan 2014 – Sep 2014 (9 months)</w:t>
      </w:r>
    </w:p>
    <w:p w14:paraId="5587CDAA" w14:textId="77777777" w:rsidR="00011788" w:rsidRPr="00640C8C" w:rsidRDefault="00011788" w:rsidP="00011788">
      <w:pPr>
        <w:pStyle w:val="Default"/>
        <w:jc w:val="both"/>
        <w:rPr>
          <w:b/>
          <w:bCs/>
          <w:sz w:val="22"/>
          <w:szCs w:val="22"/>
        </w:rPr>
      </w:pPr>
      <w:r w:rsidRPr="00640C8C">
        <w:rPr>
          <w:b/>
          <w:bCs/>
          <w:sz w:val="22"/>
          <w:szCs w:val="22"/>
        </w:rPr>
        <w:tab/>
        <w:t xml:space="preserve">      </w:t>
      </w:r>
    </w:p>
    <w:p w14:paraId="55E9C733" w14:textId="77777777" w:rsidR="00011788" w:rsidRPr="00640C8C" w:rsidRDefault="00011788" w:rsidP="00011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40C8C">
        <w:rPr>
          <w:rFonts w:ascii="Times New Roman" w:hAnsi="Times New Roman" w:cs="Times New Roman"/>
        </w:rPr>
        <w:t>Development of nanocellulose film coating for airplane windshield protection.</w:t>
      </w:r>
    </w:p>
    <w:p w14:paraId="048BE492" w14:textId="77777777" w:rsidR="00011788" w:rsidRPr="00640C8C" w:rsidRDefault="00011788" w:rsidP="00011788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640C8C">
        <w:rPr>
          <w:sz w:val="22"/>
          <w:szCs w:val="22"/>
        </w:rPr>
        <w:t>Synthesis of phthalocyanine and fluorescent bodipy dyes for solar cells.</w:t>
      </w:r>
    </w:p>
    <w:p w14:paraId="05CC5DE1" w14:textId="77777777" w:rsidR="00011788" w:rsidRPr="00640C8C" w:rsidRDefault="00011788" w:rsidP="00011788">
      <w:pPr>
        <w:pStyle w:val="Default"/>
        <w:jc w:val="both"/>
        <w:rPr>
          <w:sz w:val="22"/>
          <w:szCs w:val="22"/>
        </w:rPr>
      </w:pPr>
    </w:p>
    <w:p w14:paraId="0C3A33FE" w14:textId="77777777" w:rsidR="00011788" w:rsidRPr="00640C8C" w:rsidRDefault="00011788" w:rsidP="00011788">
      <w:pPr>
        <w:pStyle w:val="Default"/>
        <w:jc w:val="both"/>
        <w:rPr>
          <w:i/>
          <w:iCs/>
          <w:sz w:val="22"/>
          <w:szCs w:val="22"/>
        </w:rPr>
      </w:pPr>
      <w:r w:rsidRPr="00640C8C">
        <w:rPr>
          <w:b/>
          <w:iCs/>
          <w:sz w:val="22"/>
          <w:szCs w:val="22"/>
        </w:rPr>
        <w:t>PhD Researcher, University of Padua, Padua, Italy</w:t>
      </w:r>
      <w:r w:rsidRPr="00640C8C">
        <w:rPr>
          <w:b/>
          <w:iCs/>
          <w:sz w:val="22"/>
          <w:szCs w:val="22"/>
        </w:rPr>
        <w:tab/>
      </w:r>
      <w:r w:rsidRPr="00640C8C">
        <w:rPr>
          <w:b/>
          <w:iCs/>
          <w:sz w:val="22"/>
          <w:szCs w:val="22"/>
        </w:rPr>
        <w:tab/>
      </w:r>
      <w:r w:rsidRPr="00640C8C">
        <w:rPr>
          <w:b/>
          <w:iCs/>
          <w:sz w:val="22"/>
          <w:szCs w:val="22"/>
        </w:rPr>
        <w:tab/>
      </w:r>
      <w:r w:rsidRPr="00640C8C">
        <w:rPr>
          <w:i/>
          <w:iCs/>
          <w:sz w:val="22"/>
          <w:szCs w:val="22"/>
        </w:rPr>
        <w:t>Jan 2011 – Dec 2013 (3 years)</w:t>
      </w:r>
    </w:p>
    <w:p w14:paraId="2FE9540B" w14:textId="77777777" w:rsidR="00011788" w:rsidRPr="00640C8C" w:rsidRDefault="00011788" w:rsidP="00011788">
      <w:pPr>
        <w:pStyle w:val="Default"/>
        <w:jc w:val="both"/>
        <w:rPr>
          <w:color w:val="auto"/>
          <w:sz w:val="22"/>
          <w:szCs w:val="22"/>
        </w:rPr>
      </w:pPr>
    </w:p>
    <w:p w14:paraId="2549E963" w14:textId="77777777" w:rsidR="00011788" w:rsidRPr="00640C8C" w:rsidRDefault="00011788" w:rsidP="00011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40C8C">
        <w:rPr>
          <w:rFonts w:ascii="Times New Roman" w:hAnsi="Times New Roman" w:cs="Times New Roman"/>
        </w:rPr>
        <w:t>Preparation of cellulose-porphyrin nanohybrids</w:t>
      </w:r>
    </w:p>
    <w:p w14:paraId="1F8B4812" w14:textId="77777777" w:rsidR="00011788" w:rsidRPr="00640C8C" w:rsidRDefault="00011788" w:rsidP="00011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40C8C">
        <w:rPr>
          <w:rFonts w:ascii="Times New Roman" w:hAnsi="Times New Roman" w:cs="Times New Roman"/>
        </w:rPr>
        <w:t>Production of porphyrin chromophores for dye sensitized solar cells</w:t>
      </w:r>
    </w:p>
    <w:p w14:paraId="3D588A7E" w14:textId="77777777" w:rsidR="00011788" w:rsidRPr="00640C8C" w:rsidRDefault="00011788" w:rsidP="00011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40C8C">
        <w:rPr>
          <w:rFonts w:ascii="Times New Roman" w:hAnsi="Times New Roman" w:cs="Times New Roman"/>
        </w:rPr>
        <w:t>Preparation of novel porphyrin dyes for determination of the absolute configuration of chiral molecules by circular dichroism</w:t>
      </w:r>
    </w:p>
    <w:p w14:paraId="08C5E735" w14:textId="77777777" w:rsidR="00011788" w:rsidRPr="00640C8C" w:rsidRDefault="00011788" w:rsidP="00011788">
      <w:pPr>
        <w:pStyle w:val="Default"/>
        <w:jc w:val="both"/>
        <w:rPr>
          <w:sz w:val="22"/>
          <w:szCs w:val="22"/>
        </w:rPr>
      </w:pPr>
    </w:p>
    <w:p w14:paraId="2B439128" w14:textId="77777777" w:rsidR="00011788" w:rsidRPr="00640C8C" w:rsidRDefault="00011788" w:rsidP="00011788">
      <w:pPr>
        <w:pStyle w:val="Default"/>
        <w:jc w:val="both"/>
        <w:rPr>
          <w:b/>
          <w:sz w:val="22"/>
          <w:szCs w:val="22"/>
        </w:rPr>
      </w:pPr>
      <w:r w:rsidRPr="00640C8C">
        <w:rPr>
          <w:b/>
          <w:sz w:val="22"/>
          <w:szCs w:val="22"/>
        </w:rPr>
        <w:t xml:space="preserve">Quality Analyst/Laboratory Technician, </w:t>
      </w:r>
      <w:r w:rsidRPr="00640C8C">
        <w:rPr>
          <w:b/>
          <w:bCs/>
          <w:sz w:val="22"/>
          <w:szCs w:val="22"/>
        </w:rPr>
        <w:t xml:space="preserve">Ekta Scientific Services Co., India </w:t>
      </w:r>
      <w:r w:rsidRPr="00640C8C">
        <w:rPr>
          <w:b/>
          <w:bCs/>
          <w:sz w:val="22"/>
          <w:szCs w:val="22"/>
        </w:rPr>
        <w:tab/>
        <w:t xml:space="preserve">     </w:t>
      </w:r>
      <w:r w:rsidRPr="00640C8C">
        <w:rPr>
          <w:bCs/>
          <w:i/>
          <w:sz w:val="22"/>
          <w:szCs w:val="22"/>
        </w:rPr>
        <w:t>Apr 2008 – Apr 2009</w:t>
      </w:r>
      <w:r w:rsidRPr="00640C8C">
        <w:rPr>
          <w:b/>
          <w:bCs/>
          <w:sz w:val="22"/>
          <w:szCs w:val="22"/>
        </w:rPr>
        <w:tab/>
      </w:r>
      <w:r w:rsidRPr="00640C8C">
        <w:rPr>
          <w:b/>
          <w:iCs/>
          <w:sz w:val="22"/>
          <w:szCs w:val="22"/>
        </w:rPr>
        <w:t xml:space="preserve"> </w:t>
      </w:r>
      <w:r w:rsidRPr="00640C8C">
        <w:rPr>
          <w:i/>
          <w:iCs/>
          <w:sz w:val="22"/>
          <w:szCs w:val="22"/>
        </w:rPr>
        <w:t>(1 year and 1 month)</w:t>
      </w:r>
    </w:p>
    <w:p w14:paraId="5A246826" w14:textId="77777777" w:rsidR="00011788" w:rsidRPr="00640C8C" w:rsidRDefault="00011788" w:rsidP="00011788">
      <w:pPr>
        <w:pStyle w:val="Default"/>
        <w:jc w:val="both"/>
        <w:rPr>
          <w:sz w:val="22"/>
          <w:szCs w:val="22"/>
          <w:u w:val="single"/>
        </w:rPr>
      </w:pPr>
    </w:p>
    <w:p w14:paraId="41BC519F" w14:textId="77777777" w:rsidR="00011788" w:rsidRPr="00640C8C" w:rsidRDefault="00011788" w:rsidP="00011788">
      <w:pPr>
        <w:pStyle w:val="Default"/>
        <w:numPr>
          <w:ilvl w:val="0"/>
          <w:numId w:val="3"/>
        </w:numPr>
        <w:spacing w:after="38"/>
        <w:jc w:val="both"/>
        <w:rPr>
          <w:sz w:val="22"/>
          <w:szCs w:val="22"/>
        </w:rPr>
      </w:pPr>
      <w:r w:rsidRPr="00640C8C">
        <w:rPr>
          <w:sz w:val="22"/>
          <w:szCs w:val="22"/>
        </w:rPr>
        <w:t xml:space="preserve">Maintained compliance to all QA/QC, </w:t>
      </w:r>
      <w:proofErr w:type="gramStart"/>
      <w:r w:rsidRPr="00640C8C">
        <w:rPr>
          <w:sz w:val="22"/>
          <w:szCs w:val="22"/>
        </w:rPr>
        <w:t>health</w:t>
      </w:r>
      <w:proofErr w:type="gramEnd"/>
      <w:r w:rsidRPr="00640C8C">
        <w:rPr>
          <w:sz w:val="22"/>
          <w:szCs w:val="22"/>
        </w:rPr>
        <w:t xml:space="preserve"> and safety procedure</w:t>
      </w:r>
    </w:p>
    <w:p w14:paraId="7094161A" w14:textId="77777777" w:rsidR="00011788" w:rsidRPr="00640C8C" w:rsidRDefault="00011788" w:rsidP="00011788">
      <w:pPr>
        <w:pStyle w:val="Default"/>
        <w:numPr>
          <w:ilvl w:val="0"/>
          <w:numId w:val="3"/>
        </w:numPr>
        <w:spacing w:after="38"/>
        <w:jc w:val="both"/>
        <w:rPr>
          <w:sz w:val="22"/>
          <w:szCs w:val="22"/>
        </w:rPr>
      </w:pPr>
      <w:r w:rsidRPr="00640C8C">
        <w:rPr>
          <w:sz w:val="22"/>
          <w:szCs w:val="22"/>
        </w:rPr>
        <w:t xml:space="preserve">Developed and performed programs of analysis to ensure quality control of raw materials, chemical </w:t>
      </w:r>
      <w:proofErr w:type="gramStart"/>
      <w:r w:rsidRPr="00640C8C">
        <w:rPr>
          <w:sz w:val="22"/>
          <w:szCs w:val="22"/>
        </w:rPr>
        <w:t>intermediates</w:t>
      </w:r>
      <w:proofErr w:type="gramEnd"/>
      <w:r w:rsidRPr="00640C8C">
        <w:rPr>
          <w:sz w:val="22"/>
          <w:szCs w:val="22"/>
        </w:rPr>
        <w:t xml:space="preserve"> and final products </w:t>
      </w:r>
    </w:p>
    <w:p w14:paraId="7C20DF60" w14:textId="153974A6" w:rsidR="0068162C" w:rsidRDefault="00011788" w:rsidP="00011788">
      <w:pPr>
        <w:pStyle w:val="Default"/>
        <w:numPr>
          <w:ilvl w:val="0"/>
          <w:numId w:val="3"/>
        </w:numPr>
        <w:spacing w:after="38"/>
        <w:jc w:val="both"/>
        <w:rPr>
          <w:sz w:val="22"/>
          <w:szCs w:val="22"/>
        </w:rPr>
      </w:pPr>
      <w:r w:rsidRPr="00640C8C">
        <w:rPr>
          <w:sz w:val="22"/>
          <w:szCs w:val="22"/>
        </w:rPr>
        <w:t>Performed analytical testing, maintenance of approved methods, SOP’s, cGMP and GLP requirements</w:t>
      </w:r>
    </w:p>
    <w:p w14:paraId="583CCBA3" w14:textId="77777777" w:rsidR="0068162C" w:rsidRDefault="0068162C">
      <w:pPr>
        <w:rPr>
          <w:rFonts w:ascii="Times New Roman" w:hAnsi="Times New Roman" w:cs="Times New Roman"/>
          <w:color w:val="000000"/>
          <w:lang w:val="en-IN"/>
        </w:rPr>
      </w:pPr>
      <w:r>
        <w:br w:type="page"/>
      </w:r>
    </w:p>
    <w:p w14:paraId="14265080" w14:textId="77777777" w:rsidR="00011788" w:rsidRPr="00640C8C" w:rsidRDefault="00011788" w:rsidP="0001178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</w:p>
    <w:p w14:paraId="1CEB0443" w14:textId="77777777" w:rsidR="00011788" w:rsidRPr="00640C8C" w:rsidRDefault="00011788" w:rsidP="0001178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640C8C">
        <w:rPr>
          <w:rFonts w:ascii="Times New Roman" w:hAnsi="Times New Roman" w:cs="Times New Roman"/>
          <w:b/>
          <w:bCs/>
        </w:rPr>
        <w:t>EDUCATION</w:t>
      </w:r>
    </w:p>
    <w:p w14:paraId="7F0F35EF" w14:textId="77777777" w:rsidR="00011788" w:rsidRPr="00640C8C" w:rsidRDefault="00011788" w:rsidP="00011788">
      <w:pPr>
        <w:pStyle w:val="ListParagraph"/>
        <w:ind w:left="360"/>
        <w:rPr>
          <w:rFonts w:ascii="Times New Roman" w:hAnsi="Times New Roman" w:cs="Times New Roman"/>
          <w:b/>
          <w:bCs/>
          <w:sz w:val="10"/>
          <w:szCs w:val="10"/>
        </w:rPr>
      </w:pPr>
    </w:p>
    <w:p w14:paraId="0595097D" w14:textId="77777777" w:rsidR="00011788" w:rsidRPr="00640C8C" w:rsidRDefault="00011788" w:rsidP="00011788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28"/>
        </w:rPr>
      </w:pPr>
      <w:r w:rsidRPr="00640C8C">
        <w:rPr>
          <w:rFonts w:ascii="Times New Roman" w:hAnsi="Times New Roman" w:cs="Times New Roman"/>
          <w:b/>
          <w:bCs/>
          <w:kern w:val="28"/>
        </w:rPr>
        <w:t xml:space="preserve">University of Padua, Padua, Italy                                                                                    </w:t>
      </w:r>
      <w:r w:rsidRPr="00640C8C">
        <w:rPr>
          <w:rFonts w:ascii="Times New Roman" w:hAnsi="Times New Roman" w:cs="Times New Roman"/>
          <w:bCs/>
          <w:i/>
          <w:kern w:val="28"/>
        </w:rPr>
        <w:t>Jan 2011 – Dec 2013</w:t>
      </w:r>
    </w:p>
    <w:p w14:paraId="4199B708" w14:textId="77777777" w:rsidR="00011788" w:rsidRPr="00640C8C" w:rsidRDefault="00011788" w:rsidP="00011788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Cs/>
          <w:kern w:val="28"/>
        </w:rPr>
      </w:pPr>
      <w:r w:rsidRPr="00640C8C">
        <w:rPr>
          <w:rFonts w:ascii="Times New Roman" w:hAnsi="Times New Roman" w:cs="Times New Roman"/>
          <w:bCs/>
          <w:kern w:val="28"/>
        </w:rPr>
        <w:t xml:space="preserve">Ph.D.: Organic Chemistry </w:t>
      </w:r>
    </w:p>
    <w:p w14:paraId="410F97B5" w14:textId="77777777" w:rsidR="00011788" w:rsidRPr="00640C8C" w:rsidRDefault="00011788" w:rsidP="00011788">
      <w:pPr>
        <w:contextualSpacing/>
        <w:rPr>
          <w:rFonts w:ascii="Times New Roman" w:hAnsi="Times New Roman" w:cs="Times New Roman"/>
          <w:b/>
          <w:bCs/>
        </w:rPr>
      </w:pPr>
    </w:p>
    <w:p w14:paraId="0E3BC084" w14:textId="77777777" w:rsidR="00011788" w:rsidRPr="00640C8C" w:rsidRDefault="00011788" w:rsidP="00011788">
      <w:pPr>
        <w:contextualSpacing/>
        <w:rPr>
          <w:rFonts w:ascii="Times New Roman" w:hAnsi="Times New Roman" w:cs="Times New Roman"/>
          <w:b/>
          <w:bCs/>
        </w:rPr>
      </w:pPr>
      <w:r w:rsidRPr="00640C8C">
        <w:rPr>
          <w:rFonts w:ascii="Times New Roman" w:hAnsi="Times New Roman" w:cs="Times New Roman"/>
          <w:b/>
          <w:bCs/>
        </w:rPr>
        <w:t xml:space="preserve">University of Delhi, Delhi, India                                                                                          </w:t>
      </w:r>
      <w:r w:rsidRPr="00640C8C">
        <w:rPr>
          <w:rFonts w:ascii="Times New Roman" w:hAnsi="Times New Roman" w:cs="Times New Roman"/>
          <w:bCs/>
          <w:i/>
        </w:rPr>
        <w:t>Jul 2008 - Jul 2010</w:t>
      </w:r>
    </w:p>
    <w:p w14:paraId="25553F8D" w14:textId="77777777" w:rsidR="00011788" w:rsidRPr="00640C8C" w:rsidRDefault="00011788" w:rsidP="00011788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bCs/>
          <w:kern w:val="28"/>
        </w:rPr>
      </w:pPr>
      <w:r w:rsidRPr="00640C8C">
        <w:rPr>
          <w:rFonts w:ascii="Times New Roman" w:hAnsi="Times New Roman" w:cs="Times New Roman"/>
          <w:bCs/>
          <w:kern w:val="28"/>
        </w:rPr>
        <w:t xml:space="preserve">M.Sc.: Organic Chemistry </w:t>
      </w:r>
    </w:p>
    <w:p w14:paraId="5273D585" w14:textId="77777777" w:rsidR="00011788" w:rsidRPr="00640C8C" w:rsidRDefault="00011788" w:rsidP="00011788">
      <w:pPr>
        <w:contextualSpacing/>
        <w:rPr>
          <w:rFonts w:ascii="Times New Roman" w:hAnsi="Times New Roman" w:cs="Times New Roman"/>
          <w:b/>
          <w:bCs/>
        </w:rPr>
      </w:pPr>
    </w:p>
    <w:p w14:paraId="40D32C3A" w14:textId="77777777" w:rsidR="00011788" w:rsidRPr="00640C8C" w:rsidRDefault="00011788" w:rsidP="00011788">
      <w:pPr>
        <w:contextualSpacing/>
        <w:rPr>
          <w:rFonts w:ascii="Times New Roman" w:hAnsi="Times New Roman" w:cs="Times New Roman"/>
          <w:bCs/>
          <w:i/>
        </w:rPr>
      </w:pPr>
      <w:r w:rsidRPr="00640C8C">
        <w:rPr>
          <w:rFonts w:ascii="Times New Roman" w:hAnsi="Times New Roman" w:cs="Times New Roman"/>
          <w:b/>
          <w:bCs/>
        </w:rPr>
        <w:t>University of Delhi, Delhi, India</w:t>
      </w:r>
      <w:r w:rsidRPr="00640C8C">
        <w:rPr>
          <w:rFonts w:ascii="Times New Roman" w:hAnsi="Times New Roman" w:cs="Times New Roman"/>
          <w:bCs/>
        </w:rPr>
        <w:tab/>
      </w:r>
      <w:r w:rsidRPr="00640C8C">
        <w:rPr>
          <w:rFonts w:ascii="Times New Roman" w:hAnsi="Times New Roman" w:cs="Times New Roman"/>
          <w:bCs/>
        </w:rPr>
        <w:tab/>
      </w:r>
      <w:r w:rsidRPr="00640C8C">
        <w:rPr>
          <w:rFonts w:ascii="Times New Roman" w:hAnsi="Times New Roman" w:cs="Times New Roman"/>
          <w:bCs/>
          <w:i/>
        </w:rPr>
        <w:t xml:space="preserve"> </w:t>
      </w:r>
      <w:r w:rsidRPr="00640C8C">
        <w:rPr>
          <w:rFonts w:ascii="Times New Roman" w:hAnsi="Times New Roman" w:cs="Times New Roman"/>
          <w:bCs/>
          <w:i/>
        </w:rPr>
        <w:tab/>
      </w:r>
      <w:r w:rsidRPr="00640C8C">
        <w:rPr>
          <w:rFonts w:ascii="Times New Roman" w:hAnsi="Times New Roman" w:cs="Times New Roman"/>
          <w:bCs/>
          <w:i/>
        </w:rPr>
        <w:tab/>
      </w:r>
      <w:r w:rsidRPr="00640C8C">
        <w:rPr>
          <w:rFonts w:ascii="Times New Roman" w:hAnsi="Times New Roman" w:cs="Times New Roman"/>
          <w:bCs/>
          <w:i/>
        </w:rPr>
        <w:tab/>
      </w:r>
      <w:r w:rsidRPr="00640C8C">
        <w:rPr>
          <w:rFonts w:ascii="Times New Roman" w:hAnsi="Times New Roman" w:cs="Times New Roman"/>
          <w:bCs/>
          <w:i/>
        </w:rPr>
        <w:tab/>
      </w:r>
      <w:r w:rsidRPr="00640C8C">
        <w:rPr>
          <w:rFonts w:ascii="Times New Roman" w:hAnsi="Times New Roman" w:cs="Times New Roman"/>
          <w:bCs/>
          <w:i/>
        </w:rPr>
        <w:tab/>
        <w:t xml:space="preserve">         Jul 2005 - Jul 2008</w:t>
      </w:r>
      <w:r w:rsidRPr="00640C8C">
        <w:rPr>
          <w:rFonts w:ascii="Times New Roman" w:hAnsi="Times New Roman" w:cs="Times New Roman"/>
          <w:b/>
          <w:bCs/>
        </w:rPr>
        <w:t xml:space="preserve"> </w:t>
      </w:r>
    </w:p>
    <w:p w14:paraId="00548FE8" w14:textId="77777777" w:rsidR="00011788" w:rsidRPr="00640C8C" w:rsidRDefault="00011788" w:rsidP="00011788">
      <w:pPr>
        <w:contextualSpacing/>
        <w:rPr>
          <w:rFonts w:ascii="Times New Roman" w:hAnsi="Times New Roman" w:cs="Times New Roman"/>
          <w:bCs/>
        </w:rPr>
      </w:pPr>
      <w:r w:rsidRPr="00640C8C">
        <w:rPr>
          <w:rFonts w:ascii="Times New Roman" w:hAnsi="Times New Roman" w:cs="Times New Roman"/>
          <w:bCs/>
        </w:rPr>
        <w:t xml:space="preserve">B.Sc.: Chemistry </w:t>
      </w:r>
    </w:p>
    <w:p w14:paraId="50DD89C9" w14:textId="77777777" w:rsidR="00362900" w:rsidRDefault="00362900" w:rsidP="00011788">
      <w:pPr>
        <w:pStyle w:val="Default"/>
        <w:jc w:val="both"/>
        <w:rPr>
          <w:b/>
          <w:bCs/>
          <w:sz w:val="22"/>
          <w:szCs w:val="22"/>
        </w:rPr>
      </w:pPr>
    </w:p>
    <w:p w14:paraId="2ECB0D5F" w14:textId="2FC5C32E" w:rsidR="00011788" w:rsidRPr="00640C8C" w:rsidRDefault="00011788" w:rsidP="00011788">
      <w:pPr>
        <w:pStyle w:val="Default"/>
        <w:jc w:val="both"/>
        <w:rPr>
          <w:sz w:val="22"/>
          <w:szCs w:val="22"/>
        </w:rPr>
      </w:pPr>
      <w:r w:rsidRPr="00640C8C">
        <w:rPr>
          <w:b/>
          <w:bCs/>
          <w:sz w:val="22"/>
          <w:szCs w:val="22"/>
        </w:rPr>
        <w:t>Analytical/Characterization Techniques:</w:t>
      </w:r>
      <w:r w:rsidRPr="00640C8C">
        <w:rPr>
          <w:bCs/>
          <w:sz w:val="22"/>
          <w:szCs w:val="22"/>
        </w:rPr>
        <w:t xml:space="preserve"> </w:t>
      </w:r>
      <w:r w:rsidR="006C7EC9">
        <w:rPr>
          <w:bCs/>
          <w:sz w:val="22"/>
          <w:szCs w:val="22"/>
        </w:rPr>
        <w:t>Autoclaving,</w:t>
      </w:r>
      <w:r w:rsidR="00335451">
        <w:rPr>
          <w:bCs/>
          <w:sz w:val="22"/>
          <w:szCs w:val="22"/>
        </w:rPr>
        <w:t xml:space="preserve"> Preparation of medium, </w:t>
      </w:r>
      <w:r w:rsidR="006C7EC9">
        <w:rPr>
          <w:bCs/>
          <w:sz w:val="22"/>
          <w:szCs w:val="22"/>
        </w:rPr>
        <w:t xml:space="preserve"> Bacteria growths, </w:t>
      </w:r>
      <w:r w:rsidRPr="00640C8C">
        <w:rPr>
          <w:sz w:val="22"/>
          <w:szCs w:val="22"/>
        </w:rPr>
        <w:t>NMR spectroscopy, IR spectroscopy, UV-Vis spectroscopy, Fluorescence spectroscopy, high pressure liquid chromatography (HPLC), size exclusion chromatography (SEC), gas chromatography (GC-GC/MS), Mass spectrometry (</w:t>
      </w:r>
      <w:proofErr w:type="spellStart"/>
      <w:r w:rsidRPr="00640C8C">
        <w:rPr>
          <w:sz w:val="22"/>
          <w:szCs w:val="22"/>
        </w:rPr>
        <w:t>Maldi</w:t>
      </w:r>
      <w:proofErr w:type="spellEnd"/>
      <w:r w:rsidRPr="00640C8C">
        <w:rPr>
          <w:sz w:val="22"/>
          <w:szCs w:val="22"/>
        </w:rPr>
        <w:t xml:space="preserve">, ESI-MS), atomic absorption spectroscopy (AAS), Inductively coupled plasma (ICP-MS /ICP-OES), Thermogravimetric analysis (TGA), differential scanning calorimetry (DSC) , Instron (tensile, compression, fatigue, impact, rheology, and structural testing machines), American Society for Testing and Materials (ASTM), Malvern-shape, size, zeta-potential, Transmission electron microscopy  (TEM), scanning electron microscope (SEM), X-ray diffraction(XRD), High Pressure Power Reactor, Microwave reactor. </w:t>
      </w:r>
    </w:p>
    <w:p w14:paraId="3ECCBE7E" w14:textId="77777777" w:rsidR="00011788" w:rsidRPr="00640C8C" w:rsidRDefault="00011788" w:rsidP="00011788">
      <w:pPr>
        <w:pStyle w:val="Default"/>
        <w:jc w:val="both"/>
        <w:rPr>
          <w:sz w:val="22"/>
          <w:szCs w:val="22"/>
        </w:rPr>
      </w:pPr>
    </w:p>
    <w:p w14:paraId="4FB4BE77" w14:textId="77777777" w:rsidR="00011788" w:rsidRPr="00640C8C" w:rsidRDefault="00011788" w:rsidP="0001178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640C8C">
        <w:rPr>
          <w:rFonts w:ascii="Times New Roman" w:hAnsi="Times New Roman" w:cs="Times New Roman"/>
          <w:b/>
          <w:bCs/>
        </w:rPr>
        <w:t xml:space="preserve">SCIENTIFIC POSITION, COMMUNITY SERVICE, HONOURS AND AWARDS </w:t>
      </w:r>
    </w:p>
    <w:p w14:paraId="63FBBB23" w14:textId="77777777" w:rsidR="00011788" w:rsidRPr="00640C8C" w:rsidRDefault="00011788" w:rsidP="00011788">
      <w:pPr>
        <w:pStyle w:val="ListParagraph"/>
        <w:ind w:left="360"/>
        <w:rPr>
          <w:rFonts w:ascii="Times New Roman" w:hAnsi="Times New Roman" w:cs="Times New Roman"/>
          <w:b/>
          <w:bCs/>
          <w:sz w:val="10"/>
          <w:szCs w:val="10"/>
        </w:rPr>
      </w:pPr>
    </w:p>
    <w:p w14:paraId="4B471ABC" w14:textId="77777777" w:rsidR="00011788" w:rsidRPr="00640C8C" w:rsidRDefault="00011788" w:rsidP="00011788">
      <w:pPr>
        <w:pStyle w:val="Default"/>
        <w:numPr>
          <w:ilvl w:val="0"/>
          <w:numId w:val="3"/>
        </w:numPr>
        <w:spacing w:after="38"/>
        <w:jc w:val="both"/>
        <w:rPr>
          <w:sz w:val="22"/>
          <w:szCs w:val="22"/>
        </w:rPr>
      </w:pPr>
      <w:r w:rsidRPr="00640C8C">
        <w:rPr>
          <w:sz w:val="22"/>
          <w:szCs w:val="22"/>
        </w:rPr>
        <w:t xml:space="preserve">Scientific reviewer for international peer journals: Wiley, </w:t>
      </w:r>
      <w:proofErr w:type="gramStart"/>
      <w:r w:rsidRPr="00640C8C">
        <w:rPr>
          <w:sz w:val="22"/>
          <w:szCs w:val="22"/>
        </w:rPr>
        <w:t>RSC</w:t>
      </w:r>
      <w:proofErr w:type="gramEnd"/>
      <w:r w:rsidRPr="00640C8C">
        <w:rPr>
          <w:sz w:val="22"/>
          <w:szCs w:val="22"/>
        </w:rPr>
        <w:t xml:space="preserve"> and ACS </w:t>
      </w:r>
    </w:p>
    <w:p w14:paraId="01D98328" w14:textId="1C15ED38" w:rsidR="00011788" w:rsidRPr="00640C8C" w:rsidRDefault="00011788" w:rsidP="00011788">
      <w:pPr>
        <w:pStyle w:val="Default"/>
        <w:numPr>
          <w:ilvl w:val="0"/>
          <w:numId w:val="3"/>
        </w:numPr>
        <w:spacing w:after="38"/>
        <w:jc w:val="both"/>
        <w:rPr>
          <w:sz w:val="22"/>
          <w:szCs w:val="22"/>
        </w:rPr>
      </w:pPr>
      <w:r w:rsidRPr="00640C8C">
        <w:rPr>
          <w:sz w:val="22"/>
          <w:szCs w:val="22"/>
        </w:rPr>
        <w:t>Vice Chair of CUPE (Canadian Union of Public Employees) 3902, Unit 5 at University of Toronto</w:t>
      </w:r>
    </w:p>
    <w:p w14:paraId="103A3192" w14:textId="238C78AB" w:rsidR="0086674D" w:rsidRPr="00640C8C" w:rsidRDefault="0086674D" w:rsidP="00011788">
      <w:pPr>
        <w:pStyle w:val="Default"/>
        <w:numPr>
          <w:ilvl w:val="0"/>
          <w:numId w:val="3"/>
        </w:numPr>
        <w:spacing w:after="38"/>
        <w:jc w:val="both"/>
        <w:rPr>
          <w:sz w:val="20"/>
          <w:szCs w:val="20"/>
        </w:rPr>
      </w:pPr>
      <w:bookmarkStart w:id="1" w:name="_Hlk46662620"/>
      <w:proofErr w:type="spellStart"/>
      <w:r w:rsidRPr="00640C8C">
        <w:rPr>
          <w:sz w:val="22"/>
          <w:szCs w:val="22"/>
        </w:rPr>
        <w:t>Mitacs</w:t>
      </w:r>
      <w:proofErr w:type="spellEnd"/>
      <w:r w:rsidRPr="00640C8C">
        <w:rPr>
          <w:sz w:val="22"/>
          <w:szCs w:val="22"/>
        </w:rPr>
        <w:t xml:space="preserve"> Accelerate Industrial Fellowship, 2019-2021</w:t>
      </w:r>
    </w:p>
    <w:bookmarkEnd w:id="1"/>
    <w:p w14:paraId="10893561" w14:textId="77777777" w:rsidR="00011788" w:rsidRPr="00640C8C" w:rsidRDefault="00011788" w:rsidP="00011788">
      <w:pPr>
        <w:pStyle w:val="Default"/>
        <w:numPr>
          <w:ilvl w:val="0"/>
          <w:numId w:val="3"/>
        </w:numPr>
        <w:spacing w:after="38"/>
        <w:jc w:val="both"/>
        <w:rPr>
          <w:sz w:val="22"/>
          <w:szCs w:val="22"/>
        </w:rPr>
      </w:pPr>
      <w:proofErr w:type="spellStart"/>
      <w:r w:rsidRPr="00640C8C">
        <w:rPr>
          <w:sz w:val="22"/>
          <w:szCs w:val="22"/>
        </w:rPr>
        <w:t>Post Doctoral</w:t>
      </w:r>
      <w:proofErr w:type="spellEnd"/>
      <w:r w:rsidRPr="00640C8C">
        <w:rPr>
          <w:sz w:val="22"/>
          <w:szCs w:val="22"/>
        </w:rPr>
        <w:t xml:space="preserve"> Grant from FCT, </w:t>
      </w:r>
      <w:proofErr w:type="spellStart"/>
      <w:r w:rsidRPr="00640C8C">
        <w:rPr>
          <w:sz w:val="22"/>
          <w:szCs w:val="22"/>
        </w:rPr>
        <w:t>Universidade</w:t>
      </w:r>
      <w:proofErr w:type="spellEnd"/>
      <w:r w:rsidRPr="00640C8C">
        <w:rPr>
          <w:sz w:val="22"/>
          <w:szCs w:val="22"/>
        </w:rPr>
        <w:t xml:space="preserve"> Nova de </w:t>
      </w:r>
      <w:proofErr w:type="spellStart"/>
      <w:r w:rsidRPr="00640C8C">
        <w:rPr>
          <w:sz w:val="22"/>
          <w:szCs w:val="22"/>
        </w:rPr>
        <w:t>Lisboa</w:t>
      </w:r>
      <w:proofErr w:type="spellEnd"/>
      <w:r w:rsidRPr="00640C8C">
        <w:rPr>
          <w:sz w:val="22"/>
          <w:szCs w:val="22"/>
        </w:rPr>
        <w:t>, Portugal (2017-2020)</w:t>
      </w:r>
    </w:p>
    <w:p w14:paraId="7AD18548" w14:textId="77777777" w:rsidR="00011788" w:rsidRPr="00640C8C" w:rsidRDefault="00011788" w:rsidP="00011788">
      <w:pPr>
        <w:pStyle w:val="Default"/>
        <w:numPr>
          <w:ilvl w:val="0"/>
          <w:numId w:val="3"/>
        </w:numPr>
        <w:spacing w:after="38"/>
        <w:jc w:val="both"/>
        <w:rPr>
          <w:sz w:val="22"/>
          <w:szCs w:val="22"/>
        </w:rPr>
      </w:pPr>
      <w:r w:rsidRPr="00640C8C">
        <w:rPr>
          <w:sz w:val="22"/>
          <w:szCs w:val="22"/>
        </w:rPr>
        <w:t>Scientific Advisor at NGO: Urban Farming Initiative</w:t>
      </w:r>
    </w:p>
    <w:p w14:paraId="52F31118" w14:textId="77777777" w:rsidR="00011788" w:rsidRPr="00640C8C" w:rsidRDefault="00011788" w:rsidP="00011788">
      <w:pPr>
        <w:pStyle w:val="Default"/>
        <w:numPr>
          <w:ilvl w:val="0"/>
          <w:numId w:val="3"/>
        </w:numPr>
        <w:spacing w:after="38"/>
        <w:jc w:val="both"/>
        <w:rPr>
          <w:sz w:val="22"/>
          <w:szCs w:val="22"/>
        </w:rPr>
      </w:pPr>
      <w:r w:rsidRPr="00640C8C">
        <w:rPr>
          <w:sz w:val="22"/>
          <w:szCs w:val="22"/>
        </w:rPr>
        <w:t>Erasmus Mundus Ph.D. Grant, Italy, Jan 2011- Dec 2013 </w:t>
      </w:r>
    </w:p>
    <w:p w14:paraId="51E39BF6" w14:textId="77777777" w:rsidR="00011788" w:rsidRPr="00640C8C" w:rsidRDefault="00011788" w:rsidP="00011788">
      <w:pPr>
        <w:pStyle w:val="Default"/>
        <w:numPr>
          <w:ilvl w:val="0"/>
          <w:numId w:val="3"/>
        </w:numPr>
        <w:spacing w:after="38"/>
        <w:jc w:val="both"/>
        <w:rPr>
          <w:sz w:val="22"/>
          <w:szCs w:val="22"/>
        </w:rPr>
      </w:pPr>
      <w:r w:rsidRPr="00640C8C">
        <w:rPr>
          <w:sz w:val="22"/>
          <w:szCs w:val="22"/>
        </w:rPr>
        <w:t>Summer Internship Programme, Department of Chemistry National University of Singapore, Singapore, June-July 2009.</w:t>
      </w:r>
    </w:p>
    <w:p w14:paraId="23E308D5" w14:textId="77777777" w:rsidR="00011788" w:rsidRPr="00640C8C" w:rsidRDefault="00011788" w:rsidP="00011788">
      <w:pPr>
        <w:spacing w:after="160" w:line="259" w:lineRule="auto"/>
        <w:ind w:left="0"/>
        <w:jc w:val="left"/>
        <w:rPr>
          <w:rFonts w:ascii="Times New Roman" w:hAnsi="Times New Roman" w:cs="Times New Roman"/>
          <w:b/>
          <w:bCs/>
        </w:rPr>
      </w:pPr>
    </w:p>
    <w:p w14:paraId="57D68C66" w14:textId="77777777" w:rsidR="00011788" w:rsidRPr="00640C8C" w:rsidRDefault="00011788" w:rsidP="00011788">
      <w:pPr>
        <w:pBdr>
          <w:bottom w:val="single" w:sz="4" w:space="1" w:color="auto"/>
        </w:pBdr>
        <w:ind w:left="0"/>
        <w:rPr>
          <w:rFonts w:ascii="Times New Roman" w:hAnsi="Times New Roman" w:cs="Times New Roman"/>
          <w:b/>
          <w:bCs/>
        </w:rPr>
      </w:pPr>
      <w:r w:rsidRPr="00640C8C">
        <w:rPr>
          <w:rFonts w:ascii="Times New Roman" w:hAnsi="Times New Roman" w:cs="Times New Roman"/>
          <w:b/>
          <w:bCs/>
        </w:rPr>
        <w:t>PUBLICATIONS</w:t>
      </w:r>
    </w:p>
    <w:p w14:paraId="5CD507A9" w14:textId="77777777" w:rsidR="00011788" w:rsidRPr="00640C8C" w:rsidRDefault="00011788" w:rsidP="00011788">
      <w:pPr>
        <w:pStyle w:val="ListParagraph"/>
        <w:ind w:left="360"/>
        <w:rPr>
          <w:rFonts w:ascii="Times New Roman" w:hAnsi="Times New Roman" w:cs="Times New Roman"/>
          <w:b/>
          <w:bCs/>
          <w:sz w:val="10"/>
          <w:szCs w:val="10"/>
        </w:rPr>
      </w:pPr>
    </w:p>
    <w:p w14:paraId="7393B9BB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  <w:r w:rsidRPr="00640C8C">
        <w:rPr>
          <w:rFonts w:ascii="Times New Roman" w:eastAsiaTheme="minorEastAsia" w:hAnsi="Times New Roman" w:cs="Times New Roman"/>
          <w:color w:val="000000"/>
        </w:rPr>
        <w:t xml:space="preserve">• Pratibha Kumari, Niharika Sinha,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 xml:space="preserve">Prashant Chauhan 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and Shive M.S. Chauhan: Isolation, Synthesis and Biomimetic Reactions of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Metalloporphyrinoids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 in Ionic Liquids; </w:t>
      </w:r>
      <w:r w:rsidRPr="00640C8C">
        <w:rPr>
          <w:rFonts w:ascii="Times New Roman" w:eastAsiaTheme="minorEastAsia" w:hAnsi="Times New Roman" w:cs="Times New Roman"/>
          <w:i/>
          <w:iCs/>
          <w:color w:val="000000"/>
        </w:rPr>
        <w:t xml:space="preserve">Current Organic Synthesis,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>2011</w:t>
      </w:r>
      <w:r w:rsidRPr="00640C8C">
        <w:rPr>
          <w:rFonts w:ascii="Times New Roman" w:eastAsiaTheme="minorEastAsia" w:hAnsi="Times New Roman" w:cs="Times New Roman"/>
          <w:color w:val="000000"/>
        </w:rPr>
        <w:t>, 8, 393-437.</w:t>
      </w:r>
    </w:p>
    <w:p w14:paraId="054924E3" w14:textId="77777777" w:rsidR="00011788" w:rsidRPr="00640C8C" w:rsidRDefault="00011788" w:rsidP="00011788">
      <w:pPr>
        <w:autoSpaceDE w:val="0"/>
        <w:autoSpaceDN w:val="0"/>
        <w:adjustRightInd w:val="0"/>
        <w:ind w:left="0"/>
        <w:rPr>
          <w:rFonts w:ascii="Times New Roman" w:eastAsiaTheme="minorEastAsia" w:hAnsi="Times New Roman" w:cs="Times New Roman"/>
          <w:color w:val="000000"/>
        </w:rPr>
      </w:pPr>
    </w:p>
    <w:p w14:paraId="6218C5F2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  <w:r w:rsidRPr="00640C8C">
        <w:rPr>
          <w:rFonts w:ascii="Times New Roman" w:eastAsiaTheme="minorEastAsia" w:hAnsi="Times New Roman" w:cs="Times New Roman"/>
          <w:color w:val="000000"/>
        </w:rPr>
        <w:t xml:space="preserve">•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>Prashant Chauhan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Caroline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Hadad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, Andrea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Sartorelli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, Marco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Zarattini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, Ana Herreros López, Miriam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Mba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, Michele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Maggini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, Maurizio Prato, and Tommaso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Carofiglio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: Nanocrystalline Cellulose - Porphyrin Hybrids: Synthesis, Supramolecular Properties, and Singlet-Oxygen Production; </w:t>
      </w:r>
      <w:proofErr w:type="spellStart"/>
      <w:r w:rsidRPr="00640C8C">
        <w:rPr>
          <w:rFonts w:ascii="Times New Roman" w:eastAsiaTheme="minorEastAsia" w:hAnsi="Times New Roman" w:cs="Times New Roman"/>
          <w:i/>
          <w:iCs/>
          <w:color w:val="000000"/>
        </w:rPr>
        <w:t>Chemm</w:t>
      </w:r>
      <w:proofErr w:type="spellEnd"/>
      <w:r w:rsidRPr="00640C8C">
        <w:rPr>
          <w:rFonts w:ascii="Times New Roman" w:eastAsiaTheme="minorEastAsia" w:hAnsi="Times New Roman" w:cs="Times New Roman"/>
          <w:i/>
          <w:iCs/>
          <w:color w:val="000000"/>
        </w:rPr>
        <w:t xml:space="preserve"> </w:t>
      </w:r>
      <w:proofErr w:type="spellStart"/>
      <w:r w:rsidRPr="00640C8C">
        <w:rPr>
          <w:rFonts w:ascii="Times New Roman" w:eastAsiaTheme="minorEastAsia" w:hAnsi="Times New Roman" w:cs="Times New Roman"/>
          <w:i/>
          <w:iCs/>
          <w:color w:val="000000"/>
        </w:rPr>
        <w:t>Commun</w:t>
      </w:r>
      <w:proofErr w:type="spellEnd"/>
      <w:r w:rsidRPr="00640C8C">
        <w:rPr>
          <w:rFonts w:ascii="Times New Roman" w:eastAsiaTheme="minorEastAsia" w:hAnsi="Times New Roman" w:cs="Times New Roman"/>
          <w:i/>
          <w:iCs/>
          <w:color w:val="000000"/>
        </w:rPr>
        <w:t>.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>2013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49, 8525-8527. </w:t>
      </w:r>
    </w:p>
    <w:p w14:paraId="6B6EB891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</w:p>
    <w:p w14:paraId="11AB82D9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  <w:r w:rsidRPr="00640C8C">
        <w:rPr>
          <w:rFonts w:ascii="Times New Roman" w:eastAsiaTheme="minorEastAsia" w:hAnsi="Times New Roman" w:cs="Times New Roman"/>
          <w:color w:val="000000"/>
        </w:rPr>
        <w:t xml:space="preserve">•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>Prashant Chauhan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Caroline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Hadad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, Ana Herreros López, Simone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Silvestrini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, Valeria La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Parola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, Enrico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Frison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, Michele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Maggini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, Maurizio </w:t>
      </w:r>
      <w:proofErr w:type="gramStart"/>
      <w:r w:rsidRPr="00640C8C">
        <w:rPr>
          <w:rFonts w:ascii="Times New Roman" w:eastAsiaTheme="minorEastAsia" w:hAnsi="Times New Roman" w:cs="Times New Roman"/>
          <w:color w:val="000000"/>
        </w:rPr>
        <w:t>Prato</w:t>
      </w:r>
      <w:proofErr w:type="gramEnd"/>
      <w:r w:rsidRPr="00640C8C">
        <w:rPr>
          <w:rFonts w:ascii="Times New Roman" w:eastAsiaTheme="minorEastAsia" w:hAnsi="Times New Roman" w:cs="Times New Roman"/>
          <w:color w:val="000000"/>
        </w:rPr>
        <w:t xml:space="preserve"> and Tommaso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Carofiglio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: A Nanocellulose-Dye Conjugate for Multi-Format Optical pH-Sensing; </w:t>
      </w:r>
      <w:r w:rsidRPr="00640C8C">
        <w:rPr>
          <w:rFonts w:ascii="Times New Roman" w:eastAsiaTheme="minorEastAsia" w:hAnsi="Times New Roman" w:cs="Times New Roman"/>
          <w:i/>
          <w:iCs/>
          <w:color w:val="000000"/>
        </w:rPr>
        <w:t xml:space="preserve">Chem. </w:t>
      </w:r>
      <w:proofErr w:type="spellStart"/>
      <w:r w:rsidRPr="00640C8C">
        <w:rPr>
          <w:rFonts w:ascii="Times New Roman" w:eastAsiaTheme="minorEastAsia" w:hAnsi="Times New Roman" w:cs="Times New Roman"/>
          <w:i/>
          <w:iCs/>
          <w:color w:val="000000"/>
        </w:rPr>
        <w:t>Commun</w:t>
      </w:r>
      <w:proofErr w:type="spellEnd"/>
      <w:r w:rsidRPr="00640C8C">
        <w:rPr>
          <w:rFonts w:ascii="Times New Roman" w:eastAsiaTheme="minorEastAsia" w:hAnsi="Times New Roman" w:cs="Times New Roman"/>
          <w:i/>
          <w:iCs/>
          <w:color w:val="000000"/>
        </w:rPr>
        <w:t>.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>2014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50, 9493-9496. </w:t>
      </w:r>
    </w:p>
    <w:p w14:paraId="7BC76F28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</w:p>
    <w:p w14:paraId="2D0057CE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  <w:r w:rsidRPr="00640C8C">
        <w:rPr>
          <w:rFonts w:ascii="Times New Roman" w:eastAsiaTheme="minorEastAsia" w:hAnsi="Times New Roman" w:cs="Times New Roman"/>
          <w:color w:val="000000"/>
        </w:rPr>
        <w:t xml:space="preserve">• Pratibha Kumari, Ritika Nagpal,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>Prashant Chauhan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Vinith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Yatindranath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 and Shive M. S. Chauhan Efficient </w:t>
      </w:r>
      <w:proofErr w:type="gramStart"/>
      <w:r w:rsidRPr="00640C8C">
        <w:rPr>
          <w:rFonts w:ascii="Times New Roman" w:eastAsiaTheme="minorEastAsia" w:hAnsi="Times New Roman" w:cs="Times New Roman"/>
          <w:color w:val="000000"/>
        </w:rPr>
        <w:t>iron(</w:t>
      </w:r>
      <w:proofErr w:type="gramEnd"/>
      <w:r w:rsidRPr="00640C8C">
        <w:rPr>
          <w:rFonts w:ascii="Times New Roman" w:eastAsiaTheme="minorEastAsia" w:hAnsi="Times New Roman" w:cs="Times New Roman"/>
          <w:color w:val="000000"/>
        </w:rPr>
        <w:t xml:space="preserve">III) porphyrins-catalyzed oxidation of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guanidoximes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 to cyanamides in ionic liquids; </w:t>
      </w:r>
      <w:r w:rsidRPr="00640C8C">
        <w:rPr>
          <w:rFonts w:ascii="Times New Roman" w:eastAsiaTheme="minorEastAsia" w:hAnsi="Times New Roman" w:cs="Times New Roman"/>
          <w:i/>
          <w:iCs/>
          <w:color w:val="000000"/>
        </w:rPr>
        <w:t>J. Chem. Sci.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 xml:space="preserve">2015, </w:t>
      </w:r>
      <w:r w:rsidRPr="00640C8C">
        <w:rPr>
          <w:rFonts w:ascii="Times New Roman" w:eastAsiaTheme="minorEastAsia" w:hAnsi="Times New Roman" w:cs="Times New Roman"/>
          <w:bCs/>
          <w:color w:val="000000"/>
        </w:rPr>
        <w:t>127, 13-18.</w:t>
      </w:r>
    </w:p>
    <w:p w14:paraId="72F806A0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  <w:r w:rsidRPr="00640C8C">
        <w:rPr>
          <w:rFonts w:ascii="Times New Roman" w:eastAsiaTheme="minorEastAsia" w:hAnsi="Times New Roman" w:cs="Times New Roman"/>
          <w:color w:val="000000"/>
        </w:rPr>
        <w:t xml:space="preserve">•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Sohail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 Ahmad, Kartik Kumar Yadav,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Soumee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 Bhattacharya,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 xml:space="preserve">Prashant Chauhan </w:t>
      </w:r>
      <w:r w:rsidRPr="00640C8C">
        <w:rPr>
          <w:rFonts w:ascii="Times New Roman" w:eastAsiaTheme="minorEastAsia" w:hAnsi="Times New Roman" w:cs="Times New Roman"/>
          <w:color w:val="000000"/>
        </w:rPr>
        <w:t>and Shive Chauhan: Synthesis of 21,23 Selenium and Tellurium substituted 5-Porphomethenes, 5,10Porphodimethenes, 5,15-</w:t>
      </w:r>
      <w:r w:rsidRPr="00640C8C">
        <w:rPr>
          <w:rFonts w:ascii="Times New Roman" w:eastAsiaTheme="minorEastAsia" w:hAnsi="Times New Roman" w:cs="Times New Roman"/>
          <w:color w:val="000000"/>
        </w:rPr>
        <w:lastRenderedPageBreak/>
        <w:t xml:space="preserve">Porphodimethenes, and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Porphotrimethenes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 and their interactions with mercury; </w:t>
      </w:r>
      <w:r w:rsidRPr="00640C8C">
        <w:rPr>
          <w:rFonts w:ascii="Times New Roman" w:eastAsiaTheme="minorEastAsia" w:hAnsi="Times New Roman" w:cs="Times New Roman"/>
          <w:i/>
          <w:iCs/>
          <w:color w:val="000000"/>
        </w:rPr>
        <w:t>J. Org. Chem.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>2015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80, 3880-3890. </w:t>
      </w:r>
    </w:p>
    <w:p w14:paraId="302314B3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</w:p>
    <w:p w14:paraId="4CDDDDAF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  <w:r w:rsidRPr="00640C8C">
        <w:rPr>
          <w:rFonts w:ascii="Times New Roman" w:eastAsiaTheme="minorEastAsia" w:hAnsi="Times New Roman" w:cs="Times New Roman"/>
          <w:color w:val="000000"/>
        </w:rPr>
        <w:t xml:space="preserve">•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 xml:space="preserve">Prashant Chauhan 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and Ning Yan: Nanocrystalline cellulose grafted phthalocyanine: a heterogeneous catalyst for selective aerobic oxidation of alcohols and alkyl arenes at room temperature in green solvent; </w:t>
      </w:r>
      <w:r w:rsidRPr="00640C8C">
        <w:rPr>
          <w:rFonts w:ascii="Times New Roman" w:eastAsiaTheme="minorEastAsia" w:hAnsi="Times New Roman" w:cs="Times New Roman"/>
          <w:i/>
          <w:iCs/>
          <w:color w:val="000000"/>
        </w:rPr>
        <w:t>RSC Adv.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>2015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5, 37517-37520. </w:t>
      </w:r>
    </w:p>
    <w:p w14:paraId="768E676D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</w:p>
    <w:p w14:paraId="5022AD2B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  <w:r w:rsidRPr="00640C8C">
        <w:rPr>
          <w:rFonts w:ascii="Times New Roman" w:eastAsiaTheme="minorEastAsia" w:hAnsi="Times New Roman" w:cs="Times New Roman"/>
          <w:color w:val="000000"/>
        </w:rPr>
        <w:t xml:space="preserve">•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 xml:space="preserve">Prashant Chauhan 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and Ning Yan: Novel bodipy—cellulose nanohybrids for production of singlet oxygen; </w:t>
      </w:r>
      <w:r w:rsidRPr="00640C8C">
        <w:rPr>
          <w:rFonts w:ascii="Times New Roman" w:eastAsiaTheme="minorEastAsia" w:hAnsi="Times New Roman" w:cs="Times New Roman"/>
          <w:i/>
          <w:iCs/>
          <w:color w:val="000000"/>
        </w:rPr>
        <w:t>RSC Adv.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>2016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6, 32070-32073. </w:t>
      </w:r>
    </w:p>
    <w:p w14:paraId="5D5A2C1A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</w:p>
    <w:p w14:paraId="675AC759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  <w:r w:rsidRPr="00640C8C">
        <w:rPr>
          <w:rFonts w:ascii="Times New Roman" w:eastAsiaTheme="minorEastAsia" w:hAnsi="Times New Roman" w:cs="Times New Roman"/>
          <w:color w:val="000000"/>
        </w:rPr>
        <w:t xml:space="preserve">•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>Prashant Chauhan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Kenneth Chu, Ning </w:t>
      </w:r>
      <w:proofErr w:type="gramStart"/>
      <w:r w:rsidRPr="00640C8C">
        <w:rPr>
          <w:rFonts w:ascii="Times New Roman" w:eastAsiaTheme="minorEastAsia" w:hAnsi="Times New Roman" w:cs="Times New Roman"/>
          <w:color w:val="000000"/>
        </w:rPr>
        <w:t>Yan</w:t>
      </w:r>
      <w:proofErr w:type="gramEnd"/>
      <w:r w:rsidRPr="00640C8C">
        <w:rPr>
          <w:rFonts w:ascii="Times New Roman" w:eastAsiaTheme="minorEastAsia" w:hAnsi="Times New Roman" w:cs="Times New Roman"/>
          <w:color w:val="000000"/>
        </w:rPr>
        <w:t xml:space="preserve"> and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Zhifeng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 Ding: Comparison study of electrochemiluminescence of boron-dipyrromethene (BODIPY) dyes in aprotic and aqueous solutions; </w:t>
      </w:r>
      <w:r w:rsidRPr="00640C8C">
        <w:rPr>
          <w:rFonts w:ascii="Times New Roman" w:eastAsiaTheme="minorEastAsia" w:hAnsi="Times New Roman" w:cs="Times New Roman"/>
          <w:i/>
          <w:iCs/>
          <w:color w:val="000000"/>
        </w:rPr>
        <w:t xml:space="preserve">J. </w:t>
      </w:r>
      <w:proofErr w:type="spellStart"/>
      <w:r w:rsidRPr="00640C8C">
        <w:rPr>
          <w:rFonts w:ascii="Times New Roman" w:eastAsiaTheme="minorEastAsia" w:hAnsi="Times New Roman" w:cs="Times New Roman"/>
          <w:i/>
          <w:iCs/>
          <w:color w:val="000000"/>
        </w:rPr>
        <w:t>Electroanal</w:t>
      </w:r>
      <w:proofErr w:type="spellEnd"/>
      <w:r w:rsidRPr="00640C8C">
        <w:rPr>
          <w:rFonts w:ascii="Times New Roman" w:eastAsiaTheme="minorEastAsia" w:hAnsi="Times New Roman" w:cs="Times New Roman"/>
          <w:i/>
          <w:iCs/>
          <w:color w:val="000000"/>
        </w:rPr>
        <w:t>. Chem.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>2016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781, 181-189. </w:t>
      </w:r>
    </w:p>
    <w:p w14:paraId="209E7C5F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</w:p>
    <w:p w14:paraId="7B161695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  <w:r w:rsidRPr="00640C8C">
        <w:rPr>
          <w:rFonts w:ascii="Times New Roman" w:eastAsiaTheme="minorEastAsia" w:hAnsi="Times New Roman" w:cs="Times New Roman"/>
          <w:color w:val="000000"/>
        </w:rPr>
        <w:t xml:space="preserve">• Smriti Arora, Ritika Nagpal,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 xml:space="preserve">Prashant Chauhan 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and Shive Murat Singh Chauhan: Triazole linked </w:t>
      </w:r>
      <w:proofErr w:type="gramStart"/>
      <w:r w:rsidRPr="00640C8C">
        <w:rPr>
          <w:rFonts w:ascii="Times New Roman" w:eastAsiaTheme="minorEastAsia" w:hAnsi="Times New Roman" w:cs="Times New Roman"/>
          <w:color w:val="000000"/>
        </w:rPr>
        <w:t>Ruthenium(</w:t>
      </w:r>
      <w:proofErr w:type="gramEnd"/>
      <w:r w:rsidRPr="00640C8C">
        <w:rPr>
          <w:rFonts w:ascii="Times New Roman" w:eastAsiaTheme="minorEastAsia" w:hAnsi="Times New Roman" w:cs="Times New Roman"/>
          <w:color w:val="000000"/>
        </w:rPr>
        <w:t xml:space="preserve">II) porphyrin: Influence of connectivity pattern on photophysical and electrochemical properties; </w:t>
      </w:r>
      <w:r w:rsidRPr="00640C8C">
        <w:rPr>
          <w:rFonts w:ascii="Times New Roman" w:eastAsiaTheme="minorEastAsia" w:hAnsi="Times New Roman" w:cs="Times New Roman"/>
          <w:i/>
          <w:iCs/>
          <w:color w:val="000000"/>
        </w:rPr>
        <w:t>New J. Chem.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>2016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40, 8878-8885. </w:t>
      </w:r>
    </w:p>
    <w:p w14:paraId="196D5CAD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</w:p>
    <w:p w14:paraId="138906C8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  <w:r w:rsidRPr="00640C8C">
        <w:rPr>
          <w:rFonts w:ascii="Times New Roman" w:eastAsiaTheme="minorEastAsia" w:hAnsi="Times New Roman" w:cs="Times New Roman"/>
          <w:color w:val="000000"/>
        </w:rPr>
        <w:t xml:space="preserve">• P.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Linga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 Reddy,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Racha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Arundhathi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, Mohit Tripathi,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>Prashant Chauhan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Ning </w:t>
      </w:r>
      <w:proofErr w:type="gramStart"/>
      <w:r w:rsidRPr="00640C8C">
        <w:rPr>
          <w:rFonts w:ascii="Times New Roman" w:eastAsiaTheme="minorEastAsia" w:hAnsi="Times New Roman" w:cs="Times New Roman"/>
          <w:color w:val="000000"/>
        </w:rPr>
        <w:t>Yan</w:t>
      </w:r>
      <w:proofErr w:type="gramEnd"/>
      <w:r w:rsidRPr="00640C8C">
        <w:rPr>
          <w:rFonts w:ascii="Times New Roman" w:eastAsiaTheme="minorEastAsia" w:hAnsi="Times New Roman" w:cs="Times New Roman"/>
          <w:color w:val="000000"/>
        </w:rPr>
        <w:t xml:space="preserve"> and Diwan S. Rawat Solvent free Oxidative Synthesis of 2-Substituted Benzimidazoles by Immobilized Cobalt Oxide Nanoparticles on Alumina/Silica support, </w:t>
      </w:r>
      <w:r w:rsidRPr="00640C8C">
        <w:rPr>
          <w:rFonts w:ascii="Times New Roman" w:eastAsiaTheme="minorEastAsia" w:hAnsi="Times New Roman" w:cs="Times New Roman"/>
          <w:i/>
          <w:iCs/>
          <w:color w:val="000000"/>
        </w:rPr>
        <w:t>Chem. Select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>2017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, 2, 3889-3895. </w:t>
      </w:r>
    </w:p>
    <w:p w14:paraId="0AD5E766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</w:p>
    <w:p w14:paraId="4B1AE522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  <w:r w:rsidRPr="00640C8C">
        <w:rPr>
          <w:rFonts w:ascii="Times New Roman" w:eastAsiaTheme="minorEastAsia" w:hAnsi="Times New Roman" w:cs="Times New Roman"/>
          <w:color w:val="000000"/>
        </w:rPr>
        <w:t xml:space="preserve">•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 xml:space="preserve">Prashant Chauhan 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and Ning Yan: Novel nitroaniline-cellulose nanohybrids: nitro radical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photorelease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 and its antibacterial action, </w:t>
      </w:r>
      <w:r w:rsidRPr="00640C8C">
        <w:rPr>
          <w:rFonts w:ascii="Times New Roman" w:eastAsiaTheme="minorEastAsia" w:hAnsi="Times New Roman" w:cs="Times New Roman"/>
          <w:i/>
          <w:color w:val="000000"/>
        </w:rPr>
        <w:t>Carbo. Poly.</w:t>
      </w:r>
      <w:r w:rsidRPr="00640C8C">
        <w:rPr>
          <w:rFonts w:ascii="Times New Roman" w:eastAsiaTheme="minorEastAsia" w:hAnsi="Times New Roman" w:cs="Times New Roman"/>
          <w:color w:val="000000"/>
        </w:rPr>
        <w:t>,</w:t>
      </w:r>
      <w:r w:rsidRPr="00640C8C">
        <w:rPr>
          <w:rFonts w:ascii="Times New Roman" w:eastAsiaTheme="minorEastAsia" w:hAnsi="Times New Roman" w:cs="Times New Roman"/>
          <w:b/>
          <w:color w:val="000000"/>
        </w:rPr>
        <w:t xml:space="preserve"> 2017</w:t>
      </w:r>
      <w:r w:rsidRPr="00640C8C">
        <w:rPr>
          <w:rFonts w:ascii="Times New Roman" w:eastAsiaTheme="minorEastAsia" w:hAnsi="Times New Roman" w:cs="Times New Roman"/>
          <w:color w:val="000000"/>
        </w:rPr>
        <w:t>, 174, 1106-1113.</w:t>
      </w:r>
    </w:p>
    <w:p w14:paraId="61D52237" w14:textId="77777777" w:rsidR="00011788" w:rsidRPr="00640C8C" w:rsidRDefault="00011788" w:rsidP="00011788">
      <w:pPr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</w:p>
    <w:p w14:paraId="09E61089" w14:textId="77777777" w:rsidR="009F63FC" w:rsidRPr="00640C8C" w:rsidRDefault="00011788" w:rsidP="009F63FC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  <w:r w:rsidRPr="00640C8C">
        <w:rPr>
          <w:rFonts w:ascii="Times New Roman" w:eastAsiaTheme="minorEastAsia" w:hAnsi="Times New Roman" w:cs="Times New Roman"/>
          <w:color w:val="000000"/>
        </w:rPr>
        <w:t xml:space="preserve">•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Heyu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 Chen, Sandeep S. Nair, </w:t>
      </w:r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 xml:space="preserve">Prashant </w:t>
      </w:r>
      <w:proofErr w:type="gramStart"/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>Chauhan</w:t>
      </w:r>
      <w:proofErr w:type="gramEnd"/>
      <w:r w:rsidRPr="00640C8C">
        <w:rPr>
          <w:rFonts w:ascii="Times New Roman" w:eastAsiaTheme="minorEastAsia" w:hAnsi="Times New Roman" w:cs="Times New Roman"/>
          <w:b/>
          <w:bCs/>
          <w:color w:val="000000"/>
        </w:rPr>
        <w:t xml:space="preserve"> 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and Ning Yan: Lignin containing cellulose nanofibril application in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pMDI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 wood adhesives: mechanical properties, curing kinetics and </w:t>
      </w:r>
      <w:proofErr w:type="spellStart"/>
      <w:r w:rsidRPr="00640C8C">
        <w:rPr>
          <w:rFonts w:ascii="Times New Roman" w:eastAsiaTheme="minorEastAsia" w:hAnsi="Times New Roman" w:cs="Times New Roman"/>
          <w:color w:val="000000"/>
        </w:rPr>
        <w:t>bondline</w:t>
      </w:r>
      <w:proofErr w:type="spellEnd"/>
      <w:r w:rsidRPr="00640C8C">
        <w:rPr>
          <w:rFonts w:ascii="Times New Roman" w:eastAsiaTheme="minorEastAsia" w:hAnsi="Times New Roman" w:cs="Times New Roman"/>
          <w:color w:val="000000"/>
        </w:rPr>
        <w:t xml:space="preserve"> interfaces</w:t>
      </w:r>
      <w:r w:rsidRPr="00640C8C">
        <w:rPr>
          <w:rFonts w:ascii="Times New Roman" w:eastAsiaTheme="minorEastAsia" w:hAnsi="Times New Roman" w:cs="Times New Roman"/>
          <w:i/>
          <w:color w:val="000000"/>
        </w:rPr>
        <w:t xml:space="preserve">, Chem. Eng. J., </w:t>
      </w:r>
      <w:r w:rsidRPr="00640C8C">
        <w:rPr>
          <w:rFonts w:ascii="Times New Roman" w:eastAsiaTheme="minorEastAsia" w:hAnsi="Times New Roman" w:cs="Times New Roman"/>
          <w:b/>
          <w:color w:val="000000"/>
        </w:rPr>
        <w:t>2019</w:t>
      </w:r>
      <w:r w:rsidRPr="00640C8C">
        <w:rPr>
          <w:rFonts w:ascii="Times New Roman" w:eastAsiaTheme="minorEastAsia" w:hAnsi="Times New Roman" w:cs="Times New Roman"/>
          <w:color w:val="000000"/>
        </w:rPr>
        <w:t>, 360, 393-40.</w:t>
      </w:r>
    </w:p>
    <w:p w14:paraId="7409E54E" w14:textId="77777777" w:rsidR="009F63FC" w:rsidRPr="00640C8C" w:rsidRDefault="009F63FC" w:rsidP="009F63FC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</w:rPr>
      </w:pPr>
    </w:p>
    <w:p w14:paraId="4D811CCE" w14:textId="2BC0FC8C" w:rsidR="00542DE9" w:rsidRPr="00640C8C" w:rsidRDefault="009F63FC" w:rsidP="00542DE9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640C8C">
        <w:rPr>
          <w:rFonts w:ascii="Times New Roman" w:eastAsiaTheme="minorEastAsia" w:hAnsi="Times New Roman" w:cs="Times New Roman"/>
          <w:color w:val="000000"/>
        </w:rPr>
        <w:t>•</w:t>
      </w:r>
      <w:r w:rsidRPr="00640C8C">
        <w:rPr>
          <w:rFonts w:ascii="Times New Roman" w:eastAsiaTheme="minorEastAsia" w:hAnsi="Times New Roman" w:cs="Times New Roman"/>
          <w:color w:val="000000"/>
        </w:rPr>
        <w:tab/>
      </w:r>
      <w:r w:rsidR="00011788" w:rsidRPr="00640C8C">
        <w:rPr>
          <w:rFonts w:ascii="Times New Roman" w:eastAsiaTheme="minorEastAsia" w:hAnsi="Times New Roman" w:cs="Times New Roman"/>
          <w:b/>
          <w:color w:val="000000"/>
        </w:rPr>
        <w:t>Prashant Chauhan</w:t>
      </w:r>
      <w:r w:rsidR="00011788" w:rsidRPr="00640C8C">
        <w:rPr>
          <w:rFonts w:ascii="Times New Roman" w:eastAsiaTheme="minorEastAsia" w:hAnsi="Times New Roman" w:cs="Times New Roman"/>
          <w:color w:val="000000"/>
        </w:rPr>
        <w:t xml:space="preserve">, </w:t>
      </w:r>
      <w:proofErr w:type="spellStart"/>
      <w:r w:rsidR="00011788" w:rsidRPr="00640C8C">
        <w:rPr>
          <w:rFonts w:ascii="Times New Roman" w:eastAsiaTheme="minorEastAsia" w:hAnsi="Times New Roman" w:cs="Times New Roman"/>
          <w:color w:val="000000"/>
        </w:rPr>
        <w:t>Heyu</w:t>
      </w:r>
      <w:proofErr w:type="spellEnd"/>
      <w:r w:rsidR="00011788" w:rsidRPr="00640C8C">
        <w:rPr>
          <w:rFonts w:ascii="Times New Roman" w:eastAsiaTheme="minorEastAsia" w:hAnsi="Times New Roman" w:cs="Times New Roman"/>
          <w:color w:val="000000"/>
        </w:rPr>
        <w:t xml:space="preserve"> Chen, </w:t>
      </w:r>
      <w:proofErr w:type="spellStart"/>
      <w:r w:rsidR="00011788" w:rsidRPr="00640C8C">
        <w:rPr>
          <w:rFonts w:ascii="Times New Roman" w:eastAsiaTheme="minorEastAsia" w:hAnsi="Times New Roman" w:cs="Times New Roman"/>
          <w:color w:val="000000"/>
        </w:rPr>
        <w:t>Shreshtha</w:t>
      </w:r>
      <w:proofErr w:type="spellEnd"/>
      <w:r w:rsidR="00011788" w:rsidRPr="00640C8C">
        <w:rPr>
          <w:rFonts w:ascii="Times New Roman" w:eastAsiaTheme="minorEastAsia" w:hAnsi="Times New Roman" w:cs="Times New Roman"/>
          <w:color w:val="000000"/>
        </w:rPr>
        <w:t xml:space="preserve"> Roy Goswami and Ning Yan: Improved mechanical properties of flexible bio-based polymeric materials derived from epoxy mono/di- abietic acid and soyabean oil</w:t>
      </w:r>
      <w:r w:rsidRPr="00640C8C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640C8C">
        <w:rPr>
          <w:rFonts w:ascii="Times New Roman" w:hAnsi="Times New Roman" w:cs="Times New Roman"/>
          <w:i/>
          <w:iCs/>
          <w:lang w:val="en-IN"/>
        </w:rPr>
        <w:t xml:space="preserve">Industrial crops and products, </w:t>
      </w:r>
      <w:r w:rsidRPr="00640C8C">
        <w:rPr>
          <w:rFonts w:ascii="Times New Roman" w:hAnsi="Times New Roman" w:cs="Times New Roman"/>
          <w:b/>
          <w:bCs/>
          <w:lang w:val="en-IN"/>
        </w:rPr>
        <w:t>2019</w:t>
      </w:r>
      <w:r w:rsidRPr="00640C8C">
        <w:rPr>
          <w:rFonts w:ascii="Times New Roman" w:hAnsi="Times New Roman" w:cs="Times New Roman"/>
          <w:lang w:val="en-IN"/>
        </w:rPr>
        <w:t>, 138, 111437</w:t>
      </w:r>
      <w:r w:rsidR="0086674D" w:rsidRPr="00640C8C">
        <w:rPr>
          <w:rFonts w:ascii="Times New Roman" w:hAnsi="Times New Roman" w:cs="Times New Roman"/>
          <w:lang w:val="en-IN"/>
        </w:rPr>
        <w:t>.</w:t>
      </w:r>
    </w:p>
    <w:p w14:paraId="25A53E3C" w14:textId="4F514030" w:rsidR="0086674D" w:rsidRPr="00640C8C" w:rsidRDefault="0086674D" w:rsidP="00542DE9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14:paraId="7B185AB5" w14:textId="534869F6" w:rsidR="0086674D" w:rsidRPr="00640C8C" w:rsidRDefault="0086674D" w:rsidP="00542DE9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640C8C">
        <w:rPr>
          <w:rFonts w:ascii="Times New Roman" w:eastAsiaTheme="minorEastAsia" w:hAnsi="Times New Roman" w:cs="Times New Roman"/>
          <w:color w:val="000000"/>
        </w:rPr>
        <w:t xml:space="preserve">• </w:t>
      </w:r>
      <w:r w:rsidRPr="00640C8C">
        <w:rPr>
          <w:rFonts w:ascii="Times New Roman" w:hAnsi="Times New Roman" w:cs="Times New Roman"/>
          <w:lang w:val="en-IN"/>
        </w:rPr>
        <w:t xml:space="preserve">Shrestha Roy Goswami, Sen Wang, </w:t>
      </w:r>
      <w:proofErr w:type="spellStart"/>
      <w:r w:rsidRPr="00640C8C">
        <w:rPr>
          <w:rFonts w:ascii="Times New Roman" w:hAnsi="Times New Roman" w:cs="Times New Roman"/>
          <w:lang w:val="en-IN"/>
        </w:rPr>
        <w:t>Pitchaimari</w:t>
      </w:r>
      <w:proofErr w:type="spellEnd"/>
      <w:r w:rsidRPr="00640C8C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40C8C">
        <w:rPr>
          <w:rFonts w:ascii="Times New Roman" w:hAnsi="Times New Roman" w:cs="Times New Roman"/>
          <w:lang w:val="en-IN"/>
        </w:rPr>
        <w:t>Gnanasekar</w:t>
      </w:r>
      <w:proofErr w:type="spellEnd"/>
      <w:r w:rsidRPr="00640C8C">
        <w:rPr>
          <w:rFonts w:ascii="Times New Roman" w:hAnsi="Times New Roman" w:cs="Times New Roman"/>
          <w:lang w:val="en-IN"/>
        </w:rPr>
        <w:t xml:space="preserve">, </w:t>
      </w:r>
      <w:r w:rsidRPr="00640C8C">
        <w:rPr>
          <w:rFonts w:ascii="Times New Roman" w:hAnsi="Times New Roman" w:cs="Times New Roman"/>
          <w:b/>
          <w:bCs/>
          <w:lang w:val="en-IN"/>
        </w:rPr>
        <w:t>Prashant Chauhan</w:t>
      </w:r>
      <w:r w:rsidRPr="00640C8C">
        <w:rPr>
          <w:rFonts w:ascii="Times New Roman" w:hAnsi="Times New Roman" w:cs="Times New Roman"/>
          <w:lang w:val="en-IN"/>
        </w:rPr>
        <w:t xml:space="preserve"> and Ning Yan: Catalyst-free esterification of high amylose starch with maleic anhydride in 1-butyl-3-methylimidazolium chloride: The effect of amylose content on the degree of MA substitution </w:t>
      </w:r>
      <w:r w:rsidRPr="00640C8C">
        <w:rPr>
          <w:rFonts w:ascii="Times New Roman" w:hAnsi="Times New Roman" w:cs="Times New Roman"/>
          <w:i/>
          <w:iCs/>
          <w:lang w:val="en-IN"/>
        </w:rPr>
        <w:t>Carbo. Poly.</w:t>
      </w:r>
      <w:r w:rsidRPr="00640C8C">
        <w:rPr>
          <w:rFonts w:ascii="Times New Roman" w:hAnsi="Times New Roman" w:cs="Times New Roman"/>
          <w:lang w:val="en-IN"/>
        </w:rPr>
        <w:t xml:space="preserve">, </w:t>
      </w:r>
      <w:r w:rsidRPr="00640C8C">
        <w:rPr>
          <w:rFonts w:ascii="Times New Roman" w:hAnsi="Times New Roman" w:cs="Times New Roman"/>
          <w:b/>
          <w:bCs/>
          <w:lang w:val="en-IN"/>
        </w:rPr>
        <w:t>2020</w:t>
      </w:r>
      <w:r w:rsidRPr="00640C8C">
        <w:rPr>
          <w:rFonts w:ascii="Times New Roman" w:hAnsi="Times New Roman" w:cs="Times New Roman"/>
          <w:lang w:val="en-IN"/>
        </w:rPr>
        <w:t>, 234, 115892.</w:t>
      </w:r>
    </w:p>
    <w:p w14:paraId="05A60692" w14:textId="77777777" w:rsidR="00542DE9" w:rsidRPr="00640C8C" w:rsidRDefault="00542DE9" w:rsidP="00542DE9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14:paraId="3F5EADA9" w14:textId="77777777" w:rsidR="00542DE9" w:rsidRPr="00640C8C" w:rsidRDefault="00542DE9" w:rsidP="00542DE9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640C8C">
        <w:rPr>
          <w:rFonts w:ascii="Times New Roman" w:eastAsiaTheme="minorEastAsia" w:hAnsi="Times New Roman" w:cs="Times New Roman"/>
          <w:color w:val="000000"/>
        </w:rPr>
        <w:t xml:space="preserve">• </w:t>
      </w:r>
      <w:r w:rsidR="009F63FC" w:rsidRPr="00640C8C">
        <w:rPr>
          <w:rFonts w:ascii="Times New Roman" w:hAnsi="Times New Roman" w:cs="Times New Roman"/>
          <w:b/>
          <w:bCs/>
          <w:lang w:val="en-IN"/>
        </w:rPr>
        <w:t>Prashant Chauhan</w:t>
      </w:r>
      <w:r w:rsidR="009F63FC" w:rsidRPr="00640C8C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="009F63FC" w:rsidRPr="00640C8C">
        <w:rPr>
          <w:rFonts w:ascii="Times New Roman" w:hAnsi="Times New Roman" w:cs="Times New Roman"/>
          <w:lang w:val="en-IN"/>
        </w:rPr>
        <w:t>Ruizhong</w:t>
      </w:r>
      <w:proofErr w:type="spellEnd"/>
      <w:r w:rsidR="009F63FC" w:rsidRPr="00640C8C">
        <w:rPr>
          <w:rFonts w:ascii="Times New Roman" w:hAnsi="Times New Roman" w:cs="Times New Roman"/>
          <w:lang w:val="en-IN"/>
        </w:rPr>
        <w:t xml:space="preserve"> Zhang; </w:t>
      </w:r>
      <w:proofErr w:type="spellStart"/>
      <w:r w:rsidR="009F63FC" w:rsidRPr="00640C8C">
        <w:rPr>
          <w:rFonts w:ascii="Times New Roman" w:hAnsi="Times New Roman" w:cs="Times New Roman"/>
          <w:lang w:val="en-IN"/>
        </w:rPr>
        <w:t>Yichen</w:t>
      </w:r>
      <w:proofErr w:type="spellEnd"/>
      <w:r w:rsidR="009F63FC" w:rsidRPr="00640C8C">
        <w:rPr>
          <w:rFonts w:ascii="Times New Roman" w:hAnsi="Times New Roman" w:cs="Times New Roman"/>
          <w:lang w:val="en-IN"/>
        </w:rPr>
        <w:t xml:space="preserve"> Tao; Angel Zhang; Martin J. Stillman; Ning Yan; </w:t>
      </w:r>
      <w:proofErr w:type="spellStart"/>
      <w:r w:rsidR="009F63FC" w:rsidRPr="00640C8C">
        <w:rPr>
          <w:rFonts w:ascii="Times New Roman" w:hAnsi="Times New Roman" w:cs="Times New Roman"/>
          <w:lang w:val="en-IN"/>
        </w:rPr>
        <w:t>Zhifeng</w:t>
      </w:r>
      <w:proofErr w:type="spellEnd"/>
      <w:r w:rsidRPr="00640C8C">
        <w:rPr>
          <w:rFonts w:ascii="Times New Roman" w:hAnsi="Times New Roman" w:cs="Times New Roman"/>
          <w:lang w:val="en-IN"/>
        </w:rPr>
        <w:t xml:space="preserve"> </w:t>
      </w:r>
      <w:r w:rsidR="009F63FC" w:rsidRPr="00640C8C">
        <w:rPr>
          <w:rFonts w:ascii="Times New Roman" w:hAnsi="Times New Roman" w:cs="Times New Roman"/>
          <w:lang w:val="en-IN"/>
        </w:rPr>
        <w:t xml:space="preserve">Ding, Electrochemiluminescence of A Kite-tailed </w:t>
      </w:r>
      <w:proofErr w:type="gramStart"/>
      <w:r w:rsidR="009F63FC" w:rsidRPr="00640C8C">
        <w:rPr>
          <w:rFonts w:ascii="Times New Roman" w:hAnsi="Times New Roman" w:cs="Times New Roman"/>
          <w:lang w:val="en-IN"/>
        </w:rPr>
        <w:t>Zinc(</w:t>
      </w:r>
      <w:proofErr w:type="gramEnd"/>
      <w:r w:rsidR="009F63FC" w:rsidRPr="00640C8C">
        <w:rPr>
          <w:rFonts w:ascii="Times New Roman" w:hAnsi="Times New Roman" w:cs="Times New Roman"/>
          <w:lang w:val="en-IN"/>
        </w:rPr>
        <w:t xml:space="preserve">II) Porphyrin, </w:t>
      </w:r>
      <w:r w:rsidR="009F63FC" w:rsidRPr="00640C8C">
        <w:rPr>
          <w:rFonts w:ascii="Times New Roman" w:hAnsi="Times New Roman" w:cs="Times New Roman"/>
          <w:i/>
          <w:iCs/>
          <w:lang w:val="en-IN"/>
        </w:rPr>
        <w:t>Euro Chem J</w:t>
      </w:r>
      <w:r w:rsidR="009F63FC" w:rsidRPr="00640C8C">
        <w:rPr>
          <w:rFonts w:ascii="Times New Roman" w:hAnsi="Times New Roman" w:cs="Times New Roman"/>
          <w:lang w:val="en-IN"/>
        </w:rPr>
        <w:t xml:space="preserve">. </w:t>
      </w:r>
      <w:r w:rsidR="009F63FC" w:rsidRPr="00640C8C">
        <w:rPr>
          <w:rFonts w:ascii="Times New Roman" w:hAnsi="Times New Roman" w:cs="Times New Roman"/>
          <w:b/>
          <w:bCs/>
          <w:lang w:val="en-IN"/>
        </w:rPr>
        <w:t>20</w:t>
      </w:r>
      <w:r w:rsidRPr="00640C8C">
        <w:rPr>
          <w:rFonts w:ascii="Times New Roman" w:hAnsi="Times New Roman" w:cs="Times New Roman"/>
          <w:b/>
          <w:bCs/>
          <w:lang w:val="en-IN"/>
        </w:rPr>
        <w:t>20</w:t>
      </w:r>
      <w:r w:rsidR="009F63FC" w:rsidRPr="00640C8C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9F63FC" w:rsidRPr="00640C8C">
        <w:rPr>
          <w:rFonts w:ascii="Times New Roman" w:hAnsi="Times New Roman" w:cs="Times New Roman"/>
          <w:lang w:val="en-IN"/>
        </w:rPr>
        <w:t>Under Review</w:t>
      </w:r>
    </w:p>
    <w:p w14:paraId="5A32DA2E" w14:textId="77777777" w:rsidR="00542DE9" w:rsidRPr="00640C8C" w:rsidRDefault="00542DE9" w:rsidP="00542DE9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14:paraId="2839A2DF" w14:textId="7A7AC4DF" w:rsidR="008D411D" w:rsidRDefault="00542DE9" w:rsidP="00542DE9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640C8C">
        <w:rPr>
          <w:rFonts w:ascii="Times New Roman" w:eastAsiaTheme="minorEastAsia" w:hAnsi="Times New Roman" w:cs="Times New Roman"/>
          <w:color w:val="000000"/>
        </w:rPr>
        <w:t xml:space="preserve">• </w:t>
      </w:r>
      <w:r w:rsidR="009F63FC" w:rsidRPr="00640C8C">
        <w:rPr>
          <w:rFonts w:ascii="Times New Roman" w:hAnsi="Times New Roman" w:cs="Times New Roman"/>
          <w:b/>
          <w:bCs/>
          <w:lang w:val="en-IN"/>
        </w:rPr>
        <w:t>Prashant Chauhan</w:t>
      </w:r>
      <w:r w:rsidR="009F63FC" w:rsidRPr="00640C8C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="009F63FC" w:rsidRPr="00640C8C">
        <w:rPr>
          <w:rFonts w:ascii="Times New Roman" w:hAnsi="Times New Roman" w:cs="Times New Roman"/>
          <w:lang w:val="en-IN"/>
        </w:rPr>
        <w:t>Ruizhong</w:t>
      </w:r>
      <w:proofErr w:type="spellEnd"/>
      <w:r w:rsidR="009F63FC" w:rsidRPr="00640C8C">
        <w:rPr>
          <w:rFonts w:ascii="Times New Roman" w:hAnsi="Times New Roman" w:cs="Times New Roman"/>
          <w:lang w:val="en-IN"/>
        </w:rPr>
        <w:t xml:space="preserve"> Zhang, Angel </w:t>
      </w:r>
      <w:proofErr w:type="spellStart"/>
      <w:r w:rsidR="009F63FC" w:rsidRPr="00640C8C">
        <w:rPr>
          <w:rFonts w:ascii="Times New Roman" w:hAnsi="Times New Roman" w:cs="Times New Roman"/>
          <w:lang w:val="en-IN"/>
        </w:rPr>
        <w:t>Angel</w:t>
      </w:r>
      <w:proofErr w:type="spellEnd"/>
      <w:r w:rsidR="009F63FC" w:rsidRPr="00640C8C">
        <w:rPr>
          <w:rFonts w:ascii="Times New Roman" w:hAnsi="Times New Roman" w:cs="Times New Roman"/>
          <w:lang w:val="en-IN"/>
        </w:rPr>
        <w:t xml:space="preserve">, Martin Stillman, Martin, Ning </w:t>
      </w:r>
      <w:proofErr w:type="gramStart"/>
      <w:r w:rsidR="009F63FC" w:rsidRPr="00640C8C">
        <w:rPr>
          <w:rFonts w:ascii="Times New Roman" w:hAnsi="Times New Roman" w:cs="Times New Roman"/>
          <w:lang w:val="en-IN"/>
        </w:rPr>
        <w:t>Yan</w:t>
      </w:r>
      <w:proofErr w:type="gramEnd"/>
      <w:r w:rsidR="009F63FC" w:rsidRPr="00640C8C">
        <w:rPr>
          <w:rFonts w:ascii="Times New Roman" w:hAnsi="Times New Roman" w:cs="Times New Roman"/>
          <w:lang w:val="en-IN"/>
        </w:rPr>
        <w:t xml:space="preserve"> and </w:t>
      </w:r>
      <w:proofErr w:type="spellStart"/>
      <w:r w:rsidR="009F63FC" w:rsidRPr="00640C8C">
        <w:rPr>
          <w:rFonts w:ascii="Times New Roman" w:hAnsi="Times New Roman" w:cs="Times New Roman"/>
          <w:lang w:val="en-IN"/>
        </w:rPr>
        <w:t>Zhifeng</w:t>
      </w:r>
      <w:proofErr w:type="spellEnd"/>
      <w:r w:rsidR="009F63FC" w:rsidRPr="00640C8C">
        <w:rPr>
          <w:rFonts w:ascii="Times New Roman" w:hAnsi="Times New Roman" w:cs="Times New Roman"/>
          <w:lang w:val="en-IN"/>
        </w:rPr>
        <w:t xml:space="preserve"> Ding:</w:t>
      </w:r>
      <w:r w:rsidRPr="00640C8C">
        <w:rPr>
          <w:rFonts w:ascii="Times New Roman" w:hAnsi="Times New Roman" w:cs="Times New Roman"/>
          <w:lang w:val="en-IN"/>
        </w:rPr>
        <w:t xml:space="preserve"> </w:t>
      </w:r>
      <w:r w:rsidR="009F63FC" w:rsidRPr="00640C8C">
        <w:rPr>
          <w:rFonts w:ascii="Times New Roman" w:hAnsi="Times New Roman" w:cs="Times New Roman"/>
          <w:lang w:val="en-IN"/>
        </w:rPr>
        <w:t xml:space="preserve">Enhancing </w:t>
      </w:r>
      <w:proofErr w:type="spellStart"/>
      <w:r w:rsidR="009F63FC" w:rsidRPr="00640C8C">
        <w:rPr>
          <w:rFonts w:ascii="Times New Roman" w:hAnsi="Times New Roman" w:cs="Times New Roman"/>
          <w:lang w:val="en-IN"/>
        </w:rPr>
        <w:t>Tetraphenylporphyrin</w:t>
      </w:r>
      <w:proofErr w:type="spellEnd"/>
      <w:r w:rsidR="009F63FC" w:rsidRPr="00640C8C">
        <w:rPr>
          <w:rFonts w:ascii="Times New Roman" w:hAnsi="Times New Roman" w:cs="Times New Roman"/>
          <w:lang w:val="en-IN"/>
        </w:rPr>
        <w:t xml:space="preserve"> Electrochemiluminescence by Means of π-Extended and Symmetry</w:t>
      </w:r>
      <w:r w:rsidRPr="00640C8C">
        <w:rPr>
          <w:rFonts w:ascii="Times New Roman" w:hAnsi="Times New Roman" w:cs="Times New Roman"/>
          <w:lang w:val="en-IN"/>
        </w:rPr>
        <w:t xml:space="preserve"> </w:t>
      </w:r>
      <w:r w:rsidR="009F63FC" w:rsidRPr="00640C8C">
        <w:rPr>
          <w:rFonts w:ascii="Times New Roman" w:hAnsi="Times New Roman" w:cs="Times New Roman"/>
          <w:lang w:val="en-IN"/>
        </w:rPr>
        <w:t>breaking</w:t>
      </w:r>
      <w:r w:rsidRPr="00640C8C">
        <w:rPr>
          <w:rFonts w:ascii="Times New Roman" w:hAnsi="Times New Roman" w:cs="Times New Roman"/>
          <w:lang w:val="en-IN"/>
        </w:rPr>
        <w:t xml:space="preserve"> </w:t>
      </w:r>
      <w:r w:rsidR="009F63FC" w:rsidRPr="00640C8C">
        <w:rPr>
          <w:rFonts w:ascii="Times New Roman" w:hAnsi="Times New Roman" w:cs="Times New Roman"/>
          <w:lang w:val="en-IN"/>
        </w:rPr>
        <w:t xml:space="preserve">“Kite Tail”, </w:t>
      </w:r>
      <w:r w:rsidR="009F63FC" w:rsidRPr="00640C8C">
        <w:rPr>
          <w:rFonts w:ascii="Times New Roman" w:hAnsi="Times New Roman" w:cs="Times New Roman"/>
          <w:i/>
          <w:iCs/>
          <w:lang w:val="en-IN"/>
        </w:rPr>
        <w:t>J. Mat. Chem. C.</w:t>
      </w:r>
      <w:r w:rsidR="009F63FC" w:rsidRPr="00640C8C">
        <w:rPr>
          <w:rFonts w:ascii="Times New Roman" w:hAnsi="Times New Roman" w:cs="Times New Roman"/>
          <w:lang w:val="en-IN"/>
        </w:rPr>
        <w:t xml:space="preserve">, </w:t>
      </w:r>
      <w:r w:rsidR="009F63FC" w:rsidRPr="00640C8C">
        <w:rPr>
          <w:rFonts w:ascii="Times New Roman" w:hAnsi="Times New Roman" w:cs="Times New Roman"/>
          <w:b/>
          <w:bCs/>
          <w:lang w:val="en-IN"/>
        </w:rPr>
        <w:t>20</w:t>
      </w:r>
      <w:r w:rsidRPr="00640C8C">
        <w:rPr>
          <w:rFonts w:ascii="Times New Roman" w:hAnsi="Times New Roman" w:cs="Times New Roman"/>
          <w:b/>
          <w:bCs/>
          <w:lang w:val="en-IN"/>
        </w:rPr>
        <w:t>20</w:t>
      </w:r>
      <w:r w:rsidR="009F63FC" w:rsidRPr="00640C8C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9F63FC" w:rsidRPr="00640C8C">
        <w:rPr>
          <w:rFonts w:ascii="Times New Roman" w:hAnsi="Times New Roman" w:cs="Times New Roman"/>
          <w:lang w:val="en-IN"/>
        </w:rPr>
        <w:t>Under Review</w:t>
      </w:r>
      <w:r w:rsidR="008D411D" w:rsidRPr="00640C8C">
        <w:rPr>
          <w:rFonts w:ascii="Times New Roman" w:hAnsi="Times New Roman" w:cs="Times New Roman"/>
          <w:color w:val="FF0000"/>
        </w:rPr>
        <w:t xml:space="preserve"> </w:t>
      </w:r>
    </w:p>
    <w:p w14:paraId="52DF8D1F" w14:textId="650FE68A" w:rsidR="00866D9A" w:rsidRDefault="00866D9A" w:rsidP="00542DE9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</w:p>
    <w:p w14:paraId="7C5EC086" w14:textId="77777777" w:rsidR="00866D9A" w:rsidRDefault="00866D9A" w:rsidP="00542DE9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66D9A">
        <w:rPr>
          <w:rFonts w:ascii="Times New Roman" w:hAnsi="Times New Roman" w:cs="Times New Roman"/>
          <w:lang w:val="en-IN"/>
        </w:rPr>
        <w:t xml:space="preserve">• </w:t>
      </w:r>
      <w:r w:rsidRPr="00866D9A">
        <w:rPr>
          <w:rFonts w:ascii="Times New Roman" w:hAnsi="Times New Roman" w:cs="Times New Roman"/>
          <w:b/>
          <w:bCs/>
          <w:lang w:val="en-IN"/>
        </w:rPr>
        <w:t>Prashant Chauhan</w:t>
      </w:r>
      <w:r w:rsidRPr="00866D9A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866D9A">
        <w:rPr>
          <w:rFonts w:ascii="Times New Roman" w:hAnsi="Times New Roman" w:cs="Times New Roman"/>
          <w:lang w:val="en-IN"/>
        </w:rPr>
        <w:t>Heyu</w:t>
      </w:r>
      <w:proofErr w:type="spellEnd"/>
      <w:r w:rsidRPr="00866D9A">
        <w:rPr>
          <w:rFonts w:ascii="Times New Roman" w:hAnsi="Times New Roman" w:cs="Times New Roman"/>
          <w:lang w:val="en-IN"/>
        </w:rPr>
        <w:t xml:space="preserve"> Chen, and Ning Yan: Barking” up the right tree: biorefinery from waste stream to cyclic carbonate with immobilization of CO2 for non-isocyanate polyurethanes, </w:t>
      </w:r>
      <w:r w:rsidRPr="00866D9A">
        <w:rPr>
          <w:rFonts w:ascii="Times New Roman" w:hAnsi="Times New Roman" w:cs="Times New Roman"/>
          <w:i/>
          <w:iCs/>
          <w:lang w:val="en-IN"/>
        </w:rPr>
        <w:t>Green Chem.</w:t>
      </w:r>
      <w:r w:rsidRPr="00866D9A">
        <w:rPr>
          <w:rFonts w:ascii="Times New Roman" w:hAnsi="Times New Roman" w:cs="Times New Roman"/>
          <w:lang w:val="en-IN"/>
        </w:rPr>
        <w:t xml:space="preserve">, </w:t>
      </w:r>
      <w:r w:rsidRPr="00866D9A">
        <w:rPr>
          <w:rFonts w:ascii="Times New Roman" w:hAnsi="Times New Roman" w:cs="Times New Roman"/>
          <w:b/>
          <w:bCs/>
          <w:lang w:val="en-IN"/>
        </w:rPr>
        <w:t>2020</w:t>
      </w:r>
      <w:r w:rsidRPr="00866D9A">
        <w:rPr>
          <w:rFonts w:ascii="Times New Roman" w:hAnsi="Times New Roman" w:cs="Times New Roman"/>
          <w:lang w:val="en-IN"/>
        </w:rPr>
        <w:t xml:space="preserve"> Under Review </w:t>
      </w:r>
    </w:p>
    <w:p w14:paraId="3ADF41F3" w14:textId="77777777" w:rsidR="00866D9A" w:rsidRDefault="00866D9A" w:rsidP="00542DE9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14:paraId="2E0C2A5B" w14:textId="5A0CDF4C" w:rsidR="00866D9A" w:rsidRPr="00640C8C" w:rsidRDefault="00866D9A" w:rsidP="00542DE9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66D9A">
        <w:rPr>
          <w:rFonts w:ascii="Times New Roman" w:hAnsi="Times New Roman" w:cs="Times New Roman"/>
          <w:lang w:val="en-IN"/>
        </w:rPr>
        <w:t xml:space="preserve">• Sandeep Nair, </w:t>
      </w:r>
      <w:proofErr w:type="spellStart"/>
      <w:r w:rsidRPr="00866D9A">
        <w:rPr>
          <w:rFonts w:ascii="Times New Roman" w:hAnsi="Times New Roman" w:cs="Times New Roman"/>
          <w:lang w:val="en-IN"/>
        </w:rPr>
        <w:t>Wenbio</w:t>
      </w:r>
      <w:proofErr w:type="spellEnd"/>
      <w:r w:rsidRPr="00866D9A">
        <w:rPr>
          <w:rFonts w:ascii="Times New Roman" w:hAnsi="Times New Roman" w:cs="Times New Roman"/>
          <w:lang w:val="en-IN"/>
        </w:rPr>
        <w:t xml:space="preserve"> Xu, </w:t>
      </w:r>
      <w:r w:rsidRPr="00335451">
        <w:rPr>
          <w:rFonts w:ascii="Times New Roman" w:hAnsi="Times New Roman" w:cs="Times New Roman"/>
          <w:b/>
          <w:bCs/>
          <w:lang w:val="en-IN"/>
        </w:rPr>
        <w:t>Prashant Chauhan</w:t>
      </w:r>
      <w:r w:rsidRPr="00866D9A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866D9A">
        <w:rPr>
          <w:rFonts w:ascii="Times New Roman" w:hAnsi="Times New Roman" w:cs="Times New Roman"/>
          <w:lang w:val="en-IN"/>
        </w:rPr>
        <w:t>Heyu</w:t>
      </w:r>
      <w:proofErr w:type="spellEnd"/>
      <w:r w:rsidRPr="00866D9A">
        <w:rPr>
          <w:rFonts w:ascii="Times New Roman" w:hAnsi="Times New Roman" w:cs="Times New Roman"/>
          <w:lang w:val="en-IN"/>
        </w:rPr>
        <w:t xml:space="preserve"> Chen, and Ning Yan: Lignin as a key component in lignin-containing cellulose nanofibrils for enhancing the performance of </w:t>
      </w:r>
      <w:proofErr w:type="spellStart"/>
      <w:r w:rsidRPr="00866D9A">
        <w:rPr>
          <w:rFonts w:ascii="Times New Roman" w:hAnsi="Times New Roman" w:cs="Times New Roman"/>
          <w:lang w:val="en-IN"/>
        </w:rPr>
        <w:t>pMDI</w:t>
      </w:r>
      <w:proofErr w:type="spellEnd"/>
      <w:r w:rsidRPr="00866D9A">
        <w:rPr>
          <w:rFonts w:ascii="Times New Roman" w:hAnsi="Times New Roman" w:cs="Times New Roman"/>
          <w:lang w:val="en-IN"/>
        </w:rPr>
        <w:t xml:space="preserve"> wood adhesives, </w:t>
      </w:r>
      <w:r w:rsidRPr="00866D9A">
        <w:rPr>
          <w:rFonts w:ascii="Times New Roman" w:hAnsi="Times New Roman" w:cs="Times New Roman"/>
          <w:i/>
          <w:iCs/>
          <w:lang w:val="en-IN"/>
        </w:rPr>
        <w:t>ACS Sustainable Chemistry &amp; Engineering</w:t>
      </w:r>
      <w:r w:rsidRPr="00866D9A">
        <w:rPr>
          <w:rFonts w:ascii="Times New Roman" w:hAnsi="Times New Roman" w:cs="Times New Roman"/>
          <w:lang w:val="en-IN"/>
        </w:rPr>
        <w:t xml:space="preserve">, </w:t>
      </w:r>
      <w:r w:rsidRPr="00866D9A">
        <w:rPr>
          <w:rFonts w:ascii="Times New Roman" w:hAnsi="Times New Roman" w:cs="Times New Roman"/>
          <w:b/>
          <w:bCs/>
          <w:lang w:val="en-IN"/>
        </w:rPr>
        <w:t>2020</w:t>
      </w:r>
      <w:r w:rsidRPr="00866D9A">
        <w:rPr>
          <w:rFonts w:ascii="Times New Roman" w:hAnsi="Times New Roman" w:cs="Times New Roman"/>
          <w:lang w:val="en-IN"/>
        </w:rPr>
        <w:t xml:space="preserve"> Under Review</w:t>
      </w:r>
    </w:p>
    <w:bookmarkEnd w:id="0"/>
    <w:p w14:paraId="462A0779" w14:textId="77777777" w:rsidR="008D411D" w:rsidRPr="00640C8C" w:rsidRDefault="008D411D" w:rsidP="008D411D">
      <w:pPr>
        <w:shd w:val="clear" w:color="auto" w:fill="FFFFFF"/>
        <w:spacing w:line="48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D411D" w:rsidRPr="00640C8C" w:rsidSect="0068162C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8A8"/>
    <w:multiLevelType w:val="hybridMultilevel"/>
    <w:tmpl w:val="290ABE38"/>
    <w:lvl w:ilvl="0" w:tplc="59A0B726">
      <w:numFmt w:val="bullet"/>
      <w:lvlText w:val="•"/>
      <w:lvlJc w:val="left"/>
      <w:pPr>
        <w:ind w:left="57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076B3F8E"/>
    <w:multiLevelType w:val="hybridMultilevel"/>
    <w:tmpl w:val="D46CF544"/>
    <w:lvl w:ilvl="0" w:tplc="59A0B7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B655C"/>
    <w:multiLevelType w:val="hybridMultilevel"/>
    <w:tmpl w:val="3DA8B6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E7D04"/>
    <w:multiLevelType w:val="hybridMultilevel"/>
    <w:tmpl w:val="8F4E1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D054E"/>
    <w:multiLevelType w:val="hybridMultilevel"/>
    <w:tmpl w:val="605AB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A42DD"/>
    <w:multiLevelType w:val="hybridMultilevel"/>
    <w:tmpl w:val="97ECAB4E"/>
    <w:lvl w:ilvl="0" w:tplc="59A0B7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92E85"/>
    <w:multiLevelType w:val="hybridMultilevel"/>
    <w:tmpl w:val="E25C64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C0747F"/>
    <w:multiLevelType w:val="hybridMultilevel"/>
    <w:tmpl w:val="3362B6C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F05AA"/>
    <w:multiLevelType w:val="hybridMultilevel"/>
    <w:tmpl w:val="219CAE2E"/>
    <w:lvl w:ilvl="0" w:tplc="9CD62A5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CA0F47"/>
    <w:multiLevelType w:val="hybridMultilevel"/>
    <w:tmpl w:val="A79458FC"/>
    <w:lvl w:ilvl="0" w:tplc="59A0B726">
      <w:numFmt w:val="bullet"/>
      <w:lvlText w:val="•"/>
      <w:lvlJc w:val="left"/>
      <w:pPr>
        <w:ind w:left="57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0" w15:restartNumberingAfterBreak="0">
    <w:nsid w:val="6DB6334F"/>
    <w:multiLevelType w:val="hybridMultilevel"/>
    <w:tmpl w:val="3760C55A"/>
    <w:lvl w:ilvl="0" w:tplc="9CD62A5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A1F17"/>
    <w:multiLevelType w:val="hybridMultilevel"/>
    <w:tmpl w:val="BE229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BEC"/>
    <w:rsid w:val="00011788"/>
    <w:rsid w:val="000F5DBF"/>
    <w:rsid w:val="00106F50"/>
    <w:rsid w:val="001241BB"/>
    <w:rsid w:val="0012530C"/>
    <w:rsid w:val="00202CB9"/>
    <w:rsid w:val="00216FFB"/>
    <w:rsid w:val="00335451"/>
    <w:rsid w:val="00362900"/>
    <w:rsid w:val="003803C5"/>
    <w:rsid w:val="00426009"/>
    <w:rsid w:val="00517B2E"/>
    <w:rsid w:val="00542DE9"/>
    <w:rsid w:val="005D0BEC"/>
    <w:rsid w:val="00640C8C"/>
    <w:rsid w:val="0064778C"/>
    <w:rsid w:val="00661E00"/>
    <w:rsid w:val="0068162C"/>
    <w:rsid w:val="006C7EC9"/>
    <w:rsid w:val="006F7AC6"/>
    <w:rsid w:val="007265A7"/>
    <w:rsid w:val="00726692"/>
    <w:rsid w:val="00780B0F"/>
    <w:rsid w:val="007C7ABB"/>
    <w:rsid w:val="00817893"/>
    <w:rsid w:val="00834F28"/>
    <w:rsid w:val="0086674D"/>
    <w:rsid w:val="00866D9A"/>
    <w:rsid w:val="00897CEF"/>
    <w:rsid w:val="008D411D"/>
    <w:rsid w:val="009F63FC"/>
    <w:rsid w:val="009F71F2"/>
    <w:rsid w:val="00A00D6C"/>
    <w:rsid w:val="00A80FD8"/>
    <w:rsid w:val="00A84674"/>
    <w:rsid w:val="00B43A00"/>
    <w:rsid w:val="00BB08A5"/>
    <w:rsid w:val="00BD6008"/>
    <w:rsid w:val="00C44772"/>
    <w:rsid w:val="00CA3407"/>
    <w:rsid w:val="00CD639C"/>
    <w:rsid w:val="00DF0D1E"/>
    <w:rsid w:val="00DF4D47"/>
    <w:rsid w:val="00E75198"/>
    <w:rsid w:val="00EA3EFB"/>
    <w:rsid w:val="00EC159A"/>
    <w:rsid w:val="00EE74DD"/>
    <w:rsid w:val="00F3021D"/>
    <w:rsid w:val="00F6730B"/>
    <w:rsid w:val="00FB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AA26"/>
  <w15:docId w15:val="{AECC780E-C6F2-4A46-B1CC-B57AA0EA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3C5"/>
  </w:style>
  <w:style w:type="paragraph" w:styleId="Heading3">
    <w:name w:val="heading 3"/>
    <w:basedOn w:val="Normal"/>
    <w:link w:val="Heading3Char"/>
    <w:uiPriority w:val="9"/>
    <w:qFormat/>
    <w:rsid w:val="00817893"/>
    <w:pPr>
      <w:spacing w:before="100" w:beforeAutospacing="1" w:after="100" w:afterAutospacing="1"/>
      <w:ind w:lef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789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011788"/>
    <w:pPr>
      <w:autoSpaceDE w:val="0"/>
      <w:autoSpaceDN w:val="0"/>
      <w:adjustRightInd w:val="0"/>
      <w:ind w:left="0"/>
      <w:jc w:val="left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0117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hant719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Prashant Chauhan</cp:lastModifiedBy>
  <cp:revision>2</cp:revision>
  <cp:lastPrinted>2020-08-30T20:25:00Z</cp:lastPrinted>
  <dcterms:created xsi:type="dcterms:W3CDTF">2020-08-30T20:27:00Z</dcterms:created>
  <dcterms:modified xsi:type="dcterms:W3CDTF">2020-08-30T20:27:00Z</dcterms:modified>
</cp:coreProperties>
</file>