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E4C283" w14:textId="1644F46D" w:rsidR="0057267C" w:rsidRPr="00733FA4" w:rsidRDefault="0057267C" w:rsidP="0068637E">
      <w:pPr>
        <w:spacing w:before="240"/>
        <w:rPr>
          <w:lang w:val="en-US"/>
        </w:rPr>
      </w:pPr>
    </w:p>
    <w:p w14:paraId="1F071CB2" w14:textId="1E4FBE33" w:rsidR="0057267C" w:rsidRDefault="0057267C">
      <w:r>
        <w:t>Decision making is an important aspect of life that shapes our personal, professional, and social experiences. While some argue that quick fixes are inherently flawed, this assertion oversimplifies a complex process. I don’t agree that quick decisions are always bad. Hasty choices can sometimes lead to mistakes, but many situations require quick thinking, and with the right skills and experience, you can make informed decisions even under pressure.</w:t>
      </w:r>
    </w:p>
    <w:p w14:paraId="6EE48AF0" w14:textId="77777777" w:rsidR="0057267C" w:rsidRDefault="0057267C"/>
    <w:p w14:paraId="50B314D2" w14:textId="77777777" w:rsidR="0057267C" w:rsidRDefault="0057267C"/>
    <w:p w14:paraId="01328AE5" w14:textId="77777777" w:rsidR="0057267C" w:rsidRDefault="0057267C"/>
    <w:p w14:paraId="0B071510" w14:textId="77777777" w:rsidR="0057267C" w:rsidRDefault="0057267C">
      <w:r>
        <w:t>Quick decisions are often necessary in high-stakes or time-sensitive situations. For example, emergency responders like doctors, firefighters, and police officers frequently face scenarios where deliberation is not an option. Their training and experience enable them to act decisively and effectively within seconds to save lives and mitigate risk – in these cases, quick decisions are not only the right ones, but crucially important. Similarly, in everyday life, people rely on intuition to deal with challenges – for example, a driver may instinctively swerve to avoid a collision. Although these decisions are made quickly, they often rely on prior knowledge and immediate observation. This shows how quick thinking can be both accurate and practical. The ability to make quick decisions often comes down to preparation and experience: competent professionals, for example, use their years of practice and knowledge of similar situations to make split-second, accurate decisions. In his book Blink: The Power of Thinking Without Thinking, Malcolm Gladwell argues that our subconscious minds can process vast amounts of information in a split second, allowing us to make informed choices even when time is limited.</w:t>
      </w:r>
    </w:p>
    <w:p w14:paraId="29BFBE30" w14:textId="77777777" w:rsidR="0057267C" w:rsidRDefault="0057267C"/>
    <w:p w14:paraId="3BEFFF55" w14:textId="77777777" w:rsidR="0057267C" w:rsidRDefault="0057267C">
      <w:r>
        <w:t xml:space="preserve">However, this ability varies from person to person. People without experience or training may act impulsively and make poor decisions. For example, someone who is not familiar with financial markets may make risky investment decisions based on temporary trends, resulting in losses. While quick decisions can be effective in certain situations, they are not universally applicable. Complex problems often require careful analysis and deliberation. For instance, deciding on a career path, purchasing a home, or launching a business typically involves weighing multiple factors, gathering information, and considering long-term consequences. Making such decisions hastily could result in regret or failure. Additionally, emotional states can cloud your judgement when it comes to making quick decisions. Decisions made in anger, fear, or anxiety may not be rational and may lead to </w:t>
      </w:r>
      <w:r>
        <w:lastRenderedPageBreak/>
        <w:t>undesirable outcomes. In such cases, slowing down and thinking can lead to more thoughtful and accurate choices.</w:t>
      </w:r>
    </w:p>
    <w:p w14:paraId="01233171" w14:textId="77777777" w:rsidR="0057267C" w:rsidRDefault="0057267C"/>
    <w:p w14:paraId="3E2C77D8" w14:textId="67AD5824" w:rsidR="0057267C" w:rsidRDefault="0057267C">
      <w:r>
        <w:t>In conclusion, the claim that quick decisions are always bad is overly simplistic and fails to take into account the nuances of human judgment. Hasty decisions can lead to mistakes, but they are not flawed in themselves. The effectiveness of a quick decision depends on the individual’s experience, the context of the situation, and the interests involved. By developing skills and practicing critical thinking, people can improve their ability to make fast, informed and thoughtful decisions.</w:t>
      </w:r>
    </w:p>
    <w:p w14:paraId="246FF682" w14:textId="77777777" w:rsidR="0057267C" w:rsidRDefault="0057267C"/>
    <w:sectPr w:rsidR="0057267C">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3FED5F" w14:textId="77777777" w:rsidR="00BD29E3" w:rsidRDefault="00BD29E3" w:rsidP="0068637E">
      <w:pPr>
        <w:spacing w:after="0" w:line="240" w:lineRule="auto"/>
      </w:pPr>
      <w:r>
        <w:separator/>
      </w:r>
    </w:p>
  </w:endnote>
  <w:endnote w:type="continuationSeparator" w:id="0">
    <w:p w14:paraId="2456963F" w14:textId="77777777" w:rsidR="00BD29E3" w:rsidRDefault="00BD29E3" w:rsidP="006863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9AD0E1" w14:textId="77777777" w:rsidR="0068637E" w:rsidRDefault="006863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6871A1" w14:textId="77777777" w:rsidR="0068637E" w:rsidRDefault="006863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503D0E" w14:textId="77777777" w:rsidR="0068637E" w:rsidRDefault="006863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F77EF0" w14:textId="77777777" w:rsidR="00BD29E3" w:rsidRDefault="00BD29E3" w:rsidP="0068637E">
      <w:pPr>
        <w:spacing w:after="0" w:line="240" w:lineRule="auto"/>
      </w:pPr>
      <w:r>
        <w:separator/>
      </w:r>
    </w:p>
  </w:footnote>
  <w:footnote w:type="continuationSeparator" w:id="0">
    <w:p w14:paraId="0853DC57" w14:textId="77777777" w:rsidR="00BD29E3" w:rsidRDefault="00BD29E3" w:rsidP="006863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50AFBF" w14:textId="77777777" w:rsidR="0068637E" w:rsidRDefault="006863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55AE00" w14:textId="77777777" w:rsidR="0068637E" w:rsidRPr="00343133" w:rsidRDefault="0068637E">
    <w:pPr>
      <w:pStyle w:val="Header"/>
      <w:rPr>
        <w:rFonts w:ascii="Times New Roman" w:hAnsi="Times New Roman" w:cs="Times New Roman"/>
        <w:i/>
        <w:iCs/>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D369B" w14:textId="77777777" w:rsidR="0068637E" w:rsidRDefault="0068637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6"/>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67C"/>
    <w:rsid w:val="001D0058"/>
    <w:rsid w:val="00222815"/>
    <w:rsid w:val="00343133"/>
    <w:rsid w:val="0057267C"/>
    <w:rsid w:val="0068637E"/>
    <w:rsid w:val="00711C46"/>
    <w:rsid w:val="00733FA4"/>
    <w:rsid w:val="00BD29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304F5C0"/>
  <w15:chartTrackingRefBased/>
  <w15:docId w15:val="{EBFE137D-D43A-7345-B793-B4606BF84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6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26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26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26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26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26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6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6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6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6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26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26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26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26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6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6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6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67C"/>
    <w:rPr>
      <w:rFonts w:eastAsiaTheme="majorEastAsia" w:cstheme="majorBidi"/>
      <w:color w:val="272727" w:themeColor="text1" w:themeTint="D8"/>
    </w:rPr>
  </w:style>
  <w:style w:type="paragraph" w:styleId="Title">
    <w:name w:val="Title"/>
    <w:basedOn w:val="Normal"/>
    <w:next w:val="Normal"/>
    <w:link w:val="TitleChar"/>
    <w:uiPriority w:val="10"/>
    <w:qFormat/>
    <w:rsid w:val="005726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6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6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6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67C"/>
    <w:pPr>
      <w:spacing w:before="160"/>
      <w:jc w:val="center"/>
    </w:pPr>
    <w:rPr>
      <w:i/>
      <w:iCs/>
      <w:color w:val="404040" w:themeColor="text1" w:themeTint="BF"/>
    </w:rPr>
  </w:style>
  <w:style w:type="character" w:customStyle="1" w:styleId="QuoteChar">
    <w:name w:val="Quote Char"/>
    <w:basedOn w:val="DefaultParagraphFont"/>
    <w:link w:val="Quote"/>
    <w:uiPriority w:val="29"/>
    <w:rsid w:val="0057267C"/>
    <w:rPr>
      <w:i/>
      <w:iCs/>
      <w:color w:val="404040" w:themeColor="text1" w:themeTint="BF"/>
    </w:rPr>
  </w:style>
  <w:style w:type="paragraph" w:styleId="ListParagraph">
    <w:name w:val="List Paragraph"/>
    <w:basedOn w:val="Normal"/>
    <w:uiPriority w:val="34"/>
    <w:qFormat/>
    <w:rsid w:val="0057267C"/>
    <w:pPr>
      <w:ind w:left="720"/>
      <w:contextualSpacing/>
    </w:pPr>
  </w:style>
  <w:style w:type="character" w:styleId="IntenseEmphasis">
    <w:name w:val="Intense Emphasis"/>
    <w:basedOn w:val="DefaultParagraphFont"/>
    <w:uiPriority w:val="21"/>
    <w:qFormat/>
    <w:rsid w:val="0057267C"/>
    <w:rPr>
      <w:i/>
      <w:iCs/>
      <w:color w:val="0F4761" w:themeColor="accent1" w:themeShade="BF"/>
    </w:rPr>
  </w:style>
  <w:style w:type="paragraph" w:styleId="IntenseQuote">
    <w:name w:val="Intense Quote"/>
    <w:basedOn w:val="Normal"/>
    <w:next w:val="Normal"/>
    <w:link w:val="IntenseQuoteChar"/>
    <w:uiPriority w:val="30"/>
    <w:qFormat/>
    <w:rsid w:val="005726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267C"/>
    <w:rPr>
      <w:i/>
      <w:iCs/>
      <w:color w:val="0F4761" w:themeColor="accent1" w:themeShade="BF"/>
    </w:rPr>
  </w:style>
  <w:style w:type="character" w:styleId="IntenseReference">
    <w:name w:val="Intense Reference"/>
    <w:basedOn w:val="DefaultParagraphFont"/>
    <w:uiPriority w:val="32"/>
    <w:qFormat/>
    <w:rsid w:val="0057267C"/>
    <w:rPr>
      <w:b/>
      <w:bCs/>
      <w:smallCaps/>
      <w:color w:val="0F4761" w:themeColor="accent1" w:themeShade="BF"/>
      <w:spacing w:val="5"/>
    </w:rPr>
  </w:style>
  <w:style w:type="paragraph" w:styleId="Header">
    <w:name w:val="header"/>
    <w:basedOn w:val="Normal"/>
    <w:link w:val="HeaderChar"/>
    <w:uiPriority w:val="99"/>
    <w:unhideWhenUsed/>
    <w:rsid w:val="006863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37E"/>
  </w:style>
  <w:style w:type="paragraph" w:styleId="Footer">
    <w:name w:val="footer"/>
    <w:basedOn w:val="Normal"/>
    <w:link w:val="FooterChar"/>
    <w:uiPriority w:val="99"/>
    <w:unhideWhenUsed/>
    <w:rsid w:val="006863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3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header" Target="header2.xml" /><Relationship Id="rId12"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header" Target="header1.xml" /><Relationship Id="rId11" Type="http://schemas.openxmlformats.org/officeDocument/2006/relationships/footer" Target="footer3.xml" /><Relationship Id="rId5" Type="http://schemas.openxmlformats.org/officeDocument/2006/relationships/endnotes" Target="endnotes.xml" /><Relationship Id="rId10" Type="http://schemas.openxmlformats.org/officeDocument/2006/relationships/header" Target="header3.xml" /><Relationship Id="rId4" Type="http://schemas.openxmlformats.org/officeDocument/2006/relationships/footnotes" Target="footnotes.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472</Words>
  <Characters>2695</Characters>
  <Application>Microsoft Office Word</Application>
  <DocSecurity>0</DocSecurity>
  <Lines>22</Lines>
  <Paragraphs>6</Paragraphs>
  <ScaleCrop>false</ScaleCrop>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sweetha242006@gmail.com</dc:creator>
  <cp:keywords/>
  <dc:description/>
  <cp:lastModifiedBy>sweetha242006@gmail.com</cp:lastModifiedBy>
  <cp:revision>7</cp:revision>
  <dcterms:created xsi:type="dcterms:W3CDTF">2024-12-19T21:59:00Z</dcterms:created>
  <dcterms:modified xsi:type="dcterms:W3CDTF">2024-12-19T22:03:00Z</dcterms:modified>
</cp:coreProperties>
</file>