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42F98" w14:textId="77777777" w:rsidR="0031068B" w:rsidRDefault="0031068B" w:rsidP="00BC1C52">
      <w:pPr>
        <w:ind w:hanging="1134"/>
      </w:pPr>
    </w:p>
    <w:p w14:paraId="0C22A1C7" w14:textId="77777777" w:rsidR="0053192A" w:rsidRDefault="0053192A"/>
    <w:p w14:paraId="27A514AE" w14:textId="77777777" w:rsidR="0053192A" w:rsidRDefault="0053192A"/>
    <w:p w14:paraId="03171255" w14:textId="77777777" w:rsidR="0053192A" w:rsidRDefault="00E455C4">
      <w:r>
        <w:rPr>
          <w:noProof/>
        </w:rPr>
        <mc:AlternateContent>
          <mc:Choice Requires="wps">
            <w:drawing>
              <wp:anchor distT="0" distB="0" distL="114300" distR="114300" simplePos="0" relativeHeight="251659264" behindDoc="0" locked="0" layoutInCell="1" allowOverlap="1" wp14:anchorId="3D16092A" wp14:editId="116A66A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5C8DD4C" w14:textId="2E96F187" w:rsidR="00BA4481" w:rsidRPr="00E455C4" w:rsidRDefault="00E455C4" w:rsidP="00E455C4">
                            <w:pPr>
                              <w:pStyle w:val="IntenseQuote"/>
                              <w:rPr>
                                <w:rStyle w:val="SubtleReference"/>
                              </w:rPr>
                            </w:pPr>
                            <w:r w:rsidRPr="00E455C4">
                              <w:rPr>
                                <w:rStyle w:val="SubtleReference"/>
                              </w:rPr>
                              <w:t xml:space="preserve">Internet of Things (IoT) </w:t>
                            </w:r>
                            <w:r w:rsidR="006D0391">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D16092A"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5C8DD4C" w14:textId="2E96F187" w:rsidR="00BA4481" w:rsidRPr="00E455C4" w:rsidRDefault="00E455C4" w:rsidP="00E455C4">
                      <w:pPr>
                        <w:pStyle w:val="IntenseQuote"/>
                        <w:rPr>
                          <w:rStyle w:val="SubtleReference"/>
                        </w:rPr>
                      </w:pPr>
                      <w:r w:rsidRPr="00E455C4">
                        <w:rPr>
                          <w:rStyle w:val="SubtleReference"/>
                        </w:rPr>
                        <w:t xml:space="preserve">Internet of Things (IoT) </w:t>
                      </w:r>
                      <w:r w:rsidR="006D0391">
                        <w:rPr>
                          <w:rStyle w:val="SubtleReference"/>
                        </w:rPr>
                        <w:t>Security</w:t>
                      </w:r>
                      <w:r w:rsidRPr="00E455C4">
                        <w:rPr>
                          <w:rStyle w:val="SubtleReference"/>
                        </w:rPr>
                        <w:t xml:space="preserve"> Framework for Industry 4.0</w:t>
                      </w:r>
                    </w:p>
                  </w:txbxContent>
                </v:textbox>
                <w10:wrap anchorx="margin"/>
              </v:shape>
            </w:pict>
          </mc:Fallback>
        </mc:AlternateContent>
      </w:r>
    </w:p>
    <w:p w14:paraId="2727066C" w14:textId="77777777" w:rsidR="0053192A" w:rsidRDefault="0053192A"/>
    <w:p w14:paraId="1F2E11EA" w14:textId="77777777" w:rsidR="0053192A" w:rsidRDefault="0053192A"/>
    <w:p w14:paraId="4571FCB9" w14:textId="77777777" w:rsidR="0053192A" w:rsidRDefault="0053192A"/>
    <w:p w14:paraId="40F92052" w14:textId="77777777" w:rsidR="0053192A" w:rsidRDefault="0053192A"/>
    <w:p w14:paraId="3059BED5" w14:textId="77777777" w:rsidR="0053192A" w:rsidRDefault="0053192A"/>
    <w:p w14:paraId="7DFAD16F" w14:textId="77777777" w:rsidR="0053192A" w:rsidRDefault="0053192A"/>
    <w:p w14:paraId="1A418A49" w14:textId="77777777" w:rsidR="0067231D" w:rsidRDefault="0067231D"/>
    <w:p w14:paraId="5F62C8D7" w14:textId="77777777" w:rsidR="0067231D" w:rsidRDefault="0067231D"/>
    <w:p w14:paraId="6BBFD464" w14:textId="77777777" w:rsidR="00BA4481" w:rsidRDefault="00BA4481"/>
    <w:p w14:paraId="3943FCEF" w14:textId="77777777" w:rsidR="00BA4481" w:rsidRDefault="00BA4481"/>
    <w:p w14:paraId="004B395D" w14:textId="77777777" w:rsidR="00BA4481" w:rsidRDefault="00BA4481"/>
    <w:p w14:paraId="60E464C6" w14:textId="77777777" w:rsidR="00BA4481" w:rsidRDefault="00BA4481"/>
    <w:p w14:paraId="34FADE6B" w14:textId="77777777" w:rsidR="00BA4481" w:rsidRDefault="00BA4481"/>
    <w:p w14:paraId="1733729C" w14:textId="77777777" w:rsidR="00BA4481" w:rsidRDefault="00BA4481"/>
    <w:p w14:paraId="2BC085F1" w14:textId="77777777" w:rsidR="0067231D" w:rsidRDefault="0067231D"/>
    <w:p w14:paraId="13DF3C08" w14:textId="4CAA4916" w:rsidR="0067231D" w:rsidRPr="0067231D" w:rsidRDefault="0067231D" w:rsidP="0067231D">
      <w:pPr>
        <w:jc w:val="center"/>
        <w:rPr>
          <w:sz w:val="56"/>
          <w:szCs w:val="56"/>
        </w:rPr>
      </w:pPr>
      <w:r w:rsidRPr="0067231D">
        <w:rPr>
          <w:sz w:val="56"/>
          <w:szCs w:val="56"/>
        </w:rPr>
        <w:t>"</w:t>
      </w:r>
      <w:r w:rsidR="00682902" w:rsidRPr="00682902">
        <w:rPr>
          <w:sz w:val="56"/>
          <w:szCs w:val="56"/>
        </w:rPr>
        <w:t>Advanced Access Control Policies: Attribute-based access control (ABAC)</w:t>
      </w:r>
      <w:r w:rsidR="00682902">
        <w:rPr>
          <w:sz w:val="56"/>
          <w:szCs w:val="56"/>
        </w:rPr>
        <w:t xml:space="preserve"> </w:t>
      </w:r>
      <w:r w:rsidR="00750325">
        <w:rPr>
          <w:sz w:val="56"/>
          <w:szCs w:val="56"/>
        </w:rPr>
        <w:t>&amp;</w:t>
      </w:r>
      <w:r w:rsidR="00682902" w:rsidRPr="00682902">
        <w:rPr>
          <w:sz w:val="56"/>
          <w:szCs w:val="56"/>
        </w:rPr>
        <w:t xml:space="preserve"> </w:t>
      </w:r>
      <w:r w:rsidR="00682902">
        <w:rPr>
          <w:sz w:val="56"/>
          <w:szCs w:val="56"/>
        </w:rPr>
        <w:t>D</w:t>
      </w:r>
      <w:r w:rsidR="00682902" w:rsidRPr="00682902">
        <w:rPr>
          <w:sz w:val="56"/>
          <w:szCs w:val="56"/>
        </w:rPr>
        <w:t xml:space="preserve">ynamic </w:t>
      </w:r>
      <w:r w:rsidR="00682902">
        <w:rPr>
          <w:sz w:val="56"/>
          <w:szCs w:val="56"/>
        </w:rPr>
        <w:t>P</w:t>
      </w:r>
      <w:r w:rsidR="00682902" w:rsidRPr="00682902">
        <w:rPr>
          <w:sz w:val="56"/>
          <w:szCs w:val="56"/>
        </w:rPr>
        <w:t xml:space="preserve">olicy </w:t>
      </w:r>
      <w:r w:rsidR="00682902">
        <w:rPr>
          <w:sz w:val="56"/>
          <w:szCs w:val="56"/>
        </w:rPr>
        <w:t>E</w:t>
      </w:r>
      <w:r w:rsidR="00682902" w:rsidRPr="00682902">
        <w:rPr>
          <w:sz w:val="56"/>
          <w:szCs w:val="56"/>
        </w:rPr>
        <w:t>nforcement</w:t>
      </w:r>
      <w:r w:rsidRPr="0067231D">
        <w:rPr>
          <w:sz w:val="56"/>
          <w:szCs w:val="56"/>
        </w:rPr>
        <w:t>"</w:t>
      </w:r>
    </w:p>
    <w:p w14:paraId="760EAB56" w14:textId="77777777" w:rsidR="0053192A" w:rsidRDefault="0053192A"/>
    <w:p w14:paraId="2BCFF76E" w14:textId="77777777" w:rsidR="0053192A" w:rsidRDefault="0053192A"/>
    <w:p w14:paraId="64541418" w14:textId="77777777" w:rsidR="0053192A" w:rsidRDefault="0053192A"/>
    <w:p w14:paraId="0893D475" w14:textId="77777777" w:rsidR="0053192A" w:rsidRDefault="0053192A"/>
    <w:p w14:paraId="2A4A4A06" w14:textId="77777777" w:rsidR="0053192A" w:rsidRDefault="0053192A"/>
    <w:p w14:paraId="7F068086" w14:textId="77777777" w:rsidR="0053192A" w:rsidRDefault="0053192A"/>
    <w:p w14:paraId="377D854C" w14:textId="77777777" w:rsidR="0053192A" w:rsidRDefault="0053192A"/>
    <w:p w14:paraId="656F8EBF" w14:textId="77777777" w:rsidR="0053192A" w:rsidRDefault="0053192A"/>
    <w:p w14:paraId="03C422F0" w14:textId="77777777" w:rsidR="0053192A" w:rsidRDefault="0053192A"/>
    <w:p w14:paraId="167CF3BB" w14:textId="77777777" w:rsidR="0053192A" w:rsidRDefault="0053192A"/>
    <w:p w14:paraId="529F1CA8" w14:textId="77777777" w:rsidR="0053192A" w:rsidRDefault="0053192A"/>
    <w:p w14:paraId="3D1B3D10" w14:textId="77777777" w:rsidR="0053192A" w:rsidRDefault="0053192A"/>
    <w:p w14:paraId="59025518" w14:textId="77777777" w:rsidR="0053192A" w:rsidRDefault="0053192A"/>
    <w:p w14:paraId="49876218" w14:textId="77777777" w:rsidR="00BA4481" w:rsidRDefault="00BA4481"/>
    <w:p w14:paraId="69CB0D88" w14:textId="77777777" w:rsidR="00BA4481" w:rsidRDefault="00BA4481"/>
    <w:p w14:paraId="2DD2F9F1" w14:textId="77777777" w:rsidR="00BA4481" w:rsidRDefault="00BA4481"/>
    <w:p w14:paraId="11CB5CBC" w14:textId="77777777" w:rsidR="00BA4481" w:rsidRDefault="00BA4481"/>
    <w:p w14:paraId="41B14507" w14:textId="77777777" w:rsidR="00BA4481" w:rsidRDefault="00BA4481"/>
    <w:p w14:paraId="48B2083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EC41E4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0F2FF2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534343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FF353F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4CABD7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0D39476" w14:textId="088A85F2"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6D0391">
              <w:rPr>
                <w:rFonts w:cs="Arial"/>
                <w:bCs/>
                <w:i/>
                <w:iCs/>
                <w:sz w:val="24"/>
                <w:szCs w:val="28"/>
              </w:rPr>
              <w:t>Security</w:t>
            </w:r>
            <w:r w:rsidRPr="000D1E55">
              <w:rPr>
                <w:rFonts w:cs="Arial"/>
                <w:bCs/>
                <w:i/>
                <w:iCs/>
                <w:sz w:val="24"/>
                <w:szCs w:val="28"/>
              </w:rPr>
              <w:t xml:space="preserve"> Framework for Industry 4.0</w:t>
            </w:r>
          </w:p>
        </w:tc>
      </w:tr>
      <w:tr w:rsidR="00F85381" w:rsidRPr="00302F91" w14:paraId="4EF486C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4E960E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836876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1CE64E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5E45C4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4B43E7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0D28EF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601D8F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FEC8C6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8C2EA13" w14:textId="77777777" w:rsidR="00BA4481" w:rsidRDefault="00BA4481"/>
    <w:p w14:paraId="789AC705" w14:textId="77777777" w:rsidR="00BA4481" w:rsidRDefault="00BA4481"/>
    <w:p w14:paraId="64D20F23" w14:textId="77777777" w:rsidR="0053192A" w:rsidRDefault="0053192A"/>
    <w:p w14:paraId="699BA986" w14:textId="77777777" w:rsidR="0053192A" w:rsidRPr="00302F91" w:rsidRDefault="0053192A" w:rsidP="0053192A">
      <w:pPr>
        <w:rPr>
          <w:rFonts w:cs="Arial"/>
          <w:b/>
          <w:color w:val="000000" w:themeColor="text1"/>
          <w:sz w:val="28"/>
          <w:szCs w:val="28"/>
        </w:rPr>
      </w:pPr>
    </w:p>
    <w:p w14:paraId="13C36488" w14:textId="77777777" w:rsidR="0053192A" w:rsidRPr="00302F91" w:rsidRDefault="0053192A" w:rsidP="0053192A">
      <w:pPr>
        <w:ind w:left="2880"/>
        <w:jc w:val="right"/>
        <w:rPr>
          <w:rFonts w:cs="Arial"/>
          <w:b/>
          <w:color w:val="000000" w:themeColor="text1"/>
          <w:sz w:val="24"/>
          <w:szCs w:val="24"/>
        </w:rPr>
      </w:pPr>
    </w:p>
    <w:p w14:paraId="49F469A2" w14:textId="77777777" w:rsidR="0053192A" w:rsidRPr="00030919" w:rsidRDefault="0053192A" w:rsidP="0053192A">
      <w:pPr>
        <w:jc w:val="right"/>
        <w:rPr>
          <w:rFonts w:cs="Arial"/>
          <w:b/>
          <w:sz w:val="28"/>
          <w:szCs w:val="28"/>
          <w:lang w:val="en-US" w:eastAsia="en-GB"/>
        </w:rPr>
      </w:pPr>
    </w:p>
    <w:p w14:paraId="4085367B" w14:textId="77777777" w:rsidR="0053192A" w:rsidRDefault="0053192A" w:rsidP="0053192A"/>
    <w:p w14:paraId="5187E33A" w14:textId="77777777" w:rsidR="0053192A" w:rsidRDefault="0053192A" w:rsidP="0053192A">
      <w:r>
        <w:br w:type="page"/>
      </w:r>
    </w:p>
    <w:p w14:paraId="6524FA0A"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69946E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C87B7C8" w14:textId="77777777" w:rsidTr="00E455C4">
        <w:tc>
          <w:tcPr>
            <w:tcW w:w="1097" w:type="dxa"/>
          </w:tcPr>
          <w:p w14:paraId="5141A34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E2267D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8F7472C"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1726488"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FFB3AB7" w14:textId="77777777" w:rsidTr="00E455C4">
        <w:tc>
          <w:tcPr>
            <w:tcW w:w="1097" w:type="dxa"/>
          </w:tcPr>
          <w:p w14:paraId="0DA24F99" w14:textId="77777777" w:rsidR="0053192A" w:rsidRPr="00302F91" w:rsidRDefault="0053192A" w:rsidP="00053CD8">
            <w:pPr>
              <w:autoSpaceDE w:val="0"/>
              <w:autoSpaceDN w:val="0"/>
              <w:rPr>
                <w:rFonts w:cs="Arial"/>
                <w:sz w:val="24"/>
                <w:szCs w:val="24"/>
              </w:rPr>
            </w:pPr>
          </w:p>
        </w:tc>
        <w:tc>
          <w:tcPr>
            <w:tcW w:w="1547" w:type="dxa"/>
          </w:tcPr>
          <w:p w14:paraId="26D44F30" w14:textId="77777777" w:rsidR="0053192A" w:rsidRPr="00302F91" w:rsidRDefault="0053192A" w:rsidP="00053CD8">
            <w:pPr>
              <w:autoSpaceDE w:val="0"/>
              <w:autoSpaceDN w:val="0"/>
              <w:rPr>
                <w:rFonts w:cs="Arial"/>
                <w:sz w:val="24"/>
                <w:szCs w:val="24"/>
              </w:rPr>
            </w:pPr>
          </w:p>
        </w:tc>
        <w:tc>
          <w:tcPr>
            <w:tcW w:w="1802" w:type="dxa"/>
          </w:tcPr>
          <w:p w14:paraId="39EEBD87" w14:textId="77777777" w:rsidR="0053192A" w:rsidRPr="00302F91" w:rsidRDefault="0053192A" w:rsidP="00053CD8">
            <w:pPr>
              <w:autoSpaceDE w:val="0"/>
              <w:autoSpaceDN w:val="0"/>
              <w:rPr>
                <w:rFonts w:cs="Arial"/>
                <w:sz w:val="24"/>
                <w:szCs w:val="24"/>
              </w:rPr>
            </w:pPr>
          </w:p>
        </w:tc>
        <w:tc>
          <w:tcPr>
            <w:tcW w:w="4626" w:type="dxa"/>
          </w:tcPr>
          <w:p w14:paraId="16E9BCC3" w14:textId="77777777" w:rsidR="0053192A" w:rsidRPr="00302F91" w:rsidRDefault="0053192A" w:rsidP="00053CD8">
            <w:pPr>
              <w:autoSpaceDE w:val="0"/>
              <w:autoSpaceDN w:val="0"/>
              <w:rPr>
                <w:rFonts w:cs="Arial"/>
                <w:sz w:val="24"/>
                <w:szCs w:val="24"/>
              </w:rPr>
            </w:pPr>
          </w:p>
        </w:tc>
      </w:tr>
      <w:tr w:rsidR="0053192A" w:rsidRPr="00302F91" w14:paraId="5B20F0FF" w14:textId="77777777" w:rsidTr="00E455C4">
        <w:tc>
          <w:tcPr>
            <w:tcW w:w="1097" w:type="dxa"/>
          </w:tcPr>
          <w:p w14:paraId="040848F7" w14:textId="77777777" w:rsidR="0053192A" w:rsidRPr="00302F91" w:rsidRDefault="0053192A" w:rsidP="00053CD8">
            <w:pPr>
              <w:autoSpaceDE w:val="0"/>
              <w:autoSpaceDN w:val="0"/>
              <w:rPr>
                <w:rFonts w:cs="Arial"/>
                <w:sz w:val="24"/>
                <w:szCs w:val="24"/>
              </w:rPr>
            </w:pPr>
          </w:p>
        </w:tc>
        <w:tc>
          <w:tcPr>
            <w:tcW w:w="1547" w:type="dxa"/>
          </w:tcPr>
          <w:p w14:paraId="4CE3CDF9" w14:textId="77777777" w:rsidR="0053192A" w:rsidRPr="00302F91" w:rsidRDefault="0053192A" w:rsidP="00053CD8">
            <w:pPr>
              <w:autoSpaceDE w:val="0"/>
              <w:autoSpaceDN w:val="0"/>
              <w:rPr>
                <w:rFonts w:cs="Arial"/>
                <w:sz w:val="24"/>
                <w:szCs w:val="24"/>
              </w:rPr>
            </w:pPr>
          </w:p>
        </w:tc>
        <w:tc>
          <w:tcPr>
            <w:tcW w:w="1802" w:type="dxa"/>
          </w:tcPr>
          <w:p w14:paraId="5A61A3AB" w14:textId="77777777" w:rsidR="0053192A" w:rsidRPr="00302F91" w:rsidRDefault="0053192A" w:rsidP="00053CD8">
            <w:pPr>
              <w:autoSpaceDE w:val="0"/>
              <w:autoSpaceDN w:val="0"/>
              <w:rPr>
                <w:rFonts w:cs="Arial"/>
                <w:sz w:val="24"/>
                <w:szCs w:val="24"/>
              </w:rPr>
            </w:pPr>
          </w:p>
        </w:tc>
        <w:tc>
          <w:tcPr>
            <w:tcW w:w="4626" w:type="dxa"/>
          </w:tcPr>
          <w:p w14:paraId="6ED0CBA2" w14:textId="77777777" w:rsidR="0053192A" w:rsidRPr="00302F91" w:rsidRDefault="0053192A" w:rsidP="00053CD8">
            <w:pPr>
              <w:autoSpaceDE w:val="0"/>
              <w:autoSpaceDN w:val="0"/>
              <w:rPr>
                <w:rFonts w:cs="Arial"/>
                <w:sz w:val="24"/>
                <w:szCs w:val="24"/>
              </w:rPr>
            </w:pPr>
          </w:p>
        </w:tc>
      </w:tr>
    </w:tbl>
    <w:p w14:paraId="19CA5D40" w14:textId="77777777" w:rsidR="0053192A" w:rsidRPr="00302F91" w:rsidRDefault="0053192A" w:rsidP="0053192A">
      <w:pPr>
        <w:rPr>
          <w:rFonts w:cs="Arial"/>
          <w:sz w:val="24"/>
          <w:szCs w:val="24"/>
        </w:rPr>
      </w:pPr>
    </w:p>
    <w:p w14:paraId="03682856" w14:textId="77777777" w:rsidR="0067231D" w:rsidRDefault="0067231D" w:rsidP="0053192A">
      <w:pPr>
        <w:rPr>
          <w:rFonts w:cs="Arial"/>
          <w:b/>
          <w:sz w:val="24"/>
          <w:szCs w:val="24"/>
        </w:rPr>
      </w:pPr>
    </w:p>
    <w:p w14:paraId="4DE014AD" w14:textId="77777777" w:rsidR="0067231D" w:rsidRDefault="0067231D" w:rsidP="0053192A">
      <w:pPr>
        <w:rPr>
          <w:rFonts w:cs="Arial"/>
          <w:b/>
          <w:sz w:val="24"/>
          <w:szCs w:val="24"/>
        </w:rPr>
      </w:pPr>
    </w:p>
    <w:p w14:paraId="28861BD9" w14:textId="77777777" w:rsidR="0053192A" w:rsidRPr="00302F91" w:rsidRDefault="0053192A" w:rsidP="0053192A">
      <w:pPr>
        <w:rPr>
          <w:rFonts w:cs="Arial"/>
          <w:b/>
          <w:sz w:val="24"/>
          <w:szCs w:val="24"/>
        </w:rPr>
      </w:pPr>
      <w:r w:rsidRPr="00302F91">
        <w:rPr>
          <w:rFonts w:cs="Arial"/>
          <w:b/>
          <w:sz w:val="24"/>
          <w:szCs w:val="24"/>
        </w:rPr>
        <w:t>Distribution</w:t>
      </w:r>
    </w:p>
    <w:p w14:paraId="3BE715F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FF07FE3" w14:textId="77777777" w:rsidTr="00E455C4">
        <w:tc>
          <w:tcPr>
            <w:tcW w:w="2534" w:type="dxa"/>
          </w:tcPr>
          <w:p w14:paraId="2B439A0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B78AF7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7410D3C" w14:textId="77777777" w:rsidTr="00E455C4">
        <w:tc>
          <w:tcPr>
            <w:tcW w:w="2534" w:type="dxa"/>
          </w:tcPr>
          <w:p w14:paraId="0866F385" w14:textId="77777777" w:rsidR="0053192A" w:rsidRPr="00302F91" w:rsidRDefault="0053192A" w:rsidP="00053CD8">
            <w:pPr>
              <w:autoSpaceDE w:val="0"/>
              <w:autoSpaceDN w:val="0"/>
              <w:rPr>
                <w:rFonts w:cs="Arial"/>
                <w:sz w:val="24"/>
                <w:szCs w:val="24"/>
              </w:rPr>
            </w:pPr>
          </w:p>
        </w:tc>
        <w:tc>
          <w:tcPr>
            <w:tcW w:w="6538" w:type="dxa"/>
          </w:tcPr>
          <w:p w14:paraId="7098F6CD" w14:textId="77777777" w:rsidR="0053192A" w:rsidRPr="00302F91" w:rsidRDefault="0053192A" w:rsidP="00053CD8">
            <w:pPr>
              <w:autoSpaceDE w:val="0"/>
              <w:autoSpaceDN w:val="0"/>
              <w:rPr>
                <w:rFonts w:cs="Arial"/>
                <w:sz w:val="24"/>
                <w:szCs w:val="24"/>
              </w:rPr>
            </w:pPr>
          </w:p>
        </w:tc>
      </w:tr>
      <w:tr w:rsidR="0053192A" w:rsidRPr="00302F91" w14:paraId="5F77C552" w14:textId="77777777" w:rsidTr="00E455C4">
        <w:tc>
          <w:tcPr>
            <w:tcW w:w="2534" w:type="dxa"/>
          </w:tcPr>
          <w:p w14:paraId="55A58CE3" w14:textId="77777777" w:rsidR="0053192A" w:rsidRPr="00302F91" w:rsidRDefault="0053192A" w:rsidP="00053CD8">
            <w:pPr>
              <w:autoSpaceDE w:val="0"/>
              <w:autoSpaceDN w:val="0"/>
              <w:rPr>
                <w:rFonts w:cs="Arial"/>
                <w:sz w:val="24"/>
                <w:szCs w:val="24"/>
              </w:rPr>
            </w:pPr>
          </w:p>
        </w:tc>
        <w:tc>
          <w:tcPr>
            <w:tcW w:w="6538" w:type="dxa"/>
          </w:tcPr>
          <w:p w14:paraId="4B1AD55A" w14:textId="77777777" w:rsidR="0053192A" w:rsidRPr="00302F91" w:rsidRDefault="0053192A" w:rsidP="00053CD8">
            <w:pPr>
              <w:autoSpaceDE w:val="0"/>
              <w:autoSpaceDN w:val="0"/>
              <w:rPr>
                <w:rFonts w:cs="Arial"/>
                <w:sz w:val="24"/>
                <w:szCs w:val="24"/>
              </w:rPr>
            </w:pPr>
          </w:p>
        </w:tc>
      </w:tr>
      <w:tr w:rsidR="0053192A" w:rsidRPr="00302F91" w14:paraId="4BAB7E96" w14:textId="77777777" w:rsidTr="00E455C4">
        <w:tc>
          <w:tcPr>
            <w:tcW w:w="2534" w:type="dxa"/>
          </w:tcPr>
          <w:p w14:paraId="10D9BCA6" w14:textId="77777777" w:rsidR="0053192A" w:rsidRPr="00302F91" w:rsidRDefault="0053192A" w:rsidP="00053CD8">
            <w:pPr>
              <w:autoSpaceDE w:val="0"/>
              <w:autoSpaceDN w:val="0"/>
              <w:rPr>
                <w:rFonts w:cs="Arial"/>
                <w:sz w:val="24"/>
                <w:szCs w:val="24"/>
              </w:rPr>
            </w:pPr>
          </w:p>
        </w:tc>
        <w:tc>
          <w:tcPr>
            <w:tcW w:w="6538" w:type="dxa"/>
          </w:tcPr>
          <w:p w14:paraId="0C26E853" w14:textId="77777777" w:rsidR="0053192A" w:rsidRPr="00302F91" w:rsidRDefault="0053192A" w:rsidP="00053CD8">
            <w:pPr>
              <w:autoSpaceDE w:val="0"/>
              <w:autoSpaceDN w:val="0"/>
              <w:rPr>
                <w:rFonts w:cs="Arial"/>
                <w:sz w:val="24"/>
                <w:szCs w:val="24"/>
              </w:rPr>
            </w:pPr>
          </w:p>
        </w:tc>
      </w:tr>
    </w:tbl>
    <w:p w14:paraId="0D241072" w14:textId="77777777" w:rsidR="0053192A" w:rsidRPr="00302F91" w:rsidRDefault="0053192A" w:rsidP="0053192A">
      <w:pPr>
        <w:rPr>
          <w:sz w:val="24"/>
          <w:szCs w:val="24"/>
        </w:rPr>
      </w:pPr>
    </w:p>
    <w:p w14:paraId="3B97919F" w14:textId="77777777" w:rsidR="0067231D" w:rsidRDefault="0067231D" w:rsidP="0053192A">
      <w:pPr>
        <w:rPr>
          <w:rFonts w:cs="Arial"/>
          <w:b/>
          <w:sz w:val="24"/>
          <w:szCs w:val="24"/>
        </w:rPr>
      </w:pPr>
    </w:p>
    <w:p w14:paraId="40BA610B" w14:textId="77777777" w:rsidR="0067231D" w:rsidRDefault="0067231D" w:rsidP="0053192A">
      <w:pPr>
        <w:rPr>
          <w:rFonts w:cs="Arial"/>
          <w:b/>
          <w:sz w:val="24"/>
          <w:szCs w:val="24"/>
        </w:rPr>
      </w:pPr>
    </w:p>
    <w:p w14:paraId="4929CC7F" w14:textId="77777777" w:rsidR="0053192A" w:rsidRPr="00302F91" w:rsidRDefault="0053192A" w:rsidP="0053192A">
      <w:pPr>
        <w:rPr>
          <w:rFonts w:cs="Arial"/>
          <w:b/>
          <w:sz w:val="24"/>
          <w:szCs w:val="24"/>
        </w:rPr>
      </w:pPr>
      <w:r w:rsidRPr="00302F91">
        <w:rPr>
          <w:rFonts w:cs="Arial"/>
          <w:b/>
          <w:sz w:val="24"/>
          <w:szCs w:val="24"/>
        </w:rPr>
        <w:t>Approval</w:t>
      </w:r>
    </w:p>
    <w:p w14:paraId="6396F46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973396D" w14:textId="77777777" w:rsidTr="00E455C4">
        <w:tc>
          <w:tcPr>
            <w:tcW w:w="1674" w:type="dxa"/>
          </w:tcPr>
          <w:p w14:paraId="312A420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D34962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571678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A9D8E9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9B0D1EE" w14:textId="77777777" w:rsidTr="00E455C4">
        <w:tc>
          <w:tcPr>
            <w:tcW w:w="1674" w:type="dxa"/>
          </w:tcPr>
          <w:p w14:paraId="346EE1E4" w14:textId="77777777" w:rsidR="0053192A" w:rsidRPr="00302F91" w:rsidRDefault="0053192A" w:rsidP="00053CD8">
            <w:pPr>
              <w:autoSpaceDE w:val="0"/>
              <w:autoSpaceDN w:val="0"/>
              <w:rPr>
                <w:rFonts w:cs="Arial"/>
                <w:sz w:val="24"/>
                <w:szCs w:val="24"/>
              </w:rPr>
            </w:pPr>
          </w:p>
          <w:p w14:paraId="1CDCB2C2" w14:textId="77777777" w:rsidR="0053192A" w:rsidRPr="00302F91" w:rsidRDefault="0053192A" w:rsidP="00053CD8">
            <w:pPr>
              <w:autoSpaceDE w:val="0"/>
              <w:autoSpaceDN w:val="0"/>
              <w:rPr>
                <w:rFonts w:cs="Arial"/>
                <w:sz w:val="24"/>
                <w:szCs w:val="24"/>
              </w:rPr>
            </w:pPr>
          </w:p>
          <w:p w14:paraId="59C28887" w14:textId="77777777" w:rsidR="0053192A" w:rsidRPr="00302F91" w:rsidRDefault="0053192A" w:rsidP="00053CD8">
            <w:pPr>
              <w:autoSpaceDE w:val="0"/>
              <w:autoSpaceDN w:val="0"/>
              <w:rPr>
                <w:rFonts w:cs="Arial"/>
                <w:sz w:val="24"/>
                <w:szCs w:val="24"/>
              </w:rPr>
            </w:pPr>
          </w:p>
        </w:tc>
        <w:tc>
          <w:tcPr>
            <w:tcW w:w="2579" w:type="dxa"/>
          </w:tcPr>
          <w:p w14:paraId="16FC8AE5" w14:textId="77777777" w:rsidR="0053192A" w:rsidRPr="00302F91" w:rsidRDefault="0053192A" w:rsidP="00053CD8">
            <w:pPr>
              <w:autoSpaceDE w:val="0"/>
              <w:autoSpaceDN w:val="0"/>
              <w:rPr>
                <w:rFonts w:cs="Arial"/>
                <w:sz w:val="24"/>
                <w:szCs w:val="24"/>
              </w:rPr>
            </w:pPr>
          </w:p>
        </w:tc>
        <w:tc>
          <w:tcPr>
            <w:tcW w:w="2597" w:type="dxa"/>
          </w:tcPr>
          <w:p w14:paraId="71694396" w14:textId="77777777" w:rsidR="0053192A" w:rsidRPr="00302F91" w:rsidRDefault="0053192A" w:rsidP="00053CD8">
            <w:pPr>
              <w:autoSpaceDE w:val="0"/>
              <w:autoSpaceDN w:val="0"/>
              <w:rPr>
                <w:rFonts w:cs="Arial"/>
                <w:sz w:val="24"/>
                <w:szCs w:val="24"/>
              </w:rPr>
            </w:pPr>
          </w:p>
        </w:tc>
        <w:tc>
          <w:tcPr>
            <w:tcW w:w="2222" w:type="dxa"/>
          </w:tcPr>
          <w:p w14:paraId="6E52CDDF" w14:textId="77777777" w:rsidR="0053192A" w:rsidRPr="00302F91" w:rsidRDefault="0053192A" w:rsidP="00053CD8">
            <w:pPr>
              <w:autoSpaceDE w:val="0"/>
              <w:autoSpaceDN w:val="0"/>
              <w:rPr>
                <w:rFonts w:cs="Arial"/>
                <w:sz w:val="24"/>
                <w:szCs w:val="24"/>
              </w:rPr>
            </w:pPr>
          </w:p>
        </w:tc>
      </w:tr>
    </w:tbl>
    <w:p w14:paraId="0F728349" w14:textId="77777777" w:rsidR="0053192A" w:rsidRDefault="0053192A"/>
    <w:p w14:paraId="372349AF" w14:textId="77777777" w:rsidR="0067231D" w:rsidRDefault="0067231D"/>
    <w:p w14:paraId="5FCE80F6" w14:textId="77777777" w:rsidR="0067231D" w:rsidRDefault="0067231D"/>
    <w:p w14:paraId="103634A9" w14:textId="77777777" w:rsidR="0067231D" w:rsidRDefault="0067231D"/>
    <w:p w14:paraId="0A8F0254" w14:textId="77777777" w:rsidR="0067231D" w:rsidRDefault="0067231D"/>
    <w:p w14:paraId="2B58F635" w14:textId="77777777" w:rsidR="0067231D" w:rsidRDefault="0067231D"/>
    <w:p w14:paraId="0EEA10BF" w14:textId="77777777" w:rsidR="0067231D" w:rsidRDefault="0067231D"/>
    <w:p w14:paraId="4491196C" w14:textId="77777777" w:rsidR="0067231D" w:rsidRDefault="0067231D"/>
    <w:p w14:paraId="0D891A41" w14:textId="77777777" w:rsidR="0067231D" w:rsidRDefault="0067231D"/>
    <w:p w14:paraId="5FC0F72B" w14:textId="77777777" w:rsidR="0067231D" w:rsidRDefault="0067231D"/>
    <w:p w14:paraId="08D7185F" w14:textId="77777777" w:rsidR="0067231D" w:rsidRDefault="0067231D"/>
    <w:p w14:paraId="3ECEAFA1" w14:textId="77777777" w:rsidR="0067231D" w:rsidRDefault="0067231D"/>
    <w:p w14:paraId="1A349965" w14:textId="77777777" w:rsidR="0067231D" w:rsidRDefault="0067231D"/>
    <w:p w14:paraId="6EED6C5D" w14:textId="77777777" w:rsidR="0067231D" w:rsidRDefault="0067231D"/>
    <w:p w14:paraId="2563203A" w14:textId="77777777" w:rsidR="0067231D" w:rsidRDefault="0067231D"/>
    <w:p w14:paraId="66D80F09" w14:textId="77777777" w:rsidR="0067231D" w:rsidRDefault="0067231D"/>
    <w:p w14:paraId="09C5AE6E" w14:textId="77777777" w:rsidR="0067231D" w:rsidRDefault="0067231D"/>
    <w:p w14:paraId="7FC1637C" w14:textId="77777777" w:rsidR="0067231D" w:rsidRDefault="0067231D"/>
    <w:p w14:paraId="39128EB9" w14:textId="77777777" w:rsidR="0067231D" w:rsidRDefault="0067231D"/>
    <w:p w14:paraId="17FA20A8" w14:textId="0AD027F2" w:rsidR="0067231D" w:rsidRDefault="00682902">
      <w:r>
        <w:br/>
      </w:r>
      <w:r>
        <w:br/>
      </w:r>
      <w:r>
        <w:br/>
      </w:r>
      <w:r>
        <w:br/>
      </w:r>
      <w:r>
        <w:br/>
      </w:r>
      <w:r>
        <w:br/>
      </w:r>
      <w:r>
        <w:br/>
      </w:r>
      <w:r>
        <w:br/>
      </w:r>
      <w:r>
        <w:br/>
      </w:r>
      <w:r>
        <w:br/>
      </w:r>
    </w:p>
    <w:sdt>
      <w:sdtPr>
        <w:rPr>
          <w:rFonts w:ascii="Arial" w:eastAsia="Times New Roman" w:hAnsi="Arial" w:cs="Times New Roman"/>
          <w:color w:val="auto"/>
          <w:sz w:val="22"/>
          <w:szCs w:val="22"/>
          <w:lang w:val="en-GB"/>
        </w:rPr>
        <w:id w:val="798110829"/>
        <w:docPartObj>
          <w:docPartGallery w:val="Table of Contents"/>
          <w:docPartUnique/>
        </w:docPartObj>
      </w:sdtPr>
      <w:sdtEndPr>
        <w:rPr>
          <w:b/>
          <w:bCs/>
          <w:noProof/>
        </w:rPr>
      </w:sdtEndPr>
      <w:sdtContent>
        <w:p w14:paraId="11093B96" w14:textId="73266D11" w:rsidR="00682902" w:rsidRDefault="00682902">
          <w:pPr>
            <w:pStyle w:val="TOCHeading"/>
          </w:pPr>
          <w:r>
            <w:t>Table of Contents</w:t>
          </w:r>
        </w:p>
        <w:p w14:paraId="45718BD9" w14:textId="0FC12EAA" w:rsidR="00206C22" w:rsidRDefault="0068290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1375" w:history="1">
            <w:r w:rsidR="00206C22" w:rsidRPr="00BF19AF">
              <w:rPr>
                <w:rStyle w:val="Hyperlink"/>
                <w:noProof/>
              </w:rPr>
              <w:t>1.</w:t>
            </w:r>
            <w:r w:rsidR="00206C22">
              <w:rPr>
                <w:rFonts w:asciiTheme="minorHAnsi" w:eastAsiaTheme="minorEastAsia" w:hAnsiTheme="minorHAnsi" w:cstheme="minorBidi"/>
                <w:noProof/>
                <w:kern w:val="2"/>
                <w:lang w:eastAsia="en-GB"/>
                <w14:ligatures w14:val="standardContextual"/>
              </w:rPr>
              <w:tab/>
            </w:r>
            <w:r w:rsidR="00206C22" w:rsidRPr="00BF19AF">
              <w:rPr>
                <w:rStyle w:val="Hyperlink"/>
                <w:noProof/>
              </w:rPr>
              <w:t>Introduction</w:t>
            </w:r>
            <w:r w:rsidR="00206C22">
              <w:rPr>
                <w:noProof/>
                <w:webHidden/>
              </w:rPr>
              <w:tab/>
            </w:r>
            <w:r w:rsidR="00206C22">
              <w:rPr>
                <w:noProof/>
                <w:webHidden/>
              </w:rPr>
              <w:fldChar w:fldCharType="begin"/>
            </w:r>
            <w:r w:rsidR="00206C22">
              <w:rPr>
                <w:noProof/>
                <w:webHidden/>
              </w:rPr>
              <w:instrText xml:space="preserve"> PAGEREF _Toc176331375 \h </w:instrText>
            </w:r>
            <w:r w:rsidR="00206C22">
              <w:rPr>
                <w:noProof/>
                <w:webHidden/>
              </w:rPr>
            </w:r>
            <w:r w:rsidR="00206C22">
              <w:rPr>
                <w:noProof/>
                <w:webHidden/>
              </w:rPr>
              <w:fldChar w:fldCharType="separate"/>
            </w:r>
            <w:r w:rsidR="00206C22">
              <w:rPr>
                <w:noProof/>
                <w:webHidden/>
              </w:rPr>
              <w:t>4</w:t>
            </w:r>
            <w:r w:rsidR="00206C22">
              <w:rPr>
                <w:noProof/>
                <w:webHidden/>
              </w:rPr>
              <w:fldChar w:fldCharType="end"/>
            </w:r>
          </w:hyperlink>
        </w:p>
        <w:p w14:paraId="300ECD6A" w14:textId="2BACB75C"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76" w:history="1">
            <w:r w:rsidRPr="00BF19AF">
              <w:rPr>
                <w:rStyle w:val="Hyperlink"/>
                <w:noProof/>
              </w:rPr>
              <w:t>2.</w:t>
            </w:r>
            <w:r>
              <w:rPr>
                <w:rFonts w:asciiTheme="minorHAnsi" w:eastAsiaTheme="minorEastAsia" w:hAnsiTheme="minorHAnsi" w:cstheme="minorBidi"/>
                <w:noProof/>
                <w:kern w:val="2"/>
                <w:lang w:eastAsia="en-GB"/>
                <w14:ligatures w14:val="standardContextual"/>
              </w:rPr>
              <w:tab/>
            </w:r>
            <w:r w:rsidRPr="00BF19AF">
              <w:rPr>
                <w:rStyle w:val="Hyperlink"/>
                <w:noProof/>
              </w:rPr>
              <w:t>Purpose</w:t>
            </w:r>
            <w:r>
              <w:rPr>
                <w:noProof/>
                <w:webHidden/>
              </w:rPr>
              <w:tab/>
            </w:r>
            <w:r>
              <w:rPr>
                <w:noProof/>
                <w:webHidden/>
              </w:rPr>
              <w:fldChar w:fldCharType="begin"/>
            </w:r>
            <w:r>
              <w:rPr>
                <w:noProof/>
                <w:webHidden/>
              </w:rPr>
              <w:instrText xml:space="preserve"> PAGEREF _Toc176331376 \h </w:instrText>
            </w:r>
            <w:r>
              <w:rPr>
                <w:noProof/>
                <w:webHidden/>
              </w:rPr>
            </w:r>
            <w:r>
              <w:rPr>
                <w:noProof/>
                <w:webHidden/>
              </w:rPr>
              <w:fldChar w:fldCharType="separate"/>
            </w:r>
            <w:r>
              <w:rPr>
                <w:noProof/>
                <w:webHidden/>
              </w:rPr>
              <w:t>4</w:t>
            </w:r>
            <w:r>
              <w:rPr>
                <w:noProof/>
                <w:webHidden/>
              </w:rPr>
              <w:fldChar w:fldCharType="end"/>
            </w:r>
          </w:hyperlink>
        </w:p>
        <w:p w14:paraId="42EB1D38" w14:textId="5D990C58"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77" w:history="1">
            <w:r w:rsidRPr="00BF19AF">
              <w:rPr>
                <w:rStyle w:val="Hyperlink"/>
                <w:noProof/>
              </w:rPr>
              <w:t>3.</w:t>
            </w:r>
            <w:r>
              <w:rPr>
                <w:rFonts w:asciiTheme="minorHAnsi" w:eastAsiaTheme="minorEastAsia" w:hAnsiTheme="minorHAnsi" w:cstheme="minorBidi"/>
                <w:noProof/>
                <w:kern w:val="2"/>
                <w:lang w:eastAsia="en-GB"/>
                <w14:ligatures w14:val="standardContextual"/>
              </w:rPr>
              <w:tab/>
            </w:r>
            <w:r w:rsidRPr="00BF19AF">
              <w:rPr>
                <w:rStyle w:val="Hyperlink"/>
                <w:noProof/>
              </w:rPr>
              <w:t>Scope</w:t>
            </w:r>
            <w:r>
              <w:rPr>
                <w:noProof/>
                <w:webHidden/>
              </w:rPr>
              <w:tab/>
            </w:r>
            <w:r>
              <w:rPr>
                <w:noProof/>
                <w:webHidden/>
              </w:rPr>
              <w:fldChar w:fldCharType="begin"/>
            </w:r>
            <w:r>
              <w:rPr>
                <w:noProof/>
                <w:webHidden/>
              </w:rPr>
              <w:instrText xml:space="preserve"> PAGEREF _Toc176331377 \h </w:instrText>
            </w:r>
            <w:r>
              <w:rPr>
                <w:noProof/>
                <w:webHidden/>
              </w:rPr>
            </w:r>
            <w:r>
              <w:rPr>
                <w:noProof/>
                <w:webHidden/>
              </w:rPr>
              <w:fldChar w:fldCharType="separate"/>
            </w:r>
            <w:r>
              <w:rPr>
                <w:noProof/>
                <w:webHidden/>
              </w:rPr>
              <w:t>4</w:t>
            </w:r>
            <w:r>
              <w:rPr>
                <w:noProof/>
                <w:webHidden/>
              </w:rPr>
              <w:fldChar w:fldCharType="end"/>
            </w:r>
          </w:hyperlink>
        </w:p>
        <w:p w14:paraId="50CCD2A5" w14:textId="1B1DE7BF"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78" w:history="1">
            <w:r w:rsidRPr="00BF19AF">
              <w:rPr>
                <w:rStyle w:val="Hyperlink"/>
                <w:noProof/>
              </w:rPr>
              <w:t>4.</w:t>
            </w:r>
            <w:r>
              <w:rPr>
                <w:rFonts w:asciiTheme="minorHAnsi" w:eastAsiaTheme="minorEastAsia" w:hAnsiTheme="minorHAnsi" w:cstheme="minorBidi"/>
                <w:noProof/>
                <w:kern w:val="2"/>
                <w:lang w:eastAsia="en-GB"/>
                <w14:ligatures w14:val="standardContextual"/>
              </w:rPr>
              <w:tab/>
            </w:r>
            <w:r w:rsidRPr="00BF19AF">
              <w:rPr>
                <w:rStyle w:val="Hyperlink"/>
                <w:noProof/>
              </w:rPr>
              <w:t>Policy Statement</w:t>
            </w:r>
            <w:r>
              <w:rPr>
                <w:noProof/>
                <w:webHidden/>
              </w:rPr>
              <w:tab/>
            </w:r>
            <w:r>
              <w:rPr>
                <w:noProof/>
                <w:webHidden/>
              </w:rPr>
              <w:fldChar w:fldCharType="begin"/>
            </w:r>
            <w:r>
              <w:rPr>
                <w:noProof/>
                <w:webHidden/>
              </w:rPr>
              <w:instrText xml:space="preserve"> PAGEREF _Toc176331378 \h </w:instrText>
            </w:r>
            <w:r>
              <w:rPr>
                <w:noProof/>
                <w:webHidden/>
              </w:rPr>
            </w:r>
            <w:r>
              <w:rPr>
                <w:noProof/>
                <w:webHidden/>
              </w:rPr>
              <w:fldChar w:fldCharType="separate"/>
            </w:r>
            <w:r>
              <w:rPr>
                <w:noProof/>
                <w:webHidden/>
              </w:rPr>
              <w:t>4</w:t>
            </w:r>
            <w:r>
              <w:rPr>
                <w:noProof/>
                <w:webHidden/>
              </w:rPr>
              <w:fldChar w:fldCharType="end"/>
            </w:r>
          </w:hyperlink>
        </w:p>
        <w:p w14:paraId="5CB9F3F5" w14:textId="4740CCFF" w:rsidR="00206C22" w:rsidRDefault="00206C2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1379" w:history="1">
            <w:r w:rsidRPr="00BF19AF">
              <w:rPr>
                <w:rStyle w:val="Hyperlink"/>
                <w:noProof/>
              </w:rPr>
              <w:t>4.1.</w:t>
            </w:r>
            <w:r>
              <w:rPr>
                <w:rFonts w:asciiTheme="minorHAnsi" w:eastAsiaTheme="minorEastAsia" w:hAnsiTheme="minorHAnsi" w:cstheme="minorBidi"/>
                <w:noProof/>
                <w:kern w:val="2"/>
                <w:lang w:eastAsia="en-GB"/>
                <w14:ligatures w14:val="standardContextual"/>
              </w:rPr>
              <w:tab/>
            </w:r>
            <w:r w:rsidRPr="00BF19AF">
              <w:rPr>
                <w:rStyle w:val="Hyperlink"/>
                <w:noProof/>
              </w:rPr>
              <w:t>Attribute-Based Access Control (ABAC)</w:t>
            </w:r>
            <w:r>
              <w:rPr>
                <w:noProof/>
                <w:webHidden/>
              </w:rPr>
              <w:tab/>
            </w:r>
            <w:r>
              <w:rPr>
                <w:noProof/>
                <w:webHidden/>
              </w:rPr>
              <w:fldChar w:fldCharType="begin"/>
            </w:r>
            <w:r>
              <w:rPr>
                <w:noProof/>
                <w:webHidden/>
              </w:rPr>
              <w:instrText xml:space="preserve"> PAGEREF _Toc176331379 \h </w:instrText>
            </w:r>
            <w:r>
              <w:rPr>
                <w:noProof/>
                <w:webHidden/>
              </w:rPr>
            </w:r>
            <w:r>
              <w:rPr>
                <w:noProof/>
                <w:webHidden/>
              </w:rPr>
              <w:fldChar w:fldCharType="separate"/>
            </w:r>
            <w:r>
              <w:rPr>
                <w:noProof/>
                <w:webHidden/>
              </w:rPr>
              <w:t>4</w:t>
            </w:r>
            <w:r>
              <w:rPr>
                <w:noProof/>
                <w:webHidden/>
              </w:rPr>
              <w:fldChar w:fldCharType="end"/>
            </w:r>
          </w:hyperlink>
        </w:p>
        <w:p w14:paraId="64D0ED0C" w14:textId="44C57495" w:rsidR="00206C22" w:rsidRDefault="00206C2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1380" w:history="1">
            <w:r w:rsidRPr="00BF19AF">
              <w:rPr>
                <w:rStyle w:val="Hyperlink"/>
                <w:noProof/>
              </w:rPr>
              <w:t>4.2.</w:t>
            </w:r>
            <w:r>
              <w:rPr>
                <w:rFonts w:asciiTheme="minorHAnsi" w:eastAsiaTheme="minorEastAsia" w:hAnsiTheme="minorHAnsi" w:cstheme="minorBidi"/>
                <w:noProof/>
                <w:kern w:val="2"/>
                <w:lang w:eastAsia="en-GB"/>
                <w14:ligatures w14:val="standardContextual"/>
              </w:rPr>
              <w:tab/>
            </w:r>
            <w:r w:rsidRPr="00BF19AF">
              <w:rPr>
                <w:rStyle w:val="Hyperlink"/>
                <w:noProof/>
              </w:rPr>
              <w:t>Dynamic Policy Enforcement</w:t>
            </w:r>
            <w:r>
              <w:rPr>
                <w:noProof/>
                <w:webHidden/>
              </w:rPr>
              <w:tab/>
            </w:r>
            <w:r>
              <w:rPr>
                <w:noProof/>
                <w:webHidden/>
              </w:rPr>
              <w:fldChar w:fldCharType="begin"/>
            </w:r>
            <w:r>
              <w:rPr>
                <w:noProof/>
                <w:webHidden/>
              </w:rPr>
              <w:instrText xml:space="preserve"> PAGEREF _Toc176331380 \h </w:instrText>
            </w:r>
            <w:r>
              <w:rPr>
                <w:noProof/>
                <w:webHidden/>
              </w:rPr>
            </w:r>
            <w:r>
              <w:rPr>
                <w:noProof/>
                <w:webHidden/>
              </w:rPr>
              <w:fldChar w:fldCharType="separate"/>
            </w:r>
            <w:r>
              <w:rPr>
                <w:noProof/>
                <w:webHidden/>
              </w:rPr>
              <w:t>4</w:t>
            </w:r>
            <w:r>
              <w:rPr>
                <w:noProof/>
                <w:webHidden/>
              </w:rPr>
              <w:fldChar w:fldCharType="end"/>
            </w:r>
          </w:hyperlink>
        </w:p>
        <w:p w14:paraId="3E22C68B" w14:textId="7C313D25"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81" w:history="1">
            <w:r w:rsidRPr="00BF19AF">
              <w:rPr>
                <w:rStyle w:val="Hyperlink"/>
                <w:noProof/>
              </w:rPr>
              <w:t>5.</w:t>
            </w:r>
            <w:r>
              <w:rPr>
                <w:rFonts w:asciiTheme="minorHAnsi" w:eastAsiaTheme="minorEastAsia" w:hAnsiTheme="minorHAnsi" w:cstheme="minorBidi"/>
                <w:noProof/>
                <w:kern w:val="2"/>
                <w:lang w:eastAsia="en-GB"/>
                <w14:ligatures w14:val="standardContextual"/>
              </w:rPr>
              <w:tab/>
            </w:r>
            <w:r w:rsidRPr="00BF19AF">
              <w:rPr>
                <w:rStyle w:val="Hyperlink"/>
                <w:noProof/>
              </w:rPr>
              <w:t>Responsibilities</w:t>
            </w:r>
            <w:r>
              <w:rPr>
                <w:noProof/>
                <w:webHidden/>
              </w:rPr>
              <w:tab/>
            </w:r>
            <w:r>
              <w:rPr>
                <w:noProof/>
                <w:webHidden/>
              </w:rPr>
              <w:fldChar w:fldCharType="begin"/>
            </w:r>
            <w:r>
              <w:rPr>
                <w:noProof/>
                <w:webHidden/>
              </w:rPr>
              <w:instrText xml:space="preserve"> PAGEREF _Toc176331381 \h </w:instrText>
            </w:r>
            <w:r>
              <w:rPr>
                <w:noProof/>
                <w:webHidden/>
              </w:rPr>
            </w:r>
            <w:r>
              <w:rPr>
                <w:noProof/>
                <w:webHidden/>
              </w:rPr>
              <w:fldChar w:fldCharType="separate"/>
            </w:r>
            <w:r>
              <w:rPr>
                <w:noProof/>
                <w:webHidden/>
              </w:rPr>
              <w:t>5</w:t>
            </w:r>
            <w:r>
              <w:rPr>
                <w:noProof/>
                <w:webHidden/>
              </w:rPr>
              <w:fldChar w:fldCharType="end"/>
            </w:r>
          </w:hyperlink>
        </w:p>
        <w:p w14:paraId="57278C86" w14:textId="35F81EF3"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82" w:history="1">
            <w:r w:rsidRPr="00BF19AF">
              <w:rPr>
                <w:rStyle w:val="Hyperlink"/>
                <w:noProof/>
              </w:rPr>
              <w:t>6.</w:t>
            </w:r>
            <w:r>
              <w:rPr>
                <w:rFonts w:asciiTheme="minorHAnsi" w:eastAsiaTheme="minorEastAsia" w:hAnsiTheme="minorHAnsi" w:cstheme="minorBidi"/>
                <w:noProof/>
                <w:kern w:val="2"/>
                <w:lang w:eastAsia="en-GB"/>
                <w14:ligatures w14:val="standardContextual"/>
              </w:rPr>
              <w:tab/>
            </w:r>
            <w:r w:rsidRPr="00BF19AF">
              <w:rPr>
                <w:rStyle w:val="Hyperlink"/>
                <w:noProof/>
              </w:rPr>
              <w:t>Breaches of Policy</w:t>
            </w:r>
            <w:r>
              <w:rPr>
                <w:noProof/>
                <w:webHidden/>
              </w:rPr>
              <w:tab/>
            </w:r>
            <w:r>
              <w:rPr>
                <w:noProof/>
                <w:webHidden/>
              </w:rPr>
              <w:fldChar w:fldCharType="begin"/>
            </w:r>
            <w:r>
              <w:rPr>
                <w:noProof/>
                <w:webHidden/>
              </w:rPr>
              <w:instrText xml:space="preserve"> PAGEREF _Toc176331382 \h </w:instrText>
            </w:r>
            <w:r>
              <w:rPr>
                <w:noProof/>
                <w:webHidden/>
              </w:rPr>
            </w:r>
            <w:r>
              <w:rPr>
                <w:noProof/>
                <w:webHidden/>
              </w:rPr>
              <w:fldChar w:fldCharType="separate"/>
            </w:r>
            <w:r>
              <w:rPr>
                <w:noProof/>
                <w:webHidden/>
              </w:rPr>
              <w:t>5</w:t>
            </w:r>
            <w:r>
              <w:rPr>
                <w:noProof/>
                <w:webHidden/>
              </w:rPr>
              <w:fldChar w:fldCharType="end"/>
            </w:r>
          </w:hyperlink>
        </w:p>
        <w:p w14:paraId="2346DC34" w14:textId="6943E9AD" w:rsidR="00206C22" w:rsidRDefault="00206C2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1383" w:history="1">
            <w:r w:rsidRPr="00BF19AF">
              <w:rPr>
                <w:rStyle w:val="Hyperlink"/>
                <w:noProof/>
                <w:lang w:val="en-US"/>
              </w:rPr>
              <w:t>7.</w:t>
            </w:r>
            <w:r>
              <w:rPr>
                <w:rFonts w:asciiTheme="minorHAnsi" w:eastAsiaTheme="minorEastAsia" w:hAnsiTheme="minorHAnsi" w:cstheme="minorBidi"/>
                <w:noProof/>
                <w:kern w:val="2"/>
                <w:lang w:eastAsia="en-GB"/>
                <w14:ligatures w14:val="standardContextual"/>
              </w:rPr>
              <w:tab/>
            </w:r>
            <w:r w:rsidRPr="00BF19AF">
              <w:rPr>
                <w:rStyle w:val="Hyperlink"/>
                <w:noProof/>
                <w:lang w:val="en-US"/>
              </w:rPr>
              <w:t>Document Management</w:t>
            </w:r>
            <w:r>
              <w:rPr>
                <w:noProof/>
                <w:webHidden/>
              </w:rPr>
              <w:tab/>
            </w:r>
            <w:r>
              <w:rPr>
                <w:noProof/>
                <w:webHidden/>
              </w:rPr>
              <w:fldChar w:fldCharType="begin"/>
            </w:r>
            <w:r>
              <w:rPr>
                <w:noProof/>
                <w:webHidden/>
              </w:rPr>
              <w:instrText xml:space="preserve"> PAGEREF _Toc176331383 \h </w:instrText>
            </w:r>
            <w:r>
              <w:rPr>
                <w:noProof/>
                <w:webHidden/>
              </w:rPr>
            </w:r>
            <w:r>
              <w:rPr>
                <w:noProof/>
                <w:webHidden/>
              </w:rPr>
              <w:fldChar w:fldCharType="separate"/>
            </w:r>
            <w:r>
              <w:rPr>
                <w:noProof/>
                <w:webHidden/>
              </w:rPr>
              <w:t>5</w:t>
            </w:r>
            <w:r>
              <w:rPr>
                <w:noProof/>
                <w:webHidden/>
              </w:rPr>
              <w:fldChar w:fldCharType="end"/>
            </w:r>
          </w:hyperlink>
        </w:p>
        <w:p w14:paraId="2A3FA596" w14:textId="707A8377" w:rsidR="00682902" w:rsidRDefault="00682902">
          <w:r>
            <w:rPr>
              <w:b/>
              <w:bCs/>
              <w:noProof/>
            </w:rPr>
            <w:fldChar w:fldCharType="end"/>
          </w:r>
        </w:p>
      </w:sdtContent>
    </w:sdt>
    <w:p w14:paraId="71C39183" w14:textId="77777777" w:rsidR="0067231D" w:rsidRDefault="0067231D"/>
    <w:p w14:paraId="76B24F8A" w14:textId="77777777" w:rsidR="0067231D" w:rsidRDefault="0067231D"/>
    <w:p w14:paraId="31A25233" w14:textId="77777777" w:rsidR="0067231D" w:rsidRDefault="0067231D"/>
    <w:p w14:paraId="3B384C1D" w14:textId="77777777" w:rsidR="0067231D" w:rsidRDefault="0067231D"/>
    <w:p w14:paraId="79CCC95A" w14:textId="77777777" w:rsidR="0067231D" w:rsidRDefault="0067231D"/>
    <w:p w14:paraId="40557336" w14:textId="77777777" w:rsidR="0067231D" w:rsidRDefault="0067231D"/>
    <w:p w14:paraId="2931BFA7" w14:textId="77777777" w:rsidR="0067231D" w:rsidRDefault="0067231D"/>
    <w:p w14:paraId="749225C2" w14:textId="77777777" w:rsidR="0067231D" w:rsidRDefault="0067231D"/>
    <w:p w14:paraId="25BF773E" w14:textId="5A233BA9" w:rsidR="0067231D" w:rsidRDefault="006829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3D4E516D" w14:textId="77777777" w:rsidR="0067231D" w:rsidRDefault="00193766" w:rsidP="00193766">
      <w:pPr>
        <w:tabs>
          <w:tab w:val="left" w:pos="4055"/>
        </w:tabs>
      </w:pPr>
      <w:r>
        <w:lastRenderedPageBreak/>
        <w:tab/>
      </w:r>
    </w:p>
    <w:p w14:paraId="319C5A1B" w14:textId="1219EDAC" w:rsidR="00682902" w:rsidRPr="00682902" w:rsidRDefault="00682902" w:rsidP="00682902">
      <w:pPr>
        <w:pStyle w:val="Heading1"/>
      </w:pPr>
      <w:bookmarkStart w:id="0" w:name="_Toc176331375"/>
      <w:r w:rsidRPr="00682902">
        <w:t>Introduction</w:t>
      </w:r>
      <w:bookmarkEnd w:id="0"/>
    </w:p>
    <w:p w14:paraId="563993C0" w14:textId="7F7FB07D" w:rsidR="00682902" w:rsidRPr="00682902" w:rsidRDefault="00682902" w:rsidP="00682902">
      <w:pPr>
        <w:rPr>
          <w:rFonts w:cs="Arial"/>
        </w:rPr>
      </w:pPr>
      <w:r w:rsidRPr="00682902">
        <w:rPr>
          <w:rFonts w:cs="Arial"/>
        </w:rPr>
        <w:t>Traditional access control models, while effective to a certain extent, often struggle to address the complexities and dynamic nature of modern IT environments. The proliferation of cloud services, mobile devices, and the Internet of Things (IoT) necessitates more flexible and adaptive access control mechanisms. This policy outlines the adoption of advanced access control policies, specifically Attribute-Based Access Control (ABAC) and Dynamic Policy Enforcement, to enhance the organi</w:t>
      </w:r>
      <w:r w:rsidR="00FB5B53">
        <w:rPr>
          <w:rFonts w:cs="Arial"/>
        </w:rPr>
        <w:t>s</w:t>
      </w:r>
      <w:r w:rsidRPr="00682902">
        <w:rPr>
          <w:rFonts w:cs="Arial"/>
        </w:rPr>
        <w:t>ation's security posture and enable fine-grained access decisions based on a variety of attributes and contextual factors.</w:t>
      </w:r>
      <w:r w:rsidRPr="00682902">
        <w:rPr>
          <w:rFonts w:cs="Arial"/>
        </w:rPr>
        <w:br/>
      </w:r>
    </w:p>
    <w:p w14:paraId="79E613B3" w14:textId="40D0F9AE" w:rsidR="00682902" w:rsidRPr="00682902" w:rsidRDefault="00682902" w:rsidP="00682902">
      <w:pPr>
        <w:pStyle w:val="Heading1"/>
      </w:pPr>
      <w:bookmarkStart w:id="1" w:name="_Toc176331376"/>
      <w:r w:rsidRPr="00682902">
        <w:t>Purpose</w:t>
      </w:r>
      <w:bookmarkEnd w:id="1"/>
    </w:p>
    <w:p w14:paraId="0A8EA9E6" w14:textId="77B02942" w:rsidR="00682902" w:rsidRPr="00682902" w:rsidRDefault="00682902" w:rsidP="00682902">
      <w:pPr>
        <w:rPr>
          <w:rFonts w:cs="Arial"/>
        </w:rPr>
      </w:pPr>
      <w:r w:rsidRPr="00682902">
        <w:rPr>
          <w:rFonts w:cs="Arial"/>
        </w:rPr>
        <w:t>The purpose of this policy is to establish guidelines and requirements for the implementation and management of ABAC and dynamic policy enforcement within the organi</w:t>
      </w:r>
      <w:r w:rsidR="00FB5B53">
        <w:rPr>
          <w:rFonts w:cs="Arial"/>
        </w:rPr>
        <w:t>s</w:t>
      </w:r>
      <w:r w:rsidRPr="00682902">
        <w:rPr>
          <w:rFonts w:cs="Arial"/>
        </w:rPr>
        <w:t>ation. This policy aims to:</w:t>
      </w:r>
    </w:p>
    <w:p w14:paraId="1E189760" w14:textId="77777777" w:rsidR="00682902" w:rsidRPr="00682902" w:rsidRDefault="00682902" w:rsidP="00682902">
      <w:pPr>
        <w:numPr>
          <w:ilvl w:val="0"/>
          <w:numId w:val="4"/>
        </w:numPr>
        <w:rPr>
          <w:rFonts w:cs="Arial"/>
        </w:rPr>
      </w:pPr>
      <w:r w:rsidRPr="00682902">
        <w:rPr>
          <w:rFonts w:cs="Arial"/>
        </w:rPr>
        <w:t>Enable more granular and context-aware access control decisions.</w:t>
      </w:r>
    </w:p>
    <w:p w14:paraId="307407E8" w14:textId="77777777" w:rsidR="00682902" w:rsidRPr="00682902" w:rsidRDefault="00682902" w:rsidP="00682902">
      <w:pPr>
        <w:numPr>
          <w:ilvl w:val="0"/>
          <w:numId w:val="4"/>
        </w:numPr>
        <w:rPr>
          <w:rFonts w:cs="Arial"/>
        </w:rPr>
      </w:pPr>
      <w:r w:rsidRPr="00682902">
        <w:rPr>
          <w:rFonts w:cs="Arial"/>
        </w:rPr>
        <w:t>Improve the flexibility and adaptability of access control mechanisms to address evolving business needs and security threats.</w:t>
      </w:r>
    </w:p>
    <w:p w14:paraId="6E601470" w14:textId="6979D6EE" w:rsidR="00682902" w:rsidRPr="00682902" w:rsidRDefault="00682902" w:rsidP="00682902">
      <w:pPr>
        <w:numPr>
          <w:ilvl w:val="0"/>
          <w:numId w:val="4"/>
        </w:numPr>
        <w:rPr>
          <w:rFonts w:cs="Arial"/>
        </w:rPr>
      </w:pPr>
      <w:r w:rsidRPr="00682902">
        <w:rPr>
          <w:rFonts w:cs="Arial"/>
        </w:rPr>
        <w:t>Reduce the administrative overhead associated with managing access control policies.</w:t>
      </w:r>
      <w:r w:rsidRPr="00682902">
        <w:rPr>
          <w:rFonts w:cs="Arial"/>
        </w:rPr>
        <w:br/>
      </w:r>
    </w:p>
    <w:p w14:paraId="76FCFFA0" w14:textId="084B0194" w:rsidR="00682902" w:rsidRPr="00682902" w:rsidRDefault="00682902" w:rsidP="00682902">
      <w:pPr>
        <w:pStyle w:val="Heading1"/>
      </w:pPr>
      <w:bookmarkStart w:id="2" w:name="_Toc176331377"/>
      <w:r w:rsidRPr="00682902">
        <w:t>Scope</w:t>
      </w:r>
      <w:bookmarkEnd w:id="2"/>
    </w:p>
    <w:p w14:paraId="62E78F8A" w14:textId="76E2FAAE" w:rsidR="00682902" w:rsidRPr="00682902" w:rsidRDefault="00682902" w:rsidP="00682902">
      <w:pPr>
        <w:rPr>
          <w:rFonts w:cs="Arial"/>
        </w:rPr>
      </w:pPr>
      <w:r w:rsidRPr="00682902">
        <w:rPr>
          <w:rFonts w:cs="Arial"/>
        </w:rPr>
        <w:t>This policy applies to all systems, applications, and data within the organi</w:t>
      </w:r>
      <w:r w:rsidR="00FB5B53">
        <w:rPr>
          <w:rFonts w:cs="Arial"/>
        </w:rPr>
        <w:t>s</w:t>
      </w:r>
      <w:r w:rsidRPr="00682902">
        <w:rPr>
          <w:rFonts w:cs="Arial"/>
        </w:rPr>
        <w:t>ation that require access control. This includes, but is not limited to:</w:t>
      </w:r>
    </w:p>
    <w:p w14:paraId="687A890E" w14:textId="77777777" w:rsidR="00682902" w:rsidRPr="00682902" w:rsidRDefault="00682902" w:rsidP="00682902">
      <w:pPr>
        <w:numPr>
          <w:ilvl w:val="0"/>
          <w:numId w:val="5"/>
        </w:numPr>
        <w:rPr>
          <w:rFonts w:cs="Arial"/>
        </w:rPr>
      </w:pPr>
      <w:r w:rsidRPr="00682902">
        <w:rPr>
          <w:rFonts w:cs="Arial"/>
        </w:rPr>
        <w:t>On-premises and cloud-based infrastructure</w:t>
      </w:r>
    </w:p>
    <w:p w14:paraId="3FE8DBD1" w14:textId="77777777" w:rsidR="00682902" w:rsidRPr="00682902" w:rsidRDefault="00682902" w:rsidP="00682902">
      <w:pPr>
        <w:numPr>
          <w:ilvl w:val="0"/>
          <w:numId w:val="5"/>
        </w:numPr>
        <w:rPr>
          <w:rFonts w:cs="Arial"/>
        </w:rPr>
      </w:pPr>
      <w:r w:rsidRPr="00682902">
        <w:rPr>
          <w:rFonts w:cs="Arial"/>
        </w:rPr>
        <w:t>Enterprise applications and databases</w:t>
      </w:r>
    </w:p>
    <w:p w14:paraId="6345B2D2" w14:textId="02376AFD" w:rsidR="00682902" w:rsidRPr="00682902" w:rsidRDefault="00682902" w:rsidP="00682902">
      <w:pPr>
        <w:numPr>
          <w:ilvl w:val="0"/>
          <w:numId w:val="5"/>
        </w:numPr>
        <w:rPr>
          <w:rFonts w:cs="Arial"/>
        </w:rPr>
      </w:pPr>
      <w:r w:rsidRPr="00682902">
        <w:rPr>
          <w:rFonts w:cs="Arial"/>
        </w:rPr>
        <w:t>Sensitive data and intellectual property</w:t>
      </w:r>
      <w:r w:rsidRPr="00682902">
        <w:rPr>
          <w:rFonts w:cs="Arial"/>
        </w:rPr>
        <w:br/>
      </w:r>
    </w:p>
    <w:p w14:paraId="03EA1096" w14:textId="04E86F68" w:rsidR="00682902" w:rsidRPr="00682902" w:rsidRDefault="00682902" w:rsidP="00682902">
      <w:pPr>
        <w:pStyle w:val="Heading1"/>
      </w:pPr>
      <w:bookmarkStart w:id="3" w:name="_Toc176331378"/>
      <w:r w:rsidRPr="00682902">
        <w:t>Policy Statement</w:t>
      </w:r>
      <w:bookmarkEnd w:id="3"/>
    </w:p>
    <w:p w14:paraId="458B0C5B" w14:textId="5CC23D74" w:rsidR="00682902" w:rsidRPr="00682902" w:rsidRDefault="00682902" w:rsidP="00682902">
      <w:pPr>
        <w:pStyle w:val="Heading2"/>
      </w:pPr>
      <w:bookmarkStart w:id="4" w:name="_Toc176331379"/>
      <w:r w:rsidRPr="00682902">
        <w:t>Attribute-Based Access Control (ABAC)</w:t>
      </w:r>
      <w:bookmarkEnd w:id="4"/>
    </w:p>
    <w:p w14:paraId="0265CBF0" w14:textId="77777777" w:rsidR="00682902" w:rsidRPr="00682902" w:rsidRDefault="00682902" w:rsidP="00682902">
      <w:pPr>
        <w:numPr>
          <w:ilvl w:val="0"/>
          <w:numId w:val="6"/>
        </w:numPr>
        <w:rPr>
          <w:rFonts w:cs="Arial"/>
        </w:rPr>
      </w:pPr>
      <w:r w:rsidRPr="00682902">
        <w:rPr>
          <w:rFonts w:cs="Arial"/>
          <w:b/>
          <w:bCs/>
        </w:rPr>
        <w:t>Attribute Definition:</w:t>
      </w:r>
      <w:r w:rsidRPr="00682902">
        <w:rPr>
          <w:rFonts w:cs="Arial"/>
        </w:rPr>
        <w:t xml:space="preserve"> Access control decisions shall be based on a combination of attributes associated with users, devices, resources, and the environment. These attributes may include: </w:t>
      </w:r>
    </w:p>
    <w:p w14:paraId="164D779A" w14:textId="77777777" w:rsidR="00682902" w:rsidRPr="00682902" w:rsidRDefault="00682902" w:rsidP="00682902">
      <w:pPr>
        <w:numPr>
          <w:ilvl w:val="1"/>
          <w:numId w:val="6"/>
        </w:numPr>
        <w:rPr>
          <w:rFonts w:cs="Arial"/>
        </w:rPr>
      </w:pPr>
      <w:r w:rsidRPr="00682902">
        <w:rPr>
          <w:rFonts w:cs="Arial"/>
        </w:rPr>
        <w:t>User attributes (e.g., role, department, clearance level)</w:t>
      </w:r>
    </w:p>
    <w:p w14:paraId="34F21861" w14:textId="77777777" w:rsidR="00682902" w:rsidRPr="00682902" w:rsidRDefault="00682902" w:rsidP="00682902">
      <w:pPr>
        <w:numPr>
          <w:ilvl w:val="1"/>
          <w:numId w:val="6"/>
        </w:numPr>
        <w:rPr>
          <w:rFonts w:cs="Arial"/>
        </w:rPr>
      </w:pPr>
      <w:r w:rsidRPr="00682902">
        <w:rPr>
          <w:rFonts w:cs="Arial"/>
        </w:rPr>
        <w:t>Device attributes (e.g., type, location, security posture)</w:t>
      </w:r>
    </w:p>
    <w:p w14:paraId="469E0C04" w14:textId="77777777" w:rsidR="00682902" w:rsidRPr="00682902" w:rsidRDefault="00682902" w:rsidP="00682902">
      <w:pPr>
        <w:numPr>
          <w:ilvl w:val="1"/>
          <w:numId w:val="6"/>
        </w:numPr>
        <w:rPr>
          <w:rFonts w:cs="Arial"/>
        </w:rPr>
      </w:pPr>
      <w:r w:rsidRPr="00682902">
        <w:rPr>
          <w:rFonts w:cs="Arial"/>
        </w:rPr>
        <w:t>Resource attributes (e.g., sensitivity, classification, ownership)</w:t>
      </w:r>
    </w:p>
    <w:p w14:paraId="383FD9EF" w14:textId="77777777" w:rsidR="00682902" w:rsidRPr="00682902" w:rsidRDefault="00682902" w:rsidP="00682902">
      <w:pPr>
        <w:numPr>
          <w:ilvl w:val="1"/>
          <w:numId w:val="6"/>
        </w:numPr>
        <w:rPr>
          <w:rFonts w:cs="Arial"/>
        </w:rPr>
      </w:pPr>
      <w:r w:rsidRPr="00682902">
        <w:rPr>
          <w:rFonts w:cs="Arial"/>
        </w:rPr>
        <w:t>Environmental attributes (e.g., time of day, network location, threat level)</w:t>
      </w:r>
    </w:p>
    <w:p w14:paraId="04986F8F" w14:textId="77777777" w:rsidR="00682902" w:rsidRPr="00682902" w:rsidRDefault="00682902" w:rsidP="00682902">
      <w:pPr>
        <w:numPr>
          <w:ilvl w:val="0"/>
          <w:numId w:val="6"/>
        </w:numPr>
        <w:rPr>
          <w:rFonts w:cs="Arial"/>
        </w:rPr>
      </w:pPr>
      <w:r w:rsidRPr="00682902">
        <w:rPr>
          <w:rFonts w:cs="Arial"/>
          <w:b/>
          <w:bCs/>
        </w:rPr>
        <w:t>Policy Creation:</w:t>
      </w:r>
      <w:r w:rsidRPr="00682902">
        <w:rPr>
          <w:rFonts w:cs="Arial"/>
        </w:rPr>
        <w:t xml:space="preserve"> ABAC policies shall be defined using a clear and expressive language that allows for the specification of complex access control rules based on attribute combinations and logical expressions.</w:t>
      </w:r>
    </w:p>
    <w:p w14:paraId="66FC6A3C" w14:textId="332E649B" w:rsidR="00682902" w:rsidRPr="00682902" w:rsidRDefault="00682902" w:rsidP="00682902">
      <w:pPr>
        <w:numPr>
          <w:ilvl w:val="0"/>
          <w:numId w:val="6"/>
        </w:numPr>
        <w:rPr>
          <w:rFonts w:cs="Arial"/>
        </w:rPr>
      </w:pPr>
      <w:r w:rsidRPr="00682902">
        <w:rPr>
          <w:rFonts w:cs="Arial"/>
          <w:b/>
          <w:bCs/>
        </w:rPr>
        <w:t>Policy Enforcement:</w:t>
      </w:r>
      <w:r w:rsidRPr="00682902">
        <w:rPr>
          <w:rFonts w:cs="Arial"/>
        </w:rPr>
        <w:t xml:space="preserve"> A policy decision point (PDP) shall be implemented to evaluate access requests against ABAC policies and render authori</w:t>
      </w:r>
      <w:r w:rsidR="00FB5B53">
        <w:rPr>
          <w:rFonts w:cs="Arial"/>
        </w:rPr>
        <w:t>s</w:t>
      </w:r>
      <w:r w:rsidRPr="00682902">
        <w:rPr>
          <w:rFonts w:cs="Arial"/>
        </w:rPr>
        <w:t>ation decisions.</w:t>
      </w:r>
    </w:p>
    <w:p w14:paraId="7C845CDB" w14:textId="5DF04544" w:rsidR="00682902" w:rsidRPr="00682902" w:rsidRDefault="00682902" w:rsidP="00682902">
      <w:pPr>
        <w:numPr>
          <w:ilvl w:val="0"/>
          <w:numId w:val="6"/>
        </w:numPr>
        <w:rPr>
          <w:rFonts w:cs="Arial"/>
        </w:rPr>
      </w:pPr>
      <w:r w:rsidRPr="00682902">
        <w:rPr>
          <w:rFonts w:cs="Arial"/>
          <w:b/>
          <w:bCs/>
        </w:rPr>
        <w:t>Policy Management:</w:t>
      </w:r>
      <w:r w:rsidRPr="00682902">
        <w:rPr>
          <w:rFonts w:cs="Arial"/>
        </w:rPr>
        <w:t xml:space="preserve"> A centrali</w:t>
      </w:r>
      <w:r w:rsidR="00FB5B53">
        <w:rPr>
          <w:rFonts w:cs="Arial"/>
        </w:rPr>
        <w:t>s</w:t>
      </w:r>
      <w:r w:rsidRPr="00682902">
        <w:rPr>
          <w:rFonts w:cs="Arial"/>
        </w:rPr>
        <w:t>ed system shall be established for managing ABAC policies, including creation, modification, review, and auditing.</w:t>
      </w:r>
      <w:r w:rsidRPr="00682902">
        <w:rPr>
          <w:rFonts w:cs="Arial"/>
        </w:rPr>
        <w:br/>
      </w:r>
    </w:p>
    <w:p w14:paraId="7CEB2E53" w14:textId="15A6E9BE" w:rsidR="00682902" w:rsidRPr="00682902" w:rsidRDefault="00682902" w:rsidP="00682902">
      <w:pPr>
        <w:pStyle w:val="Heading2"/>
      </w:pPr>
      <w:bookmarkStart w:id="5" w:name="_Toc176331380"/>
      <w:r w:rsidRPr="00682902">
        <w:t>Dynamic Policy Enforcement</w:t>
      </w:r>
      <w:bookmarkEnd w:id="5"/>
    </w:p>
    <w:p w14:paraId="655D0E3A" w14:textId="77777777" w:rsidR="00682902" w:rsidRPr="00682902" w:rsidRDefault="00682902" w:rsidP="00682902">
      <w:pPr>
        <w:numPr>
          <w:ilvl w:val="0"/>
          <w:numId w:val="7"/>
        </w:numPr>
        <w:rPr>
          <w:rFonts w:cs="Arial"/>
        </w:rPr>
      </w:pPr>
      <w:r w:rsidRPr="00682902">
        <w:rPr>
          <w:rFonts w:cs="Arial"/>
          <w:b/>
          <w:bCs/>
        </w:rPr>
        <w:t>Real-Time Evaluation:</w:t>
      </w:r>
      <w:r w:rsidRPr="00682902">
        <w:rPr>
          <w:rFonts w:cs="Arial"/>
        </w:rPr>
        <w:t xml:space="preserve"> Access control policies shall be evaluated in real-time, taking into account the current context and any changes in user, device, or environmental attributes.</w:t>
      </w:r>
    </w:p>
    <w:p w14:paraId="3DF7AC73" w14:textId="77777777" w:rsidR="00682902" w:rsidRPr="00682902" w:rsidRDefault="00682902" w:rsidP="00682902">
      <w:pPr>
        <w:numPr>
          <w:ilvl w:val="0"/>
          <w:numId w:val="7"/>
        </w:numPr>
        <w:rPr>
          <w:rFonts w:cs="Arial"/>
        </w:rPr>
      </w:pPr>
      <w:r w:rsidRPr="00682902">
        <w:rPr>
          <w:rFonts w:cs="Arial"/>
          <w:b/>
          <w:bCs/>
        </w:rPr>
        <w:lastRenderedPageBreak/>
        <w:t>Continuous Monitoring:</w:t>
      </w:r>
      <w:r w:rsidRPr="00682902">
        <w:rPr>
          <w:rFonts w:cs="Arial"/>
        </w:rPr>
        <w:t xml:space="preserve"> Relevant attributes shall be continuously monitored to detect any changes that may impact access decisions.</w:t>
      </w:r>
    </w:p>
    <w:p w14:paraId="619F8866" w14:textId="77777777" w:rsidR="00682902" w:rsidRPr="00682902" w:rsidRDefault="00682902" w:rsidP="00682902">
      <w:pPr>
        <w:numPr>
          <w:ilvl w:val="0"/>
          <w:numId w:val="7"/>
        </w:numPr>
        <w:rPr>
          <w:rFonts w:cs="Arial"/>
        </w:rPr>
      </w:pPr>
      <w:r w:rsidRPr="00682902">
        <w:rPr>
          <w:rFonts w:cs="Arial"/>
          <w:b/>
          <w:bCs/>
        </w:rPr>
        <w:t>Policy Adaptation:</w:t>
      </w:r>
      <w:r w:rsidRPr="00682902">
        <w:rPr>
          <w:rFonts w:cs="Arial"/>
        </w:rPr>
        <w:t xml:space="preserve"> Access control policies shall be dynamically adjusted in response to changes in attributes or risk levels.</w:t>
      </w:r>
    </w:p>
    <w:p w14:paraId="40409BFA" w14:textId="6CD2131F" w:rsidR="00682902" w:rsidRPr="00682902" w:rsidRDefault="00682902" w:rsidP="00682902">
      <w:pPr>
        <w:numPr>
          <w:ilvl w:val="0"/>
          <w:numId w:val="7"/>
        </w:numPr>
        <w:rPr>
          <w:rFonts w:cs="Arial"/>
        </w:rPr>
      </w:pPr>
      <w:r w:rsidRPr="00682902">
        <w:rPr>
          <w:rFonts w:cs="Arial"/>
          <w:b/>
          <w:bCs/>
        </w:rPr>
        <w:t>Exception Handling:</w:t>
      </w:r>
      <w:r w:rsidRPr="00682902">
        <w:rPr>
          <w:rFonts w:cs="Arial"/>
        </w:rPr>
        <w:t xml:space="preserve"> Mechanisms shall be in place to handle exceptions and allow for temporary or emergency access, when necessary, with appropriate logging and auditing.</w:t>
      </w:r>
      <w:r w:rsidRPr="00682902">
        <w:rPr>
          <w:rFonts w:cs="Arial"/>
        </w:rPr>
        <w:br/>
      </w:r>
    </w:p>
    <w:p w14:paraId="09ACA761" w14:textId="7052A165" w:rsidR="00682902" w:rsidRPr="00682902" w:rsidRDefault="00682902" w:rsidP="00682902">
      <w:pPr>
        <w:pStyle w:val="Heading1"/>
      </w:pPr>
      <w:bookmarkStart w:id="6" w:name="_Toc176331381"/>
      <w:r w:rsidRPr="00682902">
        <w:t>Responsibilities</w:t>
      </w:r>
      <w:bookmarkEnd w:id="6"/>
    </w:p>
    <w:p w14:paraId="3F9DFABF" w14:textId="77777777" w:rsidR="00682902" w:rsidRPr="00682902" w:rsidRDefault="00682902" w:rsidP="00682902">
      <w:pPr>
        <w:numPr>
          <w:ilvl w:val="0"/>
          <w:numId w:val="8"/>
        </w:numPr>
        <w:rPr>
          <w:rFonts w:cs="Arial"/>
        </w:rPr>
      </w:pPr>
      <w:r w:rsidRPr="00682902">
        <w:rPr>
          <w:rFonts w:cs="Arial"/>
          <w:b/>
          <w:bCs/>
        </w:rPr>
        <w:t>Information Security Officer:</w:t>
      </w:r>
      <w:r w:rsidRPr="00682902">
        <w:rPr>
          <w:rFonts w:cs="Arial"/>
        </w:rPr>
        <w:t xml:space="preserve"> Responsible for overseeing the implementation and enforcement of this policy.</w:t>
      </w:r>
    </w:p>
    <w:p w14:paraId="2AA9484E" w14:textId="77777777" w:rsidR="00682902" w:rsidRPr="00682902" w:rsidRDefault="00682902" w:rsidP="00682902">
      <w:pPr>
        <w:numPr>
          <w:ilvl w:val="0"/>
          <w:numId w:val="8"/>
        </w:numPr>
        <w:rPr>
          <w:rFonts w:cs="Arial"/>
        </w:rPr>
      </w:pPr>
      <w:r w:rsidRPr="00682902">
        <w:rPr>
          <w:rFonts w:cs="Arial"/>
          <w:b/>
          <w:bCs/>
        </w:rPr>
        <w:t>IT Department:</w:t>
      </w:r>
      <w:r w:rsidRPr="00682902">
        <w:rPr>
          <w:rFonts w:cs="Arial"/>
        </w:rPr>
        <w:t xml:space="preserve"> Responsible for configuring and maintaining the technical infrastructure to support ABAC and dynamic policy enforcement.</w:t>
      </w:r>
    </w:p>
    <w:p w14:paraId="3B47A6C9" w14:textId="77777777" w:rsidR="00682902" w:rsidRPr="00682902" w:rsidRDefault="00682902" w:rsidP="00682902">
      <w:pPr>
        <w:numPr>
          <w:ilvl w:val="0"/>
          <w:numId w:val="8"/>
        </w:numPr>
        <w:rPr>
          <w:rFonts w:cs="Arial"/>
        </w:rPr>
      </w:pPr>
      <w:r w:rsidRPr="00682902">
        <w:rPr>
          <w:rFonts w:cs="Arial"/>
          <w:b/>
          <w:bCs/>
        </w:rPr>
        <w:t>Data Owners:</w:t>
      </w:r>
      <w:r w:rsidRPr="00682902">
        <w:rPr>
          <w:rFonts w:cs="Arial"/>
        </w:rPr>
        <w:t xml:space="preserve"> Responsible for defining and managing ABAC policies for the data they own.</w:t>
      </w:r>
    </w:p>
    <w:p w14:paraId="46D64DAD" w14:textId="3A907053" w:rsidR="00682902" w:rsidRPr="00682902" w:rsidRDefault="00682902" w:rsidP="00682902">
      <w:pPr>
        <w:numPr>
          <w:ilvl w:val="0"/>
          <w:numId w:val="8"/>
        </w:numPr>
        <w:rPr>
          <w:rFonts w:cs="Arial"/>
        </w:rPr>
      </w:pPr>
      <w:r w:rsidRPr="00682902">
        <w:rPr>
          <w:rFonts w:cs="Arial"/>
          <w:b/>
          <w:bCs/>
        </w:rPr>
        <w:t>System Owners:</w:t>
      </w:r>
      <w:r w:rsidRPr="00682902">
        <w:rPr>
          <w:rFonts w:cs="Arial"/>
        </w:rPr>
        <w:t xml:space="preserve"> Responsible for defining and managing ABAC policies for the systems they own.</w:t>
      </w:r>
      <w:r w:rsidRPr="00682902">
        <w:rPr>
          <w:rFonts w:cs="Arial"/>
        </w:rPr>
        <w:br/>
      </w:r>
    </w:p>
    <w:p w14:paraId="266ECBD4" w14:textId="01456648" w:rsidR="00682902" w:rsidRPr="00682902" w:rsidRDefault="00682902" w:rsidP="00682902">
      <w:pPr>
        <w:pStyle w:val="Heading1"/>
      </w:pPr>
      <w:bookmarkStart w:id="7" w:name="_Toc176331382"/>
      <w:r w:rsidRPr="00682902">
        <w:t>Breaches of Policy</w:t>
      </w:r>
      <w:bookmarkEnd w:id="7"/>
    </w:p>
    <w:p w14:paraId="038E3FAA" w14:textId="77777777" w:rsidR="00682902" w:rsidRPr="00682902" w:rsidRDefault="00682902" w:rsidP="00682902">
      <w:pPr>
        <w:rPr>
          <w:rFonts w:cs="Arial"/>
        </w:rPr>
      </w:pPr>
      <w:r w:rsidRPr="00682902">
        <w:rPr>
          <w:rFonts w:cs="Arial"/>
        </w:rPr>
        <w:t xml:space="preserve">Non-compliance with this policy may result in disciplinary action, up to and including termination of employment or contractual relationships.   </w:t>
      </w:r>
    </w:p>
    <w:p w14:paraId="0666BAD3" w14:textId="77777777" w:rsidR="00193766" w:rsidRPr="00682902" w:rsidRDefault="00193766">
      <w:pPr>
        <w:rPr>
          <w:rFonts w:cs="Arial"/>
        </w:rPr>
      </w:pPr>
    </w:p>
    <w:p w14:paraId="2E19EB19" w14:textId="77777777" w:rsidR="00193766" w:rsidRPr="00682902" w:rsidRDefault="00193766" w:rsidP="00682902">
      <w:pPr>
        <w:pStyle w:val="Heading1"/>
        <w:rPr>
          <w:lang w:val="en-US"/>
        </w:rPr>
      </w:pPr>
      <w:bookmarkStart w:id="8" w:name="_Toc491088520"/>
      <w:bookmarkStart w:id="9" w:name="_Toc491255835"/>
      <w:bookmarkStart w:id="10" w:name="_Toc176331383"/>
      <w:r w:rsidRPr="00682902">
        <w:rPr>
          <w:lang w:val="en-US"/>
        </w:rPr>
        <w:t>Document Management</w:t>
      </w:r>
      <w:bookmarkEnd w:id="8"/>
      <w:bookmarkEnd w:id="9"/>
      <w:bookmarkEnd w:id="10"/>
    </w:p>
    <w:p w14:paraId="335CEBA2" w14:textId="77777777" w:rsidR="00193766" w:rsidRPr="00682902" w:rsidRDefault="00193766" w:rsidP="00193766">
      <w:pPr>
        <w:contextualSpacing/>
        <w:rPr>
          <w:rFonts w:cs="Arial"/>
          <w:lang w:val="en-US"/>
        </w:rPr>
      </w:pPr>
      <w:r w:rsidRPr="00682902">
        <w:rPr>
          <w:rFonts w:cs="Arial"/>
          <w:lang w:val="en-US"/>
        </w:rPr>
        <w:t>This document is valid as of [dd/mm/</w:t>
      </w:r>
      <w:proofErr w:type="spellStart"/>
      <w:r w:rsidRPr="00682902">
        <w:rPr>
          <w:rFonts w:cs="Arial"/>
          <w:lang w:val="en-US"/>
        </w:rPr>
        <w:t>yyyy</w:t>
      </w:r>
      <w:proofErr w:type="spellEnd"/>
      <w:r w:rsidRPr="00682902">
        <w:rPr>
          <w:rFonts w:cs="Arial"/>
          <w:lang w:val="en-US"/>
        </w:rPr>
        <w:t>].</w:t>
      </w:r>
    </w:p>
    <w:p w14:paraId="0EC87F9E" w14:textId="77777777" w:rsidR="00193766" w:rsidRPr="00682902" w:rsidRDefault="00193766" w:rsidP="00193766">
      <w:pPr>
        <w:contextualSpacing/>
        <w:rPr>
          <w:rFonts w:cs="Arial"/>
          <w:lang w:val="en-US"/>
        </w:rPr>
      </w:pPr>
    </w:p>
    <w:p w14:paraId="3CD49B1A" w14:textId="77777777" w:rsidR="00193766" w:rsidRPr="00682902" w:rsidRDefault="00193766" w:rsidP="00193766">
      <w:pPr>
        <w:contextualSpacing/>
        <w:rPr>
          <w:rFonts w:cs="Arial"/>
          <w:lang w:val="en-US"/>
        </w:rPr>
      </w:pPr>
      <w:r w:rsidRPr="00682902">
        <w:rPr>
          <w:rFonts w:cs="Arial"/>
          <w:lang w:val="en-US"/>
        </w:rPr>
        <w:t>This document is reviewed periodically and at least annually to ensure compliance with the following prescribed criteria.</w:t>
      </w:r>
    </w:p>
    <w:p w14:paraId="434F11F5" w14:textId="77777777" w:rsidR="00193766" w:rsidRPr="00682902" w:rsidRDefault="00193766" w:rsidP="00193766">
      <w:pPr>
        <w:contextualSpacing/>
        <w:rPr>
          <w:rFonts w:cs="Arial"/>
          <w:lang w:val="en-US"/>
        </w:rPr>
      </w:pPr>
    </w:p>
    <w:p w14:paraId="4B70B1DB" w14:textId="673BA615" w:rsidR="00193766" w:rsidRPr="00682902" w:rsidRDefault="00193766" w:rsidP="00193766">
      <w:pPr>
        <w:numPr>
          <w:ilvl w:val="0"/>
          <w:numId w:val="2"/>
        </w:numPr>
        <w:rPr>
          <w:rFonts w:cs="Arial"/>
          <w:lang w:val="en-US"/>
        </w:rPr>
      </w:pPr>
      <w:r w:rsidRPr="00682902">
        <w:rPr>
          <w:rFonts w:cs="Arial"/>
          <w:lang w:val="en-US"/>
        </w:rPr>
        <w:t xml:space="preserve">Compliant with the </w:t>
      </w:r>
      <w:r w:rsidR="00E455C4" w:rsidRPr="00682902">
        <w:rPr>
          <w:rFonts w:cs="Arial"/>
          <w:lang w:val="en-US"/>
        </w:rPr>
        <w:t xml:space="preserve">Internet of Things (IoT) </w:t>
      </w:r>
      <w:r w:rsidR="006D0391">
        <w:rPr>
          <w:rFonts w:cs="Arial"/>
          <w:lang w:val="en-US"/>
        </w:rPr>
        <w:t>Security</w:t>
      </w:r>
      <w:r w:rsidR="00E455C4" w:rsidRPr="00682902">
        <w:rPr>
          <w:rFonts w:cs="Arial"/>
          <w:lang w:val="en-US"/>
        </w:rPr>
        <w:t xml:space="preserve"> Framework for Industry 4.0</w:t>
      </w:r>
      <w:r w:rsidRPr="00682902">
        <w:rPr>
          <w:rFonts w:cs="Arial"/>
          <w:lang w:val="en-US"/>
        </w:rPr>
        <w:t>.</w:t>
      </w:r>
    </w:p>
    <w:p w14:paraId="3D63EDD5" w14:textId="77777777" w:rsidR="00193766" w:rsidRPr="00682902" w:rsidRDefault="00193766" w:rsidP="00193766">
      <w:pPr>
        <w:numPr>
          <w:ilvl w:val="0"/>
          <w:numId w:val="2"/>
        </w:numPr>
        <w:contextualSpacing/>
        <w:rPr>
          <w:rFonts w:cs="Arial"/>
          <w:lang w:val="en-US"/>
        </w:rPr>
      </w:pPr>
      <w:r w:rsidRPr="00682902">
        <w:rPr>
          <w:rFonts w:cs="Arial"/>
          <w:lang w:val="en-US"/>
        </w:rPr>
        <w:t>Legislative requirements defined by law, where appropriate.</w:t>
      </w:r>
    </w:p>
    <w:p w14:paraId="3DA7E4F6" w14:textId="77777777" w:rsidR="00193766" w:rsidRPr="00E3781C" w:rsidRDefault="00193766" w:rsidP="00193766">
      <w:pPr>
        <w:contextualSpacing/>
        <w:rPr>
          <w:rFonts w:cs="Arial"/>
          <w:lang w:val="en-US"/>
        </w:rPr>
      </w:pPr>
    </w:p>
    <w:p w14:paraId="6D079060" w14:textId="77777777" w:rsidR="00193766" w:rsidRPr="00E3781C" w:rsidRDefault="00193766" w:rsidP="00193766">
      <w:pPr>
        <w:contextualSpacing/>
        <w:rPr>
          <w:rFonts w:cs="Arial"/>
          <w:lang w:val="en-US"/>
        </w:rPr>
      </w:pPr>
    </w:p>
    <w:p w14:paraId="563A9900" w14:textId="77777777" w:rsidR="00193766" w:rsidRPr="00E3781C" w:rsidRDefault="00193766" w:rsidP="00193766">
      <w:pPr>
        <w:contextualSpacing/>
        <w:rPr>
          <w:rFonts w:cs="Arial"/>
          <w:lang w:val="en-US"/>
        </w:rPr>
      </w:pPr>
    </w:p>
    <w:p w14:paraId="210C8505" w14:textId="77777777" w:rsidR="00193766" w:rsidRPr="00E3781C" w:rsidRDefault="00193766" w:rsidP="00193766">
      <w:pPr>
        <w:contextualSpacing/>
        <w:rPr>
          <w:rFonts w:cs="Arial"/>
          <w:lang w:val="en-US"/>
        </w:rPr>
      </w:pPr>
      <w:r w:rsidRPr="00E3781C">
        <w:rPr>
          <w:rFonts w:cs="Arial"/>
          <w:lang w:val="en-US"/>
        </w:rPr>
        <w:t>_______________</w:t>
      </w:r>
    </w:p>
    <w:p w14:paraId="7857D97E" w14:textId="77777777" w:rsidR="00193766" w:rsidRPr="00E3781C" w:rsidRDefault="00193766" w:rsidP="00193766">
      <w:pPr>
        <w:contextualSpacing/>
        <w:rPr>
          <w:rFonts w:cs="Arial"/>
          <w:lang w:val="en-US"/>
        </w:rPr>
      </w:pPr>
      <w:r w:rsidRPr="00E3781C">
        <w:rPr>
          <w:rFonts w:cs="Arial"/>
          <w:lang w:val="en-US"/>
        </w:rPr>
        <w:t>[Name 1]</w:t>
      </w:r>
    </w:p>
    <w:p w14:paraId="5D3FBE51" w14:textId="77777777" w:rsidR="00193766" w:rsidRPr="00E3781C" w:rsidRDefault="00193766" w:rsidP="00193766">
      <w:pPr>
        <w:contextualSpacing/>
        <w:rPr>
          <w:rFonts w:cs="Arial"/>
          <w:lang w:val="en-US"/>
        </w:rPr>
      </w:pPr>
      <w:r w:rsidRPr="00E3781C">
        <w:rPr>
          <w:rFonts w:cs="Arial"/>
          <w:lang w:val="en-US"/>
        </w:rPr>
        <w:t>Manager</w:t>
      </w:r>
    </w:p>
    <w:p w14:paraId="717519E4" w14:textId="77777777" w:rsidR="00193766" w:rsidRPr="00E3781C" w:rsidRDefault="00193766" w:rsidP="00193766">
      <w:pPr>
        <w:contextualSpacing/>
        <w:rPr>
          <w:rFonts w:cs="Arial"/>
          <w:lang w:val="en-US"/>
        </w:rPr>
      </w:pPr>
    </w:p>
    <w:p w14:paraId="346F3252" w14:textId="77777777" w:rsidR="00193766" w:rsidRDefault="00193766" w:rsidP="00193766"/>
    <w:p w14:paraId="28EA3C3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3EE07" w14:textId="77777777" w:rsidR="007630A1" w:rsidRDefault="007630A1" w:rsidP="00F27AE8">
      <w:r>
        <w:separator/>
      </w:r>
    </w:p>
  </w:endnote>
  <w:endnote w:type="continuationSeparator" w:id="0">
    <w:p w14:paraId="68CEA5C5" w14:textId="77777777" w:rsidR="007630A1" w:rsidRDefault="007630A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5A5DC1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8403497" wp14:editId="122E503D">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6DDC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840349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046DDC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E261C" w14:textId="77777777" w:rsidR="007630A1" w:rsidRDefault="007630A1" w:rsidP="00F27AE8">
      <w:r>
        <w:separator/>
      </w:r>
    </w:p>
  </w:footnote>
  <w:footnote w:type="continuationSeparator" w:id="0">
    <w:p w14:paraId="07CF92D0" w14:textId="77777777" w:rsidR="007630A1" w:rsidRDefault="007630A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C8BCF" w14:textId="77777777" w:rsidR="00BC1C52" w:rsidRDefault="00BC1C52">
    <w:pPr>
      <w:pStyle w:val="Header"/>
    </w:pPr>
    <w:r>
      <w:rPr>
        <w:noProof/>
        <w:lang w:val="en-US"/>
      </w:rPr>
      <w:drawing>
        <wp:inline distT="0" distB="0" distL="0" distR="0" wp14:anchorId="698C175E" wp14:editId="3E69722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E4DF9F1" wp14:editId="407A8B5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0A2D1" w14:textId="77777777" w:rsidR="00BC1C52" w:rsidRDefault="00BC1C52" w:rsidP="00BC1C52">
    <w:pPr>
      <w:pStyle w:val="Header"/>
      <w:ind w:hanging="1276"/>
    </w:pPr>
  </w:p>
  <w:p w14:paraId="6192F474" w14:textId="77777777" w:rsidR="00BC1C52" w:rsidRDefault="00BC1C52">
    <w:pPr>
      <w:pStyle w:val="Header"/>
    </w:pPr>
  </w:p>
  <w:p w14:paraId="5DB8FFBF" w14:textId="77777777" w:rsidR="00BC1C52" w:rsidRDefault="00BC1C52">
    <w:pPr>
      <w:pStyle w:val="Header"/>
    </w:pPr>
  </w:p>
  <w:p w14:paraId="1D383B06" w14:textId="77777777" w:rsidR="00BC1C52" w:rsidRDefault="00BC1C52">
    <w:pPr>
      <w:pStyle w:val="Header"/>
    </w:pPr>
  </w:p>
  <w:p w14:paraId="113D1998"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4F91E" w14:textId="77777777" w:rsidR="00140B26" w:rsidRDefault="00140B26" w:rsidP="00F85381">
    <w:pPr>
      <w:pStyle w:val="Header"/>
    </w:pPr>
  </w:p>
  <w:p w14:paraId="07F5D34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DEE4F8E"/>
    <w:multiLevelType w:val="multilevel"/>
    <w:tmpl w:val="614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5463E"/>
    <w:multiLevelType w:val="multilevel"/>
    <w:tmpl w:val="141E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AB2068E"/>
    <w:multiLevelType w:val="multilevel"/>
    <w:tmpl w:val="279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04D3C"/>
    <w:multiLevelType w:val="multilevel"/>
    <w:tmpl w:val="52E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01EB8"/>
    <w:multiLevelType w:val="multilevel"/>
    <w:tmpl w:val="86E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95E2A"/>
    <w:multiLevelType w:val="multilevel"/>
    <w:tmpl w:val="7780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1594B"/>
    <w:multiLevelType w:val="multilevel"/>
    <w:tmpl w:val="B76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5154B"/>
    <w:multiLevelType w:val="multilevel"/>
    <w:tmpl w:val="289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1723287915">
    <w:abstractNumId w:val="2"/>
  </w:num>
  <w:num w:numId="4" w16cid:durableId="315259074">
    <w:abstractNumId w:val="9"/>
  </w:num>
  <w:num w:numId="5" w16cid:durableId="683097400">
    <w:abstractNumId w:val="8"/>
  </w:num>
  <w:num w:numId="6" w16cid:durableId="1942495121">
    <w:abstractNumId w:val="7"/>
  </w:num>
  <w:num w:numId="7" w16cid:durableId="2130513805">
    <w:abstractNumId w:val="1"/>
  </w:num>
  <w:num w:numId="8" w16cid:durableId="981616832">
    <w:abstractNumId w:val="5"/>
  </w:num>
  <w:num w:numId="9" w16cid:durableId="1776092215">
    <w:abstractNumId w:val="4"/>
  </w:num>
  <w:num w:numId="10" w16cid:durableId="1767846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02"/>
    <w:rsid w:val="000D1E55"/>
    <w:rsid w:val="000E777D"/>
    <w:rsid w:val="000F36F9"/>
    <w:rsid w:val="00140B26"/>
    <w:rsid w:val="001812D8"/>
    <w:rsid w:val="00193766"/>
    <w:rsid w:val="00194CB7"/>
    <w:rsid w:val="00206C22"/>
    <w:rsid w:val="00251FC0"/>
    <w:rsid w:val="002577AC"/>
    <w:rsid w:val="002D4124"/>
    <w:rsid w:val="002E2049"/>
    <w:rsid w:val="003103A4"/>
    <w:rsid w:val="0031068B"/>
    <w:rsid w:val="003122F7"/>
    <w:rsid w:val="0034583A"/>
    <w:rsid w:val="00354C4F"/>
    <w:rsid w:val="0053192A"/>
    <w:rsid w:val="00554248"/>
    <w:rsid w:val="00591B19"/>
    <w:rsid w:val="005D5120"/>
    <w:rsid w:val="0067231D"/>
    <w:rsid w:val="00682902"/>
    <w:rsid w:val="006B43C6"/>
    <w:rsid w:val="006D0391"/>
    <w:rsid w:val="00750325"/>
    <w:rsid w:val="007630A1"/>
    <w:rsid w:val="007718D8"/>
    <w:rsid w:val="007805A7"/>
    <w:rsid w:val="007F5985"/>
    <w:rsid w:val="00810261"/>
    <w:rsid w:val="00811BB5"/>
    <w:rsid w:val="00880DA6"/>
    <w:rsid w:val="00926696"/>
    <w:rsid w:val="009A16F7"/>
    <w:rsid w:val="009B57D2"/>
    <w:rsid w:val="009D22A0"/>
    <w:rsid w:val="009F7BCF"/>
    <w:rsid w:val="00A55CF3"/>
    <w:rsid w:val="00B31625"/>
    <w:rsid w:val="00B33CF5"/>
    <w:rsid w:val="00BA4481"/>
    <w:rsid w:val="00BC1C52"/>
    <w:rsid w:val="00C81FCE"/>
    <w:rsid w:val="00D21E12"/>
    <w:rsid w:val="00D52311"/>
    <w:rsid w:val="00DB40A2"/>
    <w:rsid w:val="00E273A2"/>
    <w:rsid w:val="00E455C4"/>
    <w:rsid w:val="00E959EB"/>
    <w:rsid w:val="00EB21B1"/>
    <w:rsid w:val="00ED4C35"/>
    <w:rsid w:val="00EE4D1C"/>
    <w:rsid w:val="00F27AE8"/>
    <w:rsid w:val="00F4071C"/>
    <w:rsid w:val="00F72D1A"/>
    <w:rsid w:val="00F85381"/>
    <w:rsid w:val="00F85875"/>
    <w:rsid w:val="00F92E69"/>
    <w:rsid w:val="00FA7A21"/>
    <w:rsid w:val="00FB0A9A"/>
    <w:rsid w:val="00FB5B53"/>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B2A90"/>
  <w15:docId w15:val="{60E1B556-28EA-49CF-8673-006F121F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8290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82902"/>
    <w:pPr>
      <w:spacing w:after="100"/>
    </w:pPr>
  </w:style>
  <w:style w:type="paragraph" w:styleId="TOC2">
    <w:name w:val="toc 2"/>
    <w:basedOn w:val="Normal"/>
    <w:next w:val="Normal"/>
    <w:autoRedefine/>
    <w:uiPriority w:val="39"/>
    <w:unhideWhenUsed/>
    <w:rsid w:val="00682902"/>
    <w:pPr>
      <w:spacing w:after="100"/>
      <w:ind w:left="220"/>
    </w:pPr>
  </w:style>
  <w:style w:type="character" w:styleId="Hyperlink">
    <w:name w:val="Hyperlink"/>
    <w:basedOn w:val="DefaultParagraphFont"/>
    <w:uiPriority w:val="99"/>
    <w:unhideWhenUsed/>
    <w:rsid w:val="006829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017817">
      <w:bodyDiv w:val="1"/>
      <w:marLeft w:val="0"/>
      <w:marRight w:val="0"/>
      <w:marTop w:val="0"/>
      <w:marBottom w:val="0"/>
      <w:divBdr>
        <w:top w:val="none" w:sz="0" w:space="0" w:color="auto"/>
        <w:left w:val="none" w:sz="0" w:space="0" w:color="auto"/>
        <w:bottom w:val="none" w:sz="0" w:space="0" w:color="auto"/>
        <w:right w:val="none" w:sz="0" w:space="0" w:color="auto"/>
      </w:divBdr>
    </w:div>
    <w:div w:id="168015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10</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2024-08-31T11:52:00Z</dcterms:created>
  <dcterms:modified xsi:type="dcterms:W3CDTF">2025-02-19T21:42:00Z</dcterms:modified>
</cp:coreProperties>
</file>