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B420" w14:textId="77777777" w:rsidR="0031068B" w:rsidRDefault="0031068B" w:rsidP="00BC1C52">
      <w:pPr>
        <w:ind w:hanging="1134"/>
      </w:pPr>
    </w:p>
    <w:p w14:paraId="04D1F7A3" w14:textId="77777777" w:rsidR="0053192A" w:rsidRDefault="0053192A"/>
    <w:p w14:paraId="0615CAB0" w14:textId="77777777" w:rsidR="0053192A" w:rsidRDefault="0053192A"/>
    <w:p w14:paraId="0D0D645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11E7B" wp14:editId="587B2E85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7CE63" w14:textId="6A79EA04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E4245F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11E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0C7CE63" w14:textId="6A79EA04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E4245F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ED2AA" w14:textId="77777777" w:rsidR="0053192A" w:rsidRDefault="0053192A"/>
    <w:p w14:paraId="7A74B007" w14:textId="77777777" w:rsidR="0053192A" w:rsidRDefault="0053192A"/>
    <w:p w14:paraId="6991E870" w14:textId="77777777" w:rsidR="0053192A" w:rsidRDefault="0053192A"/>
    <w:p w14:paraId="1D8F001C" w14:textId="77777777" w:rsidR="0053192A" w:rsidRDefault="0053192A"/>
    <w:p w14:paraId="1203E979" w14:textId="77777777" w:rsidR="0053192A" w:rsidRDefault="0053192A"/>
    <w:p w14:paraId="3B207C62" w14:textId="77777777" w:rsidR="0053192A" w:rsidRDefault="0053192A"/>
    <w:p w14:paraId="685082A2" w14:textId="77777777" w:rsidR="0067231D" w:rsidRDefault="0067231D"/>
    <w:p w14:paraId="73B0622E" w14:textId="77777777" w:rsidR="0067231D" w:rsidRDefault="0067231D"/>
    <w:p w14:paraId="50B37D0A" w14:textId="77777777" w:rsidR="00BA4481" w:rsidRDefault="00BA4481"/>
    <w:p w14:paraId="10D0CC11" w14:textId="77777777" w:rsidR="00BA4481" w:rsidRDefault="00BA4481"/>
    <w:p w14:paraId="35315D13" w14:textId="77777777" w:rsidR="00BA4481" w:rsidRDefault="00BA4481"/>
    <w:p w14:paraId="41CC84E2" w14:textId="77777777" w:rsidR="00BA4481" w:rsidRDefault="00BA4481"/>
    <w:p w14:paraId="5E12A9EA" w14:textId="77777777" w:rsidR="00BA4481" w:rsidRDefault="00BA4481"/>
    <w:p w14:paraId="0D0D71B8" w14:textId="77777777" w:rsidR="00BA4481" w:rsidRDefault="00BA4481"/>
    <w:p w14:paraId="57D04F0C" w14:textId="77777777" w:rsidR="0067231D" w:rsidRDefault="0067231D"/>
    <w:p w14:paraId="6D7569D4" w14:textId="37D0E107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3B0367" w:rsidRPr="003B0367">
        <w:rPr>
          <w:sz w:val="56"/>
          <w:szCs w:val="56"/>
        </w:rPr>
        <w:t>Access Controls</w:t>
      </w:r>
      <w:r w:rsidR="003B0367">
        <w:rPr>
          <w:sz w:val="56"/>
          <w:szCs w:val="56"/>
        </w:rPr>
        <w:t xml:space="preserve"> -</w:t>
      </w:r>
      <w:r w:rsidR="003B0367" w:rsidRPr="003B0367">
        <w:rPr>
          <w:sz w:val="56"/>
          <w:szCs w:val="56"/>
        </w:rPr>
        <w:t xml:space="preserve"> Fine-grained access control policies</w:t>
      </w:r>
      <w:r w:rsidRPr="0067231D">
        <w:rPr>
          <w:sz w:val="56"/>
          <w:szCs w:val="56"/>
        </w:rPr>
        <w:t>"</w:t>
      </w:r>
    </w:p>
    <w:p w14:paraId="4C69EE7D" w14:textId="77777777" w:rsidR="0053192A" w:rsidRDefault="0053192A"/>
    <w:p w14:paraId="16EF10A6" w14:textId="77777777" w:rsidR="0053192A" w:rsidRDefault="0053192A"/>
    <w:p w14:paraId="6C5E5E9C" w14:textId="77777777" w:rsidR="0053192A" w:rsidRDefault="0053192A"/>
    <w:p w14:paraId="7B606A40" w14:textId="77777777" w:rsidR="0053192A" w:rsidRDefault="0053192A"/>
    <w:p w14:paraId="3CD90286" w14:textId="77777777" w:rsidR="0053192A" w:rsidRDefault="0053192A"/>
    <w:p w14:paraId="6C42B075" w14:textId="77777777" w:rsidR="0053192A" w:rsidRDefault="0053192A"/>
    <w:p w14:paraId="55787A47" w14:textId="77777777" w:rsidR="0053192A" w:rsidRDefault="0053192A"/>
    <w:p w14:paraId="09F7E6B7" w14:textId="77777777" w:rsidR="0053192A" w:rsidRDefault="0053192A"/>
    <w:p w14:paraId="065AA3B2" w14:textId="77777777" w:rsidR="0053192A" w:rsidRDefault="0053192A"/>
    <w:p w14:paraId="5E469364" w14:textId="77777777" w:rsidR="0053192A" w:rsidRDefault="0053192A"/>
    <w:p w14:paraId="54915837" w14:textId="77777777" w:rsidR="0053192A" w:rsidRDefault="0053192A"/>
    <w:p w14:paraId="66F21D9B" w14:textId="77777777" w:rsidR="0053192A" w:rsidRDefault="0053192A"/>
    <w:p w14:paraId="7166A52A" w14:textId="77777777" w:rsidR="0053192A" w:rsidRDefault="0053192A"/>
    <w:p w14:paraId="09DB1EA4" w14:textId="77777777" w:rsidR="00BA4481" w:rsidRDefault="00BA4481"/>
    <w:p w14:paraId="36334016" w14:textId="77777777" w:rsidR="00BA4481" w:rsidRDefault="00BA4481"/>
    <w:p w14:paraId="672E62E8" w14:textId="77777777" w:rsidR="00BA4481" w:rsidRDefault="00BA4481"/>
    <w:p w14:paraId="79955317" w14:textId="77777777" w:rsidR="00BA4481" w:rsidRDefault="00BA4481"/>
    <w:p w14:paraId="70A1A060" w14:textId="77777777" w:rsidR="00BA4481" w:rsidRDefault="00BA4481"/>
    <w:p w14:paraId="0392690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4A76CE5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2D3150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6DA2980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137225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AD5E9D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B77E274" w14:textId="67B8B38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E4245F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28EB25C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B2DC8F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76835F4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AEA9D3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015D87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11DAFB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80E479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59E98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040FBF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6DD02B5" w14:textId="77777777" w:rsidR="00BA4481" w:rsidRDefault="00BA4481"/>
    <w:p w14:paraId="47BDC2F4" w14:textId="77777777" w:rsidR="00BA4481" w:rsidRDefault="00BA4481"/>
    <w:p w14:paraId="55ECE561" w14:textId="77777777" w:rsidR="0053192A" w:rsidRDefault="0053192A"/>
    <w:p w14:paraId="7C2892CD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B94B72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3428C8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B154C6A" w14:textId="77777777" w:rsidR="0053192A" w:rsidRDefault="0053192A" w:rsidP="0053192A"/>
    <w:p w14:paraId="3B215BA5" w14:textId="77777777" w:rsidR="0053192A" w:rsidRDefault="0053192A" w:rsidP="0053192A">
      <w:r>
        <w:br w:type="page"/>
      </w:r>
    </w:p>
    <w:p w14:paraId="09C59A5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7CBDD2F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2219C53" w14:textId="77777777" w:rsidTr="00E455C4">
        <w:tc>
          <w:tcPr>
            <w:tcW w:w="1097" w:type="dxa"/>
          </w:tcPr>
          <w:p w14:paraId="195246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45E429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F2D9B4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3AAFFBD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77C3612F" w14:textId="77777777" w:rsidTr="00E455C4">
        <w:tc>
          <w:tcPr>
            <w:tcW w:w="1097" w:type="dxa"/>
          </w:tcPr>
          <w:p w14:paraId="6E76EB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33575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D84EC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9525C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898C8FD" w14:textId="77777777" w:rsidTr="00E455C4">
        <w:tc>
          <w:tcPr>
            <w:tcW w:w="1097" w:type="dxa"/>
          </w:tcPr>
          <w:p w14:paraId="1D7442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02E07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0D5B1D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139DC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86368C0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8B67B9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BB05B2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7A58DF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544B3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EB1C50B" w14:textId="77777777" w:rsidTr="00E455C4">
        <w:tc>
          <w:tcPr>
            <w:tcW w:w="2534" w:type="dxa"/>
          </w:tcPr>
          <w:p w14:paraId="07A5E1E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1D836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AD8183B" w14:textId="77777777" w:rsidTr="00E455C4">
        <w:tc>
          <w:tcPr>
            <w:tcW w:w="2534" w:type="dxa"/>
          </w:tcPr>
          <w:p w14:paraId="64E120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BAB6F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851BBB4" w14:textId="77777777" w:rsidTr="00E455C4">
        <w:tc>
          <w:tcPr>
            <w:tcW w:w="2534" w:type="dxa"/>
          </w:tcPr>
          <w:p w14:paraId="7F2686C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40E01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1EF386" w14:textId="77777777" w:rsidTr="00E455C4">
        <w:tc>
          <w:tcPr>
            <w:tcW w:w="2534" w:type="dxa"/>
          </w:tcPr>
          <w:p w14:paraId="629AB3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3E99C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2710738" w14:textId="77777777" w:rsidR="0053192A" w:rsidRPr="00302F91" w:rsidRDefault="0053192A" w:rsidP="0053192A">
      <w:pPr>
        <w:rPr>
          <w:sz w:val="24"/>
          <w:szCs w:val="24"/>
        </w:rPr>
      </w:pPr>
    </w:p>
    <w:p w14:paraId="452E90E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67A22E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698A8E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994118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DEA573C" w14:textId="77777777" w:rsidTr="00E455C4">
        <w:tc>
          <w:tcPr>
            <w:tcW w:w="1674" w:type="dxa"/>
          </w:tcPr>
          <w:p w14:paraId="6071A5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2E2A1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B48701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50222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FF133BD" w14:textId="77777777" w:rsidTr="00E455C4">
        <w:tc>
          <w:tcPr>
            <w:tcW w:w="1674" w:type="dxa"/>
          </w:tcPr>
          <w:p w14:paraId="122177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8E9E0D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F648B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383D5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B96A3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D10FE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5AC302" w14:textId="77777777" w:rsidR="0053192A" w:rsidRDefault="0053192A"/>
    <w:p w14:paraId="0BF80C68" w14:textId="77777777" w:rsidR="0067231D" w:rsidRDefault="0067231D"/>
    <w:p w14:paraId="46009BBE" w14:textId="77777777" w:rsidR="0067231D" w:rsidRDefault="0067231D"/>
    <w:p w14:paraId="20639713" w14:textId="77777777" w:rsidR="0067231D" w:rsidRDefault="0067231D"/>
    <w:p w14:paraId="27A77F95" w14:textId="77777777" w:rsidR="0067231D" w:rsidRDefault="0067231D"/>
    <w:p w14:paraId="5FD63C23" w14:textId="77777777" w:rsidR="0067231D" w:rsidRDefault="0067231D"/>
    <w:p w14:paraId="38CDEFB8" w14:textId="77777777" w:rsidR="0067231D" w:rsidRDefault="0067231D"/>
    <w:p w14:paraId="4F7239FD" w14:textId="77777777" w:rsidR="0067231D" w:rsidRDefault="0067231D"/>
    <w:p w14:paraId="6C277813" w14:textId="77777777" w:rsidR="0067231D" w:rsidRDefault="0067231D"/>
    <w:p w14:paraId="41365096" w14:textId="77777777" w:rsidR="0067231D" w:rsidRDefault="0067231D"/>
    <w:p w14:paraId="5BBE62AE" w14:textId="77777777" w:rsidR="0067231D" w:rsidRDefault="0067231D"/>
    <w:p w14:paraId="31DCA566" w14:textId="77777777" w:rsidR="0067231D" w:rsidRDefault="0067231D"/>
    <w:p w14:paraId="78C1FB04" w14:textId="77777777" w:rsidR="0067231D" w:rsidRDefault="0067231D"/>
    <w:p w14:paraId="44C7B4CD" w14:textId="77777777" w:rsidR="0067231D" w:rsidRDefault="0067231D"/>
    <w:p w14:paraId="3C6FE920" w14:textId="77777777" w:rsidR="0067231D" w:rsidRDefault="0067231D"/>
    <w:p w14:paraId="2C4F437F" w14:textId="77777777" w:rsidR="0067231D" w:rsidRDefault="0067231D"/>
    <w:p w14:paraId="77DD34ED" w14:textId="77777777" w:rsidR="0067231D" w:rsidRDefault="0067231D"/>
    <w:p w14:paraId="7C446779" w14:textId="77777777" w:rsidR="0067231D" w:rsidRDefault="0067231D"/>
    <w:p w14:paraId="67428511" w14:textId="77777777" w:rsidR="0067231D" w:rsidRDefault="0067231D"/>
    <w:p w14:paraId="7DF7BD9B" w14:textId="77777777" w:rsidR="0067231D" w:rsidRDefault="0067231D"/>
    <w:p w14:paraId="2431DABF" w14:textId="77777777" w:rsidR="0067231D" w:rsidRDefault="0067231D"/>
    <w:p w14:paraId="27A1998B" w14:textId="77777777" w:rsidR="0067231D" w:rsidRDefault="0067231D"/>
    <w:p w14:paraId="7D8C4042" w14:textId="77777777" w:rsidR="0067231D" w:rsidRDefault="0067231D"/>
    <w:p w14:paraId="088A3138" w14:textId="77777777" w:rsidR="0067231D" w:rsidRDefault="0067231D"/>
    <w:p w14:paraId="2C9D3A63" w14:textId="77777777" w:rsidR="003B0367" w:rsidRDefault="003B0367"/>
    <w:p w14:paraId="22C870A0" w14:textId="77777777" w:rsidR="003B0367" w:rsidRDefault="003B0367"/>
    <w:p w14:paraId="44991E95" w14:textId="77777777" w:rsidR="003B0367" w:rsidRDefault="003B0367"/>
    <w:p w14:paraId="388EF3F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21181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9C132" w14:textId="0F3F80DF" w:rsidR="003B0367" w:rsidRDefault="003B0367">
          <w:pPr>
            <w:pStyle w:val="TOCHeading"/>
          </w:pPr>
          <w:r>
            <w:t>Table of Contents</w:t>
          </w:r>
        </w:p>
        <w:p w14:paraId="67A7868F" w14:textId="031A6D43" w:rsidR="00CA1A01" w:rsidRDefault="003B036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26" w:history="1">
            <w:r w:rsidR="00CA1A01" w:rsidRPr="00CF0120">
              <w:rPr>
                <w:rStyle w:val="Hyperlink"/>
                <w:noProof/>
              </w:rPr>
              <w:t>1.</w:t>
            </w:r>
            <w:r w:rsidR="00CA1A0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CA1A01" w:rsidRPr="00CF0120">
              <w:rPr>
                <w:rStyle w:val="Hyperlink"/>
                <w:noProof/>
              </w:rPr>
              <w:t>Introduction</w:t>
            </w:r>
            <w:r w:rsidR="00CA1A01">
              <w:rPr>
                <w:noProof/>
                <w:webHidden/>
              </w:rPr>
              <w:tab/>
            </w:r>
            <w:r w:rsidR="00CA1A01">
              <w:rPr>
                <w:noProof/>
                <w:webHidden/>
              </w:rPr>
              <w:fldChar w:fldCharType="begin"/>
            </w:r>
            <w:r w:rsidR="00CA1A01">
              <w:rPr>
                <w:noProof/>
                <w:webHidden/>
              </w:rPr>
              <w:instrText xml:space="preserve"> PAGEREF _Toc176333026 \h </w:instrText>
            </w:r>
            <w:r w:rsidR="00CA1A01">
              <w:rPr>
                <w:noProof/>
                <w:webHidden/>
              </w:rPr>
            </w:r>
            <w:r w:rsidR="00CA1A01">
              <w:rPr>
                <w:noProof/>
                <w:webHidden/>
              </w:rPr>
              <w:fldChar w:fldCharType="separate"/>
            </w:r>
            <w:r w:rsidR="00CA1A01">
              <w:rPr>
                <w:noProof/>
                <w:webHidden/>
              </w:rPr>
              <w:t>4</w:t>
            </w:r>
            <w:r w:rsidR="00CA1A01">
              <w:rPr>
                <w:noProof/>
                <w:webHidden/>
              </w:rPr>
              <w:fldChar w:fldCharType="end"/>
            </w:r>
          </w:hyperlink>
        </w:p>
        <w:p w14:paraId="20E21C27" w14:textId="41B02693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7" w:history="1">
            <w:r w:rsidRPr="00CF01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D5D8" w14:textId="017132B6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8" w:history="1">
            <w:r w:rsidRPr="00CF012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727E" w14:textId="7819D692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29" w:history="1">
            <w:r w:rsidRPr="00CF012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405D" w14:textId="58DB074A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0" w:history="1">
            <w:r w:rsidRPr="00CF012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Least Privilege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FB8A" w14:textId="33C5C179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1" w:history="1">
            <w:r w:rsidRPr="00CF012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Role-Based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A91C" w14:textId="1684ECB7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2" w:history="1">
            <w:r w:rsidRPr="00CF012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Attribute-Based Access Control (ABAC)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780E" w14:textId="50CE0E8F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3" w:history="1">
            <w:r w:rsidRPr="00CF012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Access Control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859B" w14:textId="36B247FE" w:rsidR="00CA1A01" w:rsidRDefault="00CA1A0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4" w:history="1">
            <w:r w:rsidRPr="00CF0120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Exception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60F3" w14:textId="6BFCD82D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5" w:history="1">
            <w:r w:rsidRPr="00CF012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3BB7" w14:textId="2439BDEB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6" w:history="1">
            <w:r w:rsidRPr="00CF012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DBD6" w14:textId="6DD58812" w:rsidR="00CA1A01" w:rsidRDefault="00CA1A0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37" w:history="1">
            <w:r w:rsidRPr="00CF012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F012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8E53" w14:textId="039B5A11" w:rsidR="003B0367" w:rsidRDefault="003B0367">
          <w:r>
            <w:rPr>
              <w:b/>
              <w:bCs/>
              <w:noProof/>
            </w:rPr>
            <w:fldChar w:fldCharType="end"/>
          </w:r>
        </w:p>
      </w:sdtContent>
    </w:sdt>
    <w:p w14:paraId="5F31C3D6" w14:textId="77777777" w:rsidR="0067231D" w:rsidRDefault="0067231D"/>
    <w:p w14:paraId="1332CDAC" w14:textId="77777777" w:rsidR="0067231D" w:rsidRDefault="0067231D"/>
    <w:p w14:paraId="1F090CAA" w14:textId="77777777" w:rsidR="0067231D" w:rsidRDefault="0067231D"/>
    <w:p w14:paraId="39378CAE" w14:textId="77777777" w:rsidR="0067231D" w:rsidRDefault="0067231D"/>
    <w:p w14:paraId="231CCE86" w14:textId="77777777" w:rsidR="0067231D" w:rsidRDefault="00193766" w:rsidP="00193766">
      <w:pPr>
        <w:tabs>
          <w:tab w:val="left" w:pos="4055"/>
        </w:tabs>
      </w:pPr>
      <w:r>
        <w:tab/>
      </w:r>
    </w:p>
    <w:p w14:paraId="232B9FF5" w14:textId="77777777" w:rsidR="0067231D" w:rsidRDefault="0067231D"/>
    <w:p w14:paraId="7722F87D" w14:textId="77777777" w:rsidR="003B0367" w:rsidRDefault="003B0367"/>
    <w:p w14:paraId="0F2DBD75" w14:textId="77777777" w:rsidR="003B0367" w:rsidRDefault="003B0367"/>
    <w:p w14:paraId="25BE1335" w14:textId="77777777" w:rsidR="003B0367" w:rsidRDefault="003B0367"/>
    <w:p w14:paraId="2AF5B50A" w14:textId="77777777" w:rsidR="003B0367" w:rsidRDefault="003B0367"/>
    <w:p w14:paraId="3A5CE50E" w14:textId="77777777" w:rsidR="003B0367" w:rsidRDefault="003B0367"/>
    <w:p w14:paraId="6B1226B0" w14:textId="77777777" w:rsidR="003B0367" w:rsidRDefault="003B0367"/>
    <w:p w14:paraId="2194D0C3" w14:textId="77777777" w:rsidR="003B0367" w:rsidRDefault="003B0367"/>
    <w:p w14:paraId="1F978C05" w14:textId="77777777" w:rsidR="003B0367" w:rsidRDefault="003B0367"/>
    <w:p w14:paraId="1526023C" w14:textId="77777777" w:rsidR="003B0367" w:rsidRDefault="003B0367"/>
    <w:p w14:paraId="566A21BE" w14:textId="77777777" w:rsidR="003B0367" w:rsidRDefault="003B0367"/>
    <w:p w14:paraId="6EE25962" w14:textId="77777777" w:rsidR="003B0367" w:rsidRDefault="003B0367"/>
    <w:p w14:paraId="22DAA200" w14:textId="77777777" w:rsidR="003B0367" w:rsidRDefault="003B0367"/>
    <w:p w14:paraId="76B3D170" w14:textId="77777777" w:rsidR="003B0367" w:rsidRDefault="003B0367"/>
    <w:p w14:paraId="4272117E" w14:textId="77777777" w:rsidR="003B0367" w:rsidRDefault="003B0367"/>
    <w:p w14:paraId="3AE5F397" w14:textId="77777777" w:rsidR="003B0367" w:rsidRDefault="003B0367"/>
    <w:p w14:paraId="0936B111" w14:textId="77777777" w:rsidR="003B0367" w:rsidRDefault="003B0367"/>
    <w:p w14:paraId="5EDB7203" w14:textId="77777777" w:rsidR="003B0367" w:rsidRDefault="003B0367"/>
    <w:p w14:paraId="74141682" w14:textId="77777777" w:rsidR="003B0367" w:rsidRDefault="003B0367"/>
    <w:p w14:paraId="2A128401" w14:textId="77777777" w:rsidR="003B0367" w:rsidRDefault="003B0367"/>
    <w:p w14:paraId="0872D29E" w14:textId="77777777" w:rsidR="003B0367" w:rsidRDefault="003B0367"/>
    <w:p w14:paraId="704F6224" w14:textId="77777777" w:rsidR="003B0367" w:rsidRDefault="003B0367"/>
    <w:p w14:paraId="145B145B" w14:textId="77777777" w:rsidR="003B0367" w:rsidRDefault="003B0367"/>
    <w:p w14:paraId="0363D86F" w14:textId="77777777" w:rsidR="003B0367" w:rsidRDefault="003B0367"/>
    <w:p w14:paraId="58705615" w14:textId="77777777" w:rsidR="003B0367" w:rsidRDefault="003B0367"/>
    <w:p w14:paraId="5A460D15" w14:textId="77777777" w:rsidR="003B0367" w:rsidRDefault="003B0367"/>
    <w:p w14:paraId="1D756D58" w14:textId="77777777" w:rsidR="003B0367" w:rsidRDefault="003B0367"/>
    <w:p w14:paraId="718C8B74" w14:textId="77777777" w:rsidR="003B0367" w:rsidRDefault="003B0367"/>
    <w:p w14:paraId="14A535CB" w14:textId="77777777" w:rsidR="003B0367" w:rsidRDefault="003B0367"/>
    <w:p w14:paraId="1A704E07" w14:textId="77777777" w:rsidR="003B0367" w:rsidRDefault="003B0367"/>
    <w:p w14:paraId="57AE6B38" w14:textId="77777777" w:rsidR="003B0367" w:rsidRDefault="003B0367"/>
    <w:p w14:paraId="5BA43319" w14:textId="77777777" w:rsidR="0067231D" w:rsidRDefault="0067231D"/>
    <w:p w14:paraId="45492FA8" w14:textId="77777777" w:rsidR="0067231D" w:rsidRDefault="0067231D"/>
    <w:p w14:paraId="45F32CF0" w14:textId="3ED98364" w:rsidR="003B0367" w:rsidRPr="003B0367" w:rsidRDefault="003B0367" w:rsidP="003B0367">
      <w:pPr>
        <w:pStyle w:val="Heading1"/>
      </w:pPr>
      <w:bookmarkStart w:id="0" w:name="_Toc176333026"/>
      <w:r w:rsidRPr="003B0367">
        <w:t>Introduction</w:t>
      </w:r>
      <w:bookmarkEnd w:id="0"/>
    </w:p>
    <w:p w14:paraId="1D0FBE58" w14:textId="0AD0E3E9" w:rsidR="003B0367" w:rsidRPr="003B0367" w:rsidRDefault="003B0367" w:rsidP="003B0367">
      <w:r w:rsidRPr="003B0367">
        <w:t>The Internet of Things (IoT) ecosystem comprises a vast network of interconnected devices, generating and exchanging sensitive data. Ensuring granular and context-aware access control is crucial to protect the confidentiality, integrity, and availability of this data. Fine-grained access control policies enable precise control over who can access what data, under which circumstances, and for what purpose. This policy outlines the principles and mechanisms for implementing fine-grained access control within the organi</w:t>
      </w:r>
      <w:r w:rsidR="007729C7">
        <w:t>s</w:t>
      </w:r>
      <w:r w:rsidRPr="003B0367">
        <w:t>ation's IoT environment.</w:t>
      </w:r>
      <w:r>
        <w:br/>
      </w:r>
    </w:p>
    <w:p w14:paraId="0005F091" w14:textId="6ADFCD61" w:rsidR="003B0367" w:rsidRPr="003B0367" w:rsidRDefault="003B0367" w:rsidP="003B0367">
      <w:pPr>
        <w:pStyle w:val="Heading1"/>
      </w:pPr>
      <w:bookmarkStart w:id="1" w:name="_Toc176333027"/>
      <w:r w:rsidRPr="003B0367">
        <w:t>Purpose</w:t>
      </w:r>
      <w:bookmarkEnd w:id="1"/>
    </w:p>
    <w:p w14:paraId="7EEA9FCC" w14:textId="20318602" w:rsidR="003B0367" w:rsidRPr="003B0367" w:rsidRDefault="003B0367" w:rsidP="003B0367">
      <w:r w:rsidRPr="003B0367">
        <w:t>The purpose of this policy is to establish a framework for implementing and managing fine-grained access control policies for IoT devices and data within the organi</w:t>
      </w:r>
      <w:r w:rsidR="007729C7">
        <w:t>s</w:t>
      </w:r>
      <w:r w:rsidRPr="003B0367">
        <w:t>ation. This policy aims to:</w:t>
      </w:r>
    </w:p>
    <w:p w14:paraId="0A014D00" w14:textId="77777777" w:rsidR="003B0367" w:rsidRPr="003B0367" w:rsidRDefault="003B0367" w:rsidP="003B0367">
      <w:pPr>
        <w:numPr>
          <w:ilvl w:val="0"/>
          <w:numId w:val="4"/>
        </w:numPr>
      </w:pPr>
      <w:r w:rsidRPr="003B0367">
        <w:t>Restrict access to IoT data and functionalities based on user roles, attributes, and contextual factors.</w:t>
      </w:r>
    </w:p>
    <w:p w14:paraId="6EF3AC06" w14:textId="1860137B" w:rsidR="003B0367" w:rsidRPr="003B0367" w:rsidRDefault="003B0367" w:rsidP="003B0367">
      <w:pPr>
        <w:numPr>
          <w:ilvl w:val="0"/>
          <w:numId w:val="4"/>
        </w:numPr>
      </w:pPr>
      <w:r w:rsidRPr="003B0367">
        <w:t>Minimi</w:t>
      </w:r>
      <w:r w:rsidR="007729C7">
        <w:t>s</w:t>
      </w:r>
      <w:r w:rsidRPr="003B0367">
        <w:t>e the risk of unauthori</w:t>
      </w:r>
      <w:r w:rsidR="007729C7">
        <w:t>s</w:t>
      </w:r>
      <w:r w:rsidRPr="003B0367">
        <w:t>ed access, data breaches, and misuse of IoT resources.</w:t>
      </w:r>
    </w:p>
    <w:p w14:paraId="151B56C5" w14:textId="77777777" w:rsidR="003B0367" w:rsidRPr="003B0367" w:rsidRDefault="003B0367" w:rsidP="003B0367">
      <w:pPr>
        <w:numPr>
          <w:ilvl w:val="0"/>
          <w:numId w:val="4"/>
        </w:numPr>
      </w:pPr>
      <w:r w:rsidRPr="003B0367">
        <w:t>Enable flexible and adaptive access control mechanisms to address evolving business needs and security requirements.</w:t>
      </w:r>
    </w:p>
    <w:p w14:paraId="54DC8F51" w14:textId="0940F2BF" w:rsidR="003B0367" w:rsidRPr="003B0367" w:rsidRDefault="003B0367" w:rsidP="003B0367">
      <w:pPr>
        <w:numPr>
          <w:ilvl w:val="0"/>
          <w:numId w:val="4"/>
        </w:numPr>
      </w:pPr>
      <w:r w:rsidRPr="003B0367">
        <w:t>Ensure compliance with relevant data protection regulations and industry standards.</w:t>
      </w:r>
      <w:r>
        <w:br/>
      </w:r>
    </w:p>
    <w:p w14:paraId="2C7308C5" w14:textId="18FF02E2" w:rsidR="003B0367" w:rsidRPr="003B0367" w:rsidRDefault="003B0367" w:rsidP="003B0367">
      <w:pPr>
        <w:pStyle w:val="Heading1"/>
      </w:pPr>
      <w:bookmarkStart w:id="2" w:name="_Toc176333028"/>
      <w:r w:rsidRPr="003B0367">
        <w:t>Scope</w:t>
      </w:r>
      <w:bookmarkEnd w:id="2"/>
    </w:p>
    <w:p w14:paraId="54242816" w14:textId="2D48AA68" w:rsidR="003B0367" w:rsidRPr="003B0367" w:rsidRDefault="003B0367" w:rsidP="003B0367">
      <w:r w:rsidRPr="003B0367">
        <w:t>This policy applies to all IoT devices, systems, and data within the organi</w:t>
      </w:r>
      <w:r w:rsidR="007729C7">
        <w:t>s</w:t>
      </w:r>
      <w:r w:rsidRPr="003B0367">
        <w:t>ation's network. This includes, but is not limited to:</w:t>
      </w:r>
    </w:p>
    <w:p w14:paraId="0A22A884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Sensors, actuators, and controllers</w:t>
      </w:r>
    </w:p>
    <w:p w14:paraId="6EA77F3B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Gateways and edge devices</w:t>
      </w:r>
    </w:p>
    <w:p w14:paraId="2AC8EBE0" w14:textId="77777777" w:rsidR="003B0367" w:rsidRPr="003B0367" w:rsidRDefault="003B0367" w:rsidP="003B0367">
      <w:pPr>
        <w:numPr>
          <w:ilvl w:val="0"/>
          <w:numId w:val="5"/>
        </w:numPr>
      </w:pPr>
      <w:r w:rsidRPr="003B0367">
        <w:t>Industrial control systems (ICS)</w:t>
      </w:r>
    </w:p>
    <w:p w14:paraId="790DCA83" w14:textId="59542E31" w:rsidR="003B0367" w:rsidRPr="003B0367" w:rsidRDefault="003B0367" w:rsidP="003B0367">
      <w:pPr>
        <w:numPr>
          <w:ilvl w:val="0"/>
          <w:numId w:val="5"/>
        </w:numPr>
      </w:pPr>
      <w:r w:rsidRPr="003B0367">
        <w:t>Data storage and processing systems</w:t>
      </w:r>
      <w:r>
        <w:br/>
      </w:r>
    </w:p>
    <w:p w14:paraId="211EF123" w14:textId="7EAED6BE" w:rsidR="003B0367" w:rsidRPr="003B0367" w:rsidRDefault="003B0367" w:rsidP="003B0367">
      <w:pPr>
        <w:pStyle w:val="Heading1"/>
      </w:pPr>
      <w:bookmarkStart w:id="3" w:name="_Toc176333029"/>
      <w:r w:rsidRPr="003B0367">
        <w:t>Policy Statement</w:t>
      </w:r>
      <w:bookmarkEnd w:id="3"/>
    </w:p>
    <w:p w14:paraId="3B1594C5" w14:textId="4D54213C" w:rsidR="003B0367" w:rsidRPr="003B0367" w:rsidRDefault="003B0367" w:rsidP="003B0367">
      <w:pPr>
        <w:pStyle w:val="Heading2"/>
      </w:pPr>
      <w:bookmarkStart w:id="4" w:name="_Toc176333030"/>
      <w:r w:rsidRPr="003B0367">
        <w:t>Least Privilege Principle</w:t>
      </w:r>
      <w:bookmarkEnd w:id="4"/>
    </w:p>
    <w:p w14:paraId="45F9273A" w14:textId="77777777" w:rsidR="003B0367" w:rsidRPr="003B0367" w:rsidRDefault="003B0367" w:rsidP="003B0367">
      <w:pPr>
        <w:numPr>
          <w:ilvl w:val="0"/>
          <w:numId w:val="6"/>
        </w:numPr>
      </w:pPr>
      <w:r w:rsidRPr="003B0367">
        <w:rPr>
          <w:b/>
          <w:bCs/>
        </w:rPr>
        <w:t>Minimal Access:</w:t>
      </w:r>
      <w:r w:rsidRPr="003B0367">
        <w:t xml:space="preserve"> Users and systems shall be granted only the minimum level of access necessary to perform their assigned tasks.</w:t>
      </w:r>
    </w:p>
    <w:p w14:paraId="0262B7DD" w14:textId="148AF363" w:rsidR="003B0367" w:rsidRPr="003B0367" w:rsidRDefault="003B0367" w:rsidP="003B0367">
      <w:pPr>
        <w:numPr>
          <w:ilvl w:val="0"/>
          <w:numId w:val="6"/>
        </w:numPr>
      </w:pPr>
      <w:r w:rsidRPr="003B0367">
        <w:rPr>
          <w:b/>
          <w:bCs/>
        </w:rPr>
        <w:t>Access Reviews:</w:t>
      </w:r>
      <w:r w:rsidRPr="003B0367">
        <w:t xml:space="preserve"> Access rights shall be periodically reviewed and adjusted to ensure they remain aligned with current roles and responsibilities.</w:t>
      </w:r>
      <w:r>
        <w:br/>
      </w:r>
    </w:p>
    <w:p w14:paraId="203439F5" w14:textId="7160402D" w:rsidR="003B0367" w:rsidRPr="003B0367" w:rsidRDefault="003B0367" w:rsidP="003B0367">
      <w:pPr>
        <w:pStyle w:val="Heading2"/>
      </w:pPr>
      <w:bookmarkStart w:id="5" w:name="_Toc176333031"/>
      <w:r w:rsidRPr="003B0367">
        <w:t>Role-Based Access Control (RBAC)</w:t>
      </w:r>
      <w:bookmarkEnd w:id="5"/>
    </w:p>
    <w:p w14:paraId="0EA026FA" w14:textId="31DF47D9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Role Definition:</w:t>
      </w:r>
      <w:r w:rsidRPr="003B0367">
        <w:t xml:space="preserve"> Roles shall be defined based on job functions and responsibilities within the organi</w:t>
      </w:r>
      <w:r w:rsidR="007729C7">
        <w:t>s</w:t>
      </w:r>
      <w:r w:rsidRPr="003B0367">
        <w:t>ation.</w:t>
      </w:r>
    </w:p>
    <w:p w14:paraId="31040D6D" w14:textId="77777777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Permission Assignment:</w:t>
      </w:r>
      <w:r w:rsidRPr="003B0367">
        <w:t xml:space="preserve"> Access permissions shall be assigned to roles, granting access to specific IoT data, functionalities, or systems.</w:t>
      </w:r>
    </w:p>
    <w:p w14:paraId="0383E8D1" w14:textId="60581D7B" w:rsidR="003B0367" w:rsidRPr="003B0367" w:rsidRDefault="003B0367" w:rsidP="003B0367">
      <w:pPr>
        <w:numPr>
          <w:ilvl w:val="0"/>
          <w:numId w:val="7"/>
        </w:numPr>
      </w:pPr>
      <w:r w:rsidRPr="003B0367">
        <w:rPr>
          <w:b/>
          <w:bCs/>
        </w:rPr>
        <w:t>User Assignment:</w:t>
      </w:r>
      <w:r w:rsidRPr="003B0367">
        <w:t xml:space="preserve"> Users shall be assigned to roles based on their job functions and responsibilities.</w:t>
      </w:r>
      <w:r>
        <w:br/>
      </w:r>
    </w:p>
    <w:p w14:paraId="768741B6" w14:textId="3DA0E403" w:rsidR="003B0367" w:rsidRPr="003B0367" w:rsidRDefault="003B0367" w:rsidP="003B0367">
      <w:pPr>
        <w:pStyle w:val="Heading2"/>
      </w:pPr>
      <w:bookmarkStart w:id="6" w:name="_Toc176333032"/>
      <w:r w:rsidRPr="003B0367">
        <w:t>Attribute-Based Access Control (ABAC)</w:t>
      </w:r>
      <w:bookmarkEnd w:id="6"/>
    </w:p>
    <w:p w14:paraId="3DF0CE44" w14:textId="77777777" w:rsidR="003B0367" w:rsidRPr="003B0367" w:rsidRDefault="003B0367" w:rsidP="003B0367">
      <w:pPr>
        <w:numPr>
          <w:ilvl w:val="0"/>
          <w:numId w:val="8"/>
        </w:numPr>
      </w:pPr>
      <w:r w:rsidRPr="003B0367">
        <w:rPr>
          <w:b/>
          <w:bCs/>
        </w:rPr>
        <w:lastRenderedPageBreak/>
        <w:t>Attribute-Based Policies:</w:t>
      </w:r>
      <w:r w:rsidRPr="003B0367">
        <w:t xml:space="preserve"> In addition to RBAC, ABAC may be implemented to define fine-grained access control policies based on attributes associated with users, devices, resources, and the environment.</w:t>
      </w:r>
    </w:p>
    <w:p w14:paraId="5A25D6F3" w14:textId="52D01C79" w:rsidR="003B0367" w:rsidRPr="003B0367" w:rsidRDefault="003B0367" w:rsidP="003B0367">
      <w:pPr>
        <w:numPr>
          <w:ilvl w:val="0"/>
          <w:numId w:val="8"/>
        </w:numPr>
      </w:pPr>
      <w:r w:rsidRPr="003B0367">
        <w:rPr>
          <w:b/>
          <w:bCs/>
        </w:rPr>
        <w:t>Policy Decision Point (PDP):</w:t>
      </w:r>
      <w:r w:rsidRPr="003B0367">
        <w:t xml:space="preserve"> A PDP shall be utili</w:t>
      </w:r>
      <w:r w:rsidR="007729C7">
        <w:t>s</w:t>
      </w:r>
      <w:r w:rsidRPr="003B0367">
        <w:t>ed to evaluate access requests against ABAC policies and render authori</w:t>
      </w:r>
      <w:r w:rsidR="007729C7">
        <w:t>s</w:t>
      </w:r>
      <w:r w:rsidRPr="003B0367">
        <w:t>ation decisions.</w:t>
      </w:r>
      <w:r>
        <w:br/>
      </w:r>
    </w:p>
    <w:p w14:paraId="78B416B8" w14:textId="73946AE8" w:rsidR="003B0367" w:rsidRPr="003B0367" w:rsidRDefault="003B0367" w:rsidP="003B0367">
      <w:pPr>
        <w:pStyle w:val="Heading2"/>
      </w:pPr>
      <w:bookmarkStart w:id="7" w:name="_Toc176333033"/>
      <w:r w:rsidRPr="003B0367">
        <w:t>Access Control Reviews</w:t>
      </w:r>
      <w:bookmarkEnd w:id="7"/>
    </w:p>
    <w:p w14:paraId="2FD88702" w14:textId="77777777" w:rsidR="003B0367" w:rsidRPr="003B0367" w:rsidRDefault="003B0367" w:rsidP="003B0367">
      <w:pPr>
        <w:numPr>
          <w:ilvl w:val="0"/>
          <w:numId w:val="9"/>
        </w:numPr>
      </w:pPr>
      <w:r w:rsidRPr="003B0367">
        <w:rPr>
          <w:b/>
          <w:bCs/>
        </w:rPr>
        <w:t>Periodic Reviews:</w:t>
      </w:r>
      <w:r w:rsidRPr="003B0367">
        <w:t xml:space="preserve"> Access control policies and user access rights shall be reviewed periodically to ensure their continued appropriateness and effectiveness.</w:t>
      </w:r>
    </w:p>
    <w:p w14:paraId="20C01C70" w14:textId="1899BBF1" w:rsidR="003B0367" w:rsidRPr="003B0367" w:rsidRDefault="003B0367" w:rsidP="003B0367">
      <w:pPr>
        <w:numPr>
          <w:ilvl w:val="0"/>
          <w:numId w:val="9"/>
        </w:numPr>
      </w:pPr>
      <w:r w:rsidRPr="003B0367">
        <w:rPr>
          <w:b/>
          <w:bCs/>
        </w:rPr>
        <w:t>Trigger-Based Reviews:</w:t>
      </w:r>
      <w:r w:rsidRPr="003B0367">
        <w:t xml:space="preserve"> Access reviews may also be triggered by events such as changes in user roles, system modifications, or security incidents.</w:t>
      </w:r>
      <w:r>
        <w:br/>
      </w:r>
    </w:p>
    <w:p w14:paraId="050FBDD2" w14:textId="4959E457" w:rsidR="003B0367" w:rsidRPr="003B0367" w:rsidRDefault="003B0367" w:rsidP="003B0367">
      <w:pPr>
        <w:pStyle w:val="Heading2"/>
      </w:pPr>
      <w:bookmarkStart w:id="8" w:name="_Toc176333034"/>
      <w:r w:rsidRPr="003B0367">
        <w:t>Exception Management</w:t>
      </w:r>
      <w:bookmarkEnd w:id="8"/>
    </w:p>
    <w:p w14:paraId="47F1DF8E" w14:textId="77777777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Exception Process:</w:t>
      </w:r>
      <w:r w:rsidRPr="003B0367">
        <w:t xml:space="preserve"> A formal process shall be established for requesting and approving exceptions to access control policies.</w:t>
      </w:r>
    </w:p>
    <w:p w14:paraId="251A2241" w14:textId="10F8B8D9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Justification and Approval:</w:t>
      </w:r>
      <w:r w:rsidRPr="003B0367">
        <w:t xml:space="preserve"> Exceptions shall be granted only with proper justification and approval from authori</w:t>
      </w:r>
      <w:r w:rsidR="007729C7">
        <w:t>s</w:t>
      </w:r>
      <w:r w:rsidRPr="003B0367">
        <w:t>ed personnel.</w:t>
      </w:r>
    </w:p>
    <w:p w14:paraId="76A0DF04" w14:textId="2D50FB8D" w:rsidR="003B0367" w:rsidRPr="003B0367" w:rsidRDefault="003B0367" w:rsidP="003B0367">
      <w:pPr>
        <w:numPr>
          <w:ilvl w:val="0"/>
          <w:numId w:val="10"/>
        </w:numPr>
      </w:pPr>
      <w:r w:rsidRPr="003B0367">
        <w:rPr>
          <w:b/>
          <w:bCs/>
        </w:rPr>
        <w:t>Time-Limited:</w:t>
      </w:r>
      <w:r w:rsidRPr="003B0367">
        <w:t xml:space="preserve"> Exceptions shall be time-limited and subject to review and revocation as necessary.</w:t>
      </w:r>
      <w:r>
        <w:br/>
      </w:r>
    </w:p>
    <w:p w14:paraId="1498A0A1" w14:textId="004334E6" w:rsidR="003B0367" w:rsidRPr="003B0367" w:rsidRDefault="003B0367" w:rsidP="003B0367">
      <w:pPr>
        <w:pStyle w:val="Heading1"/>
      </w:pPr>
      <w:bookmarkStart w:id="9" w:name="_Toc176333035"/>
      <w:r w:rsidRPr="003B0367">
        <w:t>Responsibilities</w:t>
      </w:r>
      <w:bookmarkEnd w:id="9"/>
    </w:p>
    <w:p w14:paraId="3E5703D9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Information Security Officer:</w:t>
      </w:r>
      <w:r w:rsidRPr="003B0367">
        <w:t xml:space="preserve"> Responsible for overseeing the implementation and enforcement of this policy.</w:t>
      </w:r>
    </w:p>
    <w:p w14:paraId="2B3B80FD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IT Department:</w:t>
      </w:r>
      <w:r w:rsidRPr="003B0367">
        <w:t xml:space="preserve"> Responsible for configuring and managing access control systems and mechanisms.</w:t>
      </w:r>
    </w:p>
    <w:p w14:paraId="24D025A1" w14:textId="77777777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Data Owners:</w:t>
      </w:r>
      <w:r w:rsidRPr="003B0367">
        <w:t xml:space="preserve"> Responsible for defining and managing access control policies for the data they own.</w:t>
      </w:r>
    </w:p>
    <w:p w14:paraId="60406269" w14:textId="7629ADA3" w:rsidR="003B0367" w:rsidRPr="003B0367" w:rsidRDefault="003B0367" w:rsidP="003B0367">
      <w:pPr>
        <w:numPr>
          <w:ilvl w:val="0"/>
          <w:numId w:val="11"/>
        </w:numPr>
      </w:pPr>
      <w:r w:rsidRPr="003B0367">
        <w:rPr>
          <w:b/>
          <w:bCs/>
        </w:rPr>
        <w:t>System Owners:</w:t>
      </w:r>
      <w:r w:rsidRPr="003B0367">
        <w:t xml:space="preserve"> Responsible for defining and managing access control policies for the systems they own.</w:t>
      </w:r>
      <w:r>
        <w:br/>
      </w:r>
    </w:p>
    <w:p w14:paraId="210C3694" w14:textId="5D99AC7F" w:rsidR="003B0367" w:rsidRPr="003B0367" w:rsidRDefault="003B0367" w:rsidP="003B0367">
      <w:pPr>
        <w:pStyle w:val="Heading1"/>
      </w:pPr>
      <w:bookmarkStart w:id="10" w:name="_Toc176333036"/>
      <w:r w:rsidRPr="003B0367">
        <w:t>Breaches of Policy</w:t>
      </w:r>
      <w:bookmarkEnd w:id="10"/>
    </w:p>
    <w:p w14:paraId="6C969CD6" w14:textId="77777777" w:rsidR="003B0367" w:rsidRPr="003B0367" w:rsidRDefault="003B0367" w:rsidP="003B0367">
      <w:r w:rsidRPr="003B0367">
        <w:t xml:space="preserve">Non-compliance with this policy may result in disciplinary action, up to and including termination of employment or contractual relationships.   </w:t>
      </w:r>
    </w:p>
    <w:p w14:paraId="20A026C4" w14:textId="77777777" w:rsidR="00193766" w:rsidRDefault="00193766"/>
    <w:p w14:paraId="3AFBE852" w14:textId="77777777" w:rsidR="00193766" w:rsidRPr="00E3781C" w:rsidRDefault="00193766" w:rsidP="003B0367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3037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6D0C77B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12589C5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7283C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0356E4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D3D097" w14:textId="4C086BE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4245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4F5F8F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B5BED5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0AE3B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35AC0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1156C7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DF029F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5186BC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3905D6A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32F8D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97F9" w14:textId="77777777" w:rsidR="00E32BBA" w:rsidRDefault="00E32BBA" w:rsidP="00F27AE8">
      <w:r>
        <w:separator/>
      </w:r>
    </w:p>
  </w:endnote>
  <w:endnote w:type="continuationSeparator" w:id="0">
    <w:p w14:paraId="015E0532" w14:textId="77777777" w:rsidR="00E32BBA" w:rsidRDefault="00E32BBA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933F07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6833FA3" wp14:editId="742D169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1697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833FA3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F11697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DD2D6" w14:textId="77777777" w:rsidR="00E32BBA" w:rsidRDefault="00E32BBA" w:rsidP="00F27AE8">
      <w:r>
        <w:separator/>
      </w:r>
    </w:p>
  </w:footnote>
  <w:footnote w:type="continuationSeparator" w:id="0">
    <w:p w14:paraId="5D19E005" w14:textId="77777777" w:rsidR="00E32BBA" w:rsidRDefault="00E32BBA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D4C7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6262118B" wp14:editId="6747DF8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4B573CAC" wp14:editId="6CBF6B4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D60CD" w14:textId="77777777" w:rsidR="00BC1C52" w:rsidRDefault="00BC1C52" w:rsidP="00BC1C52">
    <w:pPr>
      <w:pStyle w:val="Header"/>
      <w:ind w:hanging="1276"/>
    </w:pPr>
  </w:p>
  <w:p w14:paraId="43779A53" w14:textId="77777777" w:rsidR="00BC1C52" w:rsidRDefault="00BC1C52">
    <w:pPr>
      <w:pStyle w:val="Header"/>
    </w:pPr>
  </w:p>
  <w:p w14:paraId="5E6833BF" w14:textId="77777777" w:rsidR="00BC1C52" w:rsidRDefault="00BC1C52">
    <w:pPr>
      <w:pStyle w:val="Header"/>
    </w:pPr>
  </w:p>
  <w:p w14:paraId="5E961F2B" w14:textId="77777777" w:rsidR="00BC1C52" w:rsidRDefault="00BC1C52">
    <w:pPr>
      <w:pStyle w:val="Header"/>
    </w:pPr>
  </w:p>
  <w:p w14:paraId="4036AD55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B30F" w14:textId="77777777" w:rsidR="00140B26" w:rsidRDefault="00140B26" w:rsidP="00F85381">
    <w:pPr>
      <w:pStyle w:val="Header"/>
    </w:pPr>
  </w:p>
  <w:p w14:paraId="2F442DC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F1193"/>
    <w:multiLevelType w:val="multilevel"/>
    <w:tmpl w:val="F46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4F86"/>
    <w:multiLevelType w:val="multilevel"/>
    <w:tmpl w:val="166A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D63D3"/>
    <w:multiLevelType w:val="multilevel"/>
    <w:tmpl w:val="A1B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C46FE"/>
    <w:multiLevelType w:val="multilevel"/>
    <w:tmpl w:val="9A7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87005"/>
    <w:multiLevelType w:val="multilevel"/>
    <w:tmpl w:val="7552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BFF"/>
    <w:multiLevelType w:val="multilevel"/>
    <w:tmpl w:val="0A4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5DFA"/>
    <w:multiLevelType w:val="multilevel"/>
    <w:tmpl w:val="F21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61B1D"/>
    <w:multiLevelType w:val="multilevel"/>
    <w:tmpl w:val="DD7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6DE"/>
    <w:multiLevelType w:val="multilevel"/>
    <w:tmpl w:val="F4B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D7D76"/>
    <w:multiLevelType w:val="multilevel"/>
    <w:tmpl w:val="D13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93678"/>
    <w:multiLevelType w:val="multilevel"/>
    <w:tmpl w:val="AA8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789658027">
    <w:abstractNumId w:val="3"/>
  </w:num>
  <w:num w:numId="4" w16cid:durableId="1807166597">
    <w:abstractNumId w:val="7"/>
  </w:num>
  <w:num w:numId="5" w16cid:durableId="234975574">
    <w:abstractNumId w:val="5"/>
  </w:num>
  <w:num w:numId="6" w16cid:durableId="676687924">
    <w:abstractNumId w:val="8"/>
  </w:num>
  <w:num w:numId="7" w16cid:durableId="309751666">
    <w:abstractNumId w:val="10"/>
  </w:num>
  <w:num w:numId="8" w16cid:durableId="423116458">
    <w:abstractNumId w:val="4"/>
  </w:num>
  <w:num w:numId="9" w16cid:durableId="1270430503">
    <w:abstractNumId w:val="9"/>
  </w:num>
  <w:num w:numId="10" w16cid:durableId="117795533">
    <w:abstractNumId w:val="2"/>
  </w:num>
  <w:num w:numId="11" w16cid:durableId="616063855">
    <w:abstractNumId w:val="1"/>
  </w:num>
  <w:num w:numId="12" w16cid:durableId="113721457">
    <w:abstractNumId w:val="11"/>
  </w:num>
  <w:num w:numId="13" w16cid:durableId="13011152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67"/>
    <w:rsid w:val="000D1E55"/>
    <w:rsid w:val="000E3393"/>
    <w:rsid w:val="000E777D"/>
    <w:rsid w:val="000F36F9"/>
    <w:rsid w:val="00140B26"/>
    <w:rsid w:val="001812D8"/>
    <w:rsid w:val="00193766"/>
    <w:rsid w:val="00194CB7"/>
    <w:rsid w:val="001F4B52"/>
    <w:rsid w:val="00251FC0"/>
    <w:rsid w:val="002577AC"/>
    <w:rsid w:val="002D4124"/>
    <w:rsid w:val="002E2049"/>
    <w:rsid w:val="00305607"/>
    <w:rsid w:val="003103A4"/>
    <w:rsid w:val="0031068B"/>
    <w:rsid w:val="003122F7"/>
    <w:rsid w:val="0034583A"/>
    <w:rsid w:val="00354C4F"/>
    <w:rsid w:val="003A4BEB"/>
    <w:rsid w:val="003B0367"/>
    <w:rsid w:val="003D1985"/>
    <w:rsid w:val="0053192A"/>
    <w:rsid w:val="00591B19"/>
    <w:rsid w:val="005D5120"/>
    <w:rsid w:val="0067231D"/>
    <w:rsid w:val="006B43C6"/>
    <w:rsid w:val="007718D8"/>
    <w:rsid w:val="007729C7"/>
    <w:rsid w:val="007805A7"/>
    <w:rsid w:val="007F5985"/>
    <w:rsid w:val="00810261"/>
    <w:rsid w:val="00926696"/>
    <w:rsid w:val="009A16F7"/>
    <w:rsid w:val="009B57D2"/>
    <w:rsid w:val="009D22A0"/>
    <w:rsid w:val="00A37459"/>
    <w:rsid w:val="00A55CF3"/>
    <w:rsid w:val="00AF0579"/>
    <w:rsid w:val="00B31625"/>
    <w:rsid w:val="00B33CF5"/>
    <w:rsid w:val="00BA4481"/>
    <w:rsid w:val="00BC1C52"/>
    <w:rsid w:val="00CA1A01"/>
    <w:rsid w:val="00D52311"/>
    <w:rsid w:val="00DB40A2"/>
    <w:rsid w:val="00E32BBA"/>
    <w:rsid w:val="00E4245F"/>
    <w:rsid w:val="00E455C4"/>
    <w:rsid w:val="00E959EB"/>
    <w:rsid w:val="00ED4C35"/>
    <w:rsid w:val="00EE468C"/>
    <w:rsid w:val="00F27AE8"/>
    <w:rsid w:val="00F72D1A"/>
    <w:rsid w:val="00F76E6C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36F58"/>
  <w15:docId w15:val="{CFE0F8AE-E1DC-4CA1-B9A2-C84BF768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3B0367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03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3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0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2024-09-02T08:51:00Z</dcterms:created>
  <dcterms:modified xsi:type="dcterms:W3CDTF">2025-02-19T22:19:00Z</dcterms:modified>
</cp:coreProperties>
</file>