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E869" w14:textId="77777777" w:rsidR="0031068B" w:rsidRDefault="0031068B" w:rsidP="00BC1C52">
      <w:pPr>
        <w:ind w:hanging="1134"/>
      </w:pPr>
    </w:p>
    <w:p w14:paraId="0BCDD5F8" w14:textId="77777777" w:rsidR="0053192A" w:rsidRDefault="0053192A"/>
    <w:p w14:paraId="72964C0E" w14:textId="77777777" w:rsidR="0053192A" w:rsidRDefault="0053192A"/>
    <w:p w14:paraId="0AF0A170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ACD30" wp14:editId="439E6B7A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797D6" w14:textId="1D4B68E4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581CA2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ACD3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57F797D6" w14:textId="1D4B68E4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581CA2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DEBFA" w14:textId="77777777" w:rsidR="0053192A" w:rsidRDefault="0053192A"/>
    <w:p w14:paraId="3002A8B1" w14:textId="77777777" w:rsidR="0053192A" w:rsidRDefault="0053192A"/>
    <w:p w14:paraId="710E6417" w14:textId="77777777" w:rsidR="0053192A" w:rsidRDefault="0053192A"/>
    <w:p w14:paraId="5022C5BC" w14:textId="77777777" w:rsidR="0053192A" w:rsidRDefault="0053192A"/>
    <w:p w14:paraId="61088F0B" w14:textId="77777777" w:rsidR="0053192A" w:rsidRDefault="0053192A"/>
    <w:p w14:paraId="2064795B" w14:textId="77777777" w:rsidR="0053192A" w:rsidRDefault="0053192A"/>
    <w:p w14:paraId="4990622A" w14:textId="77777777" w:rsidR="0067231D" w:rsidRDefault="0067231D"/>
    <w:p w14:paraId="4312B163" w14:textId="77777777" w:rsidR="0067231D" w:rsidRDefault="0067231D"/>
    <w:p w14:paraId="3F2BEB6C" w14:textId="77777777" w:rsidR="00BA4481" w:rsidRDefault="00BA4481"/>
    <w:p w14:paraId="12F35A84" w14:textId="77777777" w:rsidR="00BA4481" w:rsidRDefault="00BA4481"/>
    <w:p w14:paraId="1CE429FC" w14:textId="77777777" w:rsidR="00BA4481" w:rsidRDefault="00BA4481"/>
    <w:p w14:paraId="782B6C94" w14:textId="77777777" w:rsidR="00BA4481" w:rsidRDefault="00BA4481"/>
    <w:p w14:paraId="34F16746" w14:textId="77777777" w:rsidR="00BA4481" w:rsidRDefault="00BA4481"/>
    <w:p w14:paraId="2C13A57F" w14:textId="77777777" w:rsidR="00BA4481" w:rsidRDefault="00BA4481"/>
    <w:p w14:paraId="08C0D467" w14:textId="77777777" w:rsidR="0067231D" w:rsidRDefault="0067231D"/>
    <w:p w14:paraId="68A13008" w14:textId="5998A36C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47369" w:rsidRPr="00D47369">
        <w:rPr>
          <w:sz w:val="56"/>
          <w:szCs w:val="56"/>
        </w:rPr>
        <w:t>Proactive threat modelling and scenario planning</w:t>
      </w:r>
      <w:r w:rsidRPr="0067231D">
        <w:rPr>
          <w:sz w:val="56"/>
          <w:szCs w:val="56"/>
        </w:rPr>
        <w:t>"</w:t>
      </w:r>
    </w:p>
    <w:p w14:paraId="0ABCA117" w14:textId="77777777" w:rsidR="0053192A" w:rsidRDefault="0053192A"/>
    <w:p w14:paraId="017C9E57" w14:textId="77777777" w:rsidR="0053192A" w:rsidRDefault="0053192A"/>
    <w:p w14:paraId="24D31ED0" w14:textId="77777777" w:rsidR="0053192A" w:rsidRDefault="0053192A"/>
    <w:p w14:paraId="5251D5AC" w14:textId="77777777" w:rsidR="0053192A" w:rsidRDefault="0053192A"/>
    <w:p w14:paraId="287F1119" w14:textId="77777777" w:rsidR="0053192A" w:rsidRDefault="0053192A"/>
    <w:p w14:paraId="2DBFB391" w14:textId="77777777" w:rsidR="0053192A" w:rsidRDefault="0053192A"/>
    <w:p w14:paraId="2E588018" w14:textId="77777777" w:rsidR="0053192A" w:rsidRDefault="0053192A"/>
    <w:p w14:paraId="1436D7F6" w14:textId="77777777" w:rsidR="0053192A" w:rsidRDefault="0053192A"/>
    <w:p w14:paraId="1707B789" w14:textId="77777777" w:rsidR="0053192A" w:rsidRDefault="0053192A"/>
    <w:p w14:paraId="1E18BAF8" w14:textId="77777777" w:rsidR="0053192A" w:rsidRDefault="0053192A"/>
    <w:p w14:paraId="35C97869" w14:textId="77777777" w:rsidR="0053192A" w:rsidRDefault="0053192A"/>
    <w:p w14:paraId="0D1D3674" w14:textId="77777777" w:rsidR="0053192A" w:rsidRDefault="0053192A"/>
    <w:p w14:paraId="34BEBF9B" w14:textId="77777777" w:rsidR="0053192A" w:rsidRDefault="0053192A"/>
    <w:p w14:paraId="14C97162" w14:textId="77777777" w:rsidR="00BA4481" w:rsidRDefault="00BA4481"/>
    <w:p w14:paraId="0F0F6870" w14:textId="77777777" w:rsidR="00BA4481" w:rsidRDefault="00BA4481"/>
    <w:p w14:paraId="5D264E21" w14:textId="77777777" w:rsidR="00BA4481" w:rsidRDefault="00BA4481"/>
    <w:p w14:paraId="21901FBB" w14:textId="77777777" w:rsidR="00BA4481" w:rsidRDefault="00BA4481"/>
    <w:p w14:paraId="311E174F" w14:textId="77777777" w:rsidR="00BA4481" w:rsidRDefault="00BA4481"/>
    <w:p w14:paraId="6A710B6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2F8BA4E4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DCEBF1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F84AA72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AC5C86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4191A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3D7C75F3" w14:textId="111D361A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581CA2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5EE70DD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0A65BE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91FAAC4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EB45DB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0B263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03C59A1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A69E32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7BD94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24C0BB4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B3C95E1" w14:textId="77777777" w:rsidR="00BA4481" w:rsidRDefault="00BA4481"/>
    <w:p w14:paraId="6E4EA77C" w14:textId="77777777" w:rsidR="00BA4481" w:rsidRDefault="00BA4481"/>
    <w:p w14:paraId="5A7C3C94" w14:textId="77777777" w:rsidR="0053192A" w:rsidRDefault="0053192A"/>
    <w:p w14:paraId="6B2CCF68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11DBA3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C7DF6D8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6773AA03" w14:textId="77777777" w:rsidR="0053192A" w:rsidRDefault="0053192A" w:rsidP="0053192A"/>
    <w:p w14:paraId="5B4E245B" w14:textId="77777777" w:rsidR="0053192A" w:rsidRDefault="0053192A" w:rsidP="0053192A">
      <w:r>
        <w:br w:type="page"/>
      </w:r>
    </w:p>
    <w:p w14:paraId="5FD5AD2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360487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E7608EF" w14:textId="77777777" w:rsidTr="00E455C4">
        <w:tc>
          <w:tcPr>
            <w:tcW w:w="1097" w:type="dxa"/>
          </w:tcPr>
          <w:p w14:paraId="3FC9103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F80DC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D994E96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D6889A9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A110816" w14:textId="77777777" w:rsidTr="00E455C4">
        <w:tc>
          <w:tcPr>
            <w:tcW w:w="1097" w:type="dxa"/>
          </w:tcPr>
          <w:p w14:paraId="7141B2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0671E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F0D982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7927E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69B9677" w14:textId="77777777" w:rsidTr="00E455C4">
        <w:tc>
          <w:tcPr>
            <w:tcW w:w="1097" w:type="dxa"/>
          </w:tcPr>
          <w:p w14:paraId="2A7034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D943B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AC0636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1B2776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9E82A3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AA8A22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260822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B6E453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063605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0690C2E2" w14:textId="77777777" w:rsidTr="00E455C4">
        <w:tc>
          <w:tcPr>
            <w:tcW w:w="2534" w:type="dxa"/>
          </w:tcPr>
          <w:p w14:paraId="6F74F8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56389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4049613B" w14:textId="77777777" w:rsidTr="00E455C4">
        <w:tc>
          <w:tcPr>
            <w:tcW w:w="2534" w:type="dxa"/>
          </w:tcPr>
          <w:p w14:paraId="7A9110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A2DF62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CE5B770" w14:textId="77777777" w:rsidTr="00E455C4">
        <w:tc>
          <w:tcPr>
            <w:tcW w:w="2534" w:type="dxa"/>
          </w:tcPr>
          <w:p w14:paraId="5A23E23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DA9F9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4E1BFBE" w14:textId="77777777" w:rsidTr="00E455C4">
        <w:tc>
          <w:tcPr>
            <w:tcW w:w="2534" w:type="dxa"/>
          </w:tcPr>
          <w:p w14:paraId="43BB22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D208D8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385BE41" w14:textId="77777777" w:rsidR="0053192A" w:rsidRPr="00302F91" w:rsidRDefault="0053192A" w:rsidP="0053192A">
      <w:pPr>
        <w:rPr>
          <w:sz w:val="24"/>
          <w:szCs w:val="24"/>
        </w:rPr>
      </w:pPr>
    </w:p>
    <w:p w14:paraId="7CE0A27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0C5D42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06887B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52ACC5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0E08EFD" w14:textId="77777777" w:rsidTr="00E455C4">
        <w:tc>
          <w:tcPr>
            <w:tcW w:w="1674" w:type="dxa"/>
          </w:tcPr>
          <w:p w14:paraId="65ED4E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BD6BC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803CA4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47468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0CA2E58B" w14:textId="77777777" w:rsidTr="00E455C4">
        <w:tc>
          <w:tcPr>
            <w:tcW w:w="1674" w:type="dxa"/>
          </w:tcPr>
          <w:p w14:paraId="61DA471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DE62C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24AC5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994F9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34259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372F80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04CAF4E" w14:textId="77777777" w:rsidR="0053192A" w:rsidRDefault="0053192A"/>
    <w:p w14:paraId="78EE2ACF" w14:textId="77777777" w:rsidR="0067231D" w:rsidRDefault="0067231D"/>
    <w:p w14:paraId="63ED417B" w14:textId="77777777" w:rsidR="0067231D" w:rsidRDefault="0067231D"/>
    <w:p w14:paraId="1FF5F64F" w14:textId="77777777" w:rsidR="0067231D" w:rsidRDefault="0067231D"/>
    <w:p w14:paraId="39F6FA62" w14:textId="77777777" w:rsidR="0067231D" w:rsidRDefault="0067231D"/>
    <w:p w14:paraId="52F05898" w14:textId="77777777" w:rsidR="0067231D" w:rsidRDefault="0067231D"/>
    <w:p w14:paraId="698394A3" w14:textId="77777777" w:rsidR="0067231D" w:rsidRDefault="0067231D"/>
    <w:p w14:paraId="77EA0DC0" w14:textId="77777777" w:rsidR="0067231D" w:rsidRDefault="0067231D"/>
    <w:p w14:paraId="691E651A" w14:textId="77777777" w:rsidR="0067231D" w:rsidRDefault="0067231D"/>
    <w:p w14:paraId="4E197514" w14:textId="77777777" w:rsidR="0067231D" w:rsidRDefault="0067231D"/>
    <w:p w14:paraId="41AD69EA" w14:textId="77777777" w:rsidR="0067231D" w:rsidRDefault="0067231D"/>
    <w:p w14:paraId="34C51432" w14:textId="77777777" w:rsidR="0067231D" w:rsidRDefault="0067231D"/>
    <w:p w14:paraId="07A48202" w14:textId="77777777" w:rsidR="0067231D" w:rsidRDefault="0067231D"/>
    <w:p w14:paraId="4D1C30E9" w14:textId="77777777" w:rsidR="0067231D" w:rsidRDefault="0067231D"/>
    <w:p w14:paraId="6AB71D5A" w14:textId="77777777" w:rsidR="00D47369" w:rsidRDefault="00D47369"/>
    <w:p w14:paraId="2A3C335A" w14:textId="77777777" w:rsidR="00D47369" w:rsidRDefault="00D47369"/>
    <w:p w14:paraId="0308B1F7" w14:textId="77777777" w:rsidR="00D47369" w:rsidRDefault="00D47369"/>
    <w:p w14:paraId="381BFEF2" w14:textId="77777777" w:rsidR="00D47369" w:rsidRDefault="00D47369"/>
    <w:p w14:paraId="023FA43C" w14:textId="77777777" w:rsidR="00D47369" w:rsidRDefault="00D47369"/>
    <w:p w14:paraId="47A91053" w14:textId="77777777" w:rsidR="00D47369" w:rsidRDefault="00D47369"/>
    <w:p w14:paraId="3B8BF701" w14:textId="77777777" w:rsidR="00D47369" w:rsidRDefault="00D47369"/>
    <w:p w14:paraId="38EB8FA5" w14:textId="77777777" w:rsidR="00D47369" w:rsidRDefault="00D47369"/>
    <w:p w14:paraId="55ED1B0B" w14:textId="77777777" w:rsidR="00D47369" w:rsidRDefault="00D47369"/>
    <w:p w14:paraId="40CB8940" w14:textId="77777777" w:rsidR="00D47369" w:rsidRDefault="00D47369"/>
    <w:p w14:paraId="1F6A1F21" w14:textId="77777777" w:rsidR="00D47369" w:rsidRDefault="00D47369"/>
    <w:p w14:paraId="3423C46E" w14:textId="77777777" w:rsidR="00D47369" w:rsidRDefault="00D47369"/>
    <w:p w14:paraId="4D8D3E99" w14:textId="77777777" w:rsidR="0067231D" w:rsidRDefault="0067231D"/>
    <w:p w14:paraId="3EA75943" w14:textId="77777777" w:rsidR="0067231D" w:rsidRDefault="0067231D"/>
    <w:p w14:paraId="3518257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263885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227221" w14:textId="12816B03" w:rsidR="00D47369" w:rsidRDefault="00D47369">
          <w:pPr>
            <w:pStyle w:val="TOCHeading"/>
          </w:pPr>
          <w:r>
            <w:t>Table of Contents</w:t>
          </w:r>
        </w:p>
        <w:p w14:paraId="12415D55" w14:textId="00D15062" w:rsidR="004124A4" w:rsidRDefault="00D4736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831" w:history="1">
            <w:r w:rsidR="004124A4" w:rsidRPr="006D134A">
              <w:rPr>
                <w:rStyle w:val="Hyperlink"/>
                <w:noProof/>
              </w:rPr>
              <w:t>1.</w:t>
            </w:r>
            <w:r w:rsidR="004124A4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4124A4" w:rsidRPr="006D134A">
              <w:rPr>
                <w:rStyle w:val="Hyperlink"/>
                <w:noProof/>
              </w:rPr>
              <w:t>Introduction</w:t>
            </w:r>
            <w:r w:rsidR="004124A4">
              <w:rPr>
                <w:noProof/>
                <w:webHidden/>
              </w:rPr>
              <w:tab/>
            </w:r>
            <w:r w:rsidR="004124A4">
              <w:rPr>
                <w:noProof/>
                <w:webHidden/>
              </w:rPr>
              <w:fldChar w:fldCharType="begin"/>
            </w:r>
            <w:r w:rsidR="004124A4">
              <w:rPr>
                <w:noProof/>
                <w:webHidden/>
              </w:rPr>
              <w:instrText xml:space="preserve"> PAGEREF _Toc176333831 \h </w:instrText>
            </w:r>
            <w:r w:rsidR="004124A4">
              <w:rPr>
                <w:noProof/>
                <w:webHidden/>
              </w:rPr>
            </w:r>
            <w:r w:rsidR="004124A4">
              <w:rPr>
                <w:noProof/>
                <w:webHidden/>
              </w:rPr>
              <w:fldChar w:fldCharType="separate"/>
            </w:r>
            <w:r w:rsidR="004124A4">
              <w:rPr>
                <w:noProof/>
                <w:webHidden/>
              </w:rPr>
              <w:t>4</w:t>
            </w:r>
            <w:r w:rsidR="004124A4">
              <w:rPr>
                <w:noProof/>
                <w:webHidden/>
              </w:rPr>
              <w:fldChar w:fldCharType="end"/>
            </w:r>
          </w:hyperlink>
        </w:p>
        <w:p w14:paraId="70A64424" w14:textId="2A802B70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2" w:history="1">
            <w:r w:rsidRPr="006D13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171C" w14:textId="175178E9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3" w:history="1">
            <w:r w:rsidRPr="006D13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54BB" w14:textId="3D522F66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4" w:history="1">
            <w:r w:rsidRPr="006D13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4F51" w14:textId="6788DF90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5" w:history="1">
            <w:r w:rsidRPr="006D134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Threat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B7E8" w14:textId="59BA8EE7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6" w:history="1">
            <w:r w:rsidRPr="006D134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Scenario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2530" w14:textId="17F7542F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7" w:history="1">
            <w:r w:rsidRPr="006D134A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Risk Assessment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571C" w14:textId="36AC8976" w:rsidR="004124A4" w:rsidRDefault="004124A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8" w:history="1">
            <w:r w:rsidRPr="006D134A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C19C" w14:textId="0D05E435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39" w:history="1">
            <w:r w:rsidRPr="006D134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61DA" w14:textId="5149AE08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40" w:history="1">
            <w:r w:rsidRPr="006D134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BC7D" w14:textId="50F9A9E2" w:rsidR="004124A4" w:rsidRDefault="004124A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41" w:history="1">
            <w:r w:rsidRPr="006D134A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6D134A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5EBD" w14:textId="31E8EE83" w:rsidR="00D47369" w:rsidRDefault="00D47369">
          <w:r>
            <w:rPr>
              <w:b/>
              <w:bCs/>
              <w:noProof/>
            </w:rPr>
            <w:fldChar w:fldCharType="end"/>
          </w:r>
        </w:p>
      </w:sdtContent>
    </w:sdt>
    <w:p w14:paraId="7A626D64" w14:textId="77777777" w:rsidR="0067231D" w:rsidRDefault="0067231D"/>
    <w:p w14:paraId="2D0B9EC0" w14:textId="77777777" w:rsidR="0067231D" w:rsidRDefault="0067231D"/>
    <w:p w14:paraId="31D5E452" w14:textId="77777777" w:rsidR="0067231D" w:rsidRDefault="0067231D"/>
    <w:p w14:paraId="75A4FCF2" w14:textId="77777777" w:rsidR="0067231D" w:rsidRDefault="0067231D"/>
    <w:p w14:paraId="5588C3FA" w14:textId="77777777" w:rsidR="0067231D" w:rsidRDefault="0067231D"/>
    <w:p w14:paraId="7AD33598" w14:textId="77777777" w:rsidR="0067231D" w:rsidRDefault="0067231D"/>
    <w:p w14:paraId="13BBF804" w14:textId="77777777" w:rsidR="0067231D" w:rsidRDefault="0067231D"/>
    <w:p w14:paraId="2D26653B" w14:textId="77777777" w:rsidR="0067231D" w:rsidRDefault="0067231D"/>
    <w:p w14:paraId="35064F9E" w14:textId="77777777" w:rsidR="0067231D" w:rsidRDefault="0067231D"/>
    <w:p w14:paraId="4E29294E" w14:textId="77777777" w:rsidR="0067231D" w:rsidRDefault="0067231D"/>
    <w:p w14:paraId="1C226510" w14:textId="77777777" w:rsidR="0067231D" w:rsidRDefault="0067231D"/>
    <w:p w14:paraId="6E8BD47A" w14:textId="77777777" w:rsidR="0067231D" w:rsidRDefault="0067231D"/>
    <w:p w14:paraId="5F211E59" w14:textId="77777777" w:rsidR="00D47369" w:rsidRDefault="00D47369"/>
    <w:p w14:paraId="5DFFBA98" w14:textId="77777777" w:rsidR="00D47369" w:rsidRDefault="00D47369"/>
    <w:p w14:paraId="21CDAEF1" w14:textId="77777777" w:rsidR="00D47369" w:rsidRDefault="00D47369"/>
    <w:p w14:paraId="72D73149" w14:textId="77777777" w:rsidR="00D47369" w:rsidRDefault="00D47369"/>
    <w:p w14:paraId="1A46CC67" w14:textId="77777777" w:rsidR="00D47369" w:rsidRDefault="00D47369"/>
    <w:p w14:paraId="3BB9C7F5" w14:textId="77777777" w:rsidR="00D47369" w:rsidRDefault="00D47369"/>
    <w:p w14:paraId="5EB28F7E" w14:textId="77777777" w:rsidR="00D47369" w:rsidRDefault="00D47369"/>
    <w:p w14:paraId="0A242F5B" w14:textId="77777777" w:rsidR="00D47369" w:rsidRDefault="00D47369"/>
    <w:p w14:paraId="1D97D2A6" w14:textId="77777777" w:rsidR="00D47369" w:rsidRDefault="00D47369"/>
    <w:p w14:paraId="0E832501" w14:textId="77777777" w:rsidR="00D47369" w:rsidRDefault="00D47369"/>
    <w:p w14:paraId="2B0EB7FE" w14:textId="77777777" w:rsidR="00D47369" w:rsidRDefault="00D47369"/>
    <w:p w14:paraId="3D6298D3" w14:textId="77777777" w:rsidR="00D47369" w:rsidRDefault="00D47369"/>
    <w:p w14:paraId="765CFE9A" w14:textId="77777777" w:rsidR="00D47369" w:rsidRDefault="00D47369"/>
    <w:p w14:paraId="6814538E" w14:textId="77777777" w:rsidR="00D47369" w:rsidRDefault="00D47369"/>
    <w:p w14:paraId="2E2C6931" w14:textId="77777777" w:rsidR="00D47369" w:rsidRDefault="00D47369"/>
    <w:p w14:paraId="51CE6721" w14:textId="77777777" w:rsidR="00D47369" w:rsidRDefault="00D47369"/>
    <w:p w14:paraId="0C15A6B9" w14:textId="77777777" w:rsidR="00D47369" w:rsidRDefault="00D47369"/>
    <w:p w14:paraId="4DAA8361" w14:textId="77777777" w:rsidR="00D47369" w:rsidRDefault="00D47369"/>
    <w:p w14:paraId="22324193" w14:textId="77777777" w:rsidR="00D47369" w:rsidRDefault="00D47369"/>
    <w:p w14:paraId="126C924F" w14:textId="77777777" w:rsidR="00D47369" w:rsidRDefault="00D47369"/>
    <w:p w14:paraId="243D5720" w14:textId="77777777" w:rsidR="00D47369" w:rsidRDefault="00D47369"/>
    <w:p w14:paraId="32EBC39D" w14:textId="77777777" w:rsidR="00D47369" w:rsidRDefault="00D47369"/>
    <w:p w14:paraId="63C6E8E9" w14:textId="77777777" w:rsidR="00D47369" w:rsidRDefault="00D47369"/>
    <w:p w14:paraId="5B1701F1" w14:textId="77777777" w:rsidR="00D47369" w:rsidRDefault="00D47369"/>
    <w:p w14:paraId="02563B3E" w14:textId="77777777" w:rsidR="00D47369" w:rsidRDefault="00D47369"/>
    <w:p w14:paraId="3A7A253E" w14:textId="77777777" w:rsidR="00D47369" w:rsidRDefault="00D47369"/>
    <w:p w14:paraId="056338F8" w14:textId="77777777" w:rsidR="0067231D" w:rsidRDefault="00193766" w:rsidP="00193766">
      <w:pPr>
        <w:tabs>
          <w:tab w:val="left" w:pos="4055"/>
        </w:tabs>
      </w:pPr>
      <w:r>
        <w:tab/>
      </w:r>
    </w:p>
    <w:p w14:paraId="21E4ED49" w14:textId="1F0C96F7" w:rsidR="00D47369" w:rsidRPr="00D47369" w:rsidRDefault="00D47369" w:rsidP="00D47369">
      <w:pPr>
        <w:pStyle w:val="Heading1"/>
      </w:pPr>
      <w:bookmarkStart w:id="0" w:name="_Toc176333831"/>
      <w:r w:rsidRPr="00D47369">
        <w:lastRenderedPageBreak/>
        <w:t>Introduction</w:t>
      </w:r>
      <w:bookmarkEnd w:id="0"/>
    </w:p>
    <w:p w14:paraId="666FD665" w14:textId="7E13475C" w:rsidR="00D47369" w:rsidRPr="00D47369" w:rsidRDefault="00D47369" w:rsidP="00D47369">
      <w:r w:rsidRPr="00D47369">
        <w:t>The ever-evolving threat landscape necessitates a proactive approach to security, anticipating and preparing for potential attacks. Threat modelling and scenario planning are essential components of a robust security strategy, enabling organi</w:t>
      </w:r>
      <w:r w:rsidR="003F7C11">
        <w:t>s</w:t>
      </w:r>
      <w:r w:rsidRPr="00D47369">
        <w:t>ations to identify vulnerabilities, assess potential impacts, and develop effective mitigation strategies. This policy outlines the procedures and guidelines for conducting proactive threat modelling and scenario planning within the organi</w:t>
      </w:r>
      <w:r w:rsidR="003F7C11">
        <w:t>s</w:t>
      </w:r>
      <w:r w:rsidRPr="00D47369">
        <w:t>ation's IoT environment.</w:t>
      </w:r>
      <w:r>
        <w:br/>
      </w:r>
    </w:p>
    <w:p w14:paraId="6B80C877" w14:textId="43DDDE85" w:rsidR="00D47369" w:rsidRPr="00D47369" w:rsidRDefault="00D47369" w:rsidP="00D47369">
      <w:pPr>
        <w:pStyle w:val="Heading1"/>
      </w:pPr>
      <w:bookmarkStart w:id="1" w:name="_Toc176333832"/>
      <w:r w:rsidRPr="00D47369">
        <w:t>Purpose</w:t>
      </w:r>
      <w:bookmarkEnd w:id="1"/>
    </w:p>
    <w:p w14:paraId="46976D06" w14:textId="764F6D7D" w:rsidR="00D47369" w:rsidRPr="00D47369" w:rsidRDefault="00D47369" w:rsidP="00D47369">
      <w:r w:rsidRPr="00D47369">
        <w:t>The purpose of this policy is to establish a framework for proactively identifying, assessing, and mitigating security risks through threat modelling and scenario planning exercises. This policy aims to:</w:t>
      </w:r>
    </w:p>
    <w:p w14:paraId="3A3E5952" w14:textId="1EA2971E" w:rsidR="00D47369" w:rsidRPr="00D47369" w:rsidRDefault="00D47369" w:rsidP="00D47369">
      <w:pPr>
        <w:numPr>
          <w:ilvl w:val="0"/>
          <w:numId w:val="4"/>
        </w:numPr>
      </w:pPr>
      <w:r w:rsidRPr="00D47369">
        <w:t>Anticipate and understand potential threats and attack vectors targeting the organi</w:t>
      </w:r>
      <w:r w:rsidR="003F7C11">
        <w:t>s</w:t>
      </w:r>
      <w:r w:rsidRPr="00D47369">
        <w:t>ation's IoT infrastructure.</w:t>
      </w:r>
    </w:p>
    <w:p w14:paraId="04F565FA" w14:textId="77777777" w:rsidR="00D47369" w:rsidRPr="00D47369" w:rsidRDefault="00D47369" w:rsidP="00D47369">
      <w:pPr>
        <w:numPr>
          <w:ilvl w:val="0"/>
          <w:numId w:val="4"/>
        </w:numPr>
      </w:pPr>
      <w:r w:rsidRPr="00D47369">
        <w:t>Identify vulnerabilities and weaknesses in IoT devices, systems, and processes.</w:t>
      </w:r>
    </w:p>
    <w:p w14:paraId="5555CA5C" w14:textId="77777777" w:rsidR="00D47369" w:rsidRPr="00D47369" w:rsidRDefault="00D47369" w:rsidP="00D47369">
      <w:pPr>
        <w:numPr>
          <w:ilvl w:val="0"/>
          <w:numId w:val="4"/>
        </w:numPr>
      </w:pPr>
      <w:r w:rsidRPr="00D47369">
        <w:t>Develop and implement effective mitigation strategies to reduce the risk of exploitation.</w:t>
      </w:r>
    </w:p>
    <w:p w14:paraId="57412182" w14:textId="3EFB0143" w:rsidR="00D47369" w:rsidRPr="00D47369" w:rsidRDefault="00D47369" w:rsidP="00D47369">
      <w:pPr>
        <w:numPr>
          <w:ilvl w:val="0"/>
          <w:numId w:val="4"/>
        </w:numPr>
      </w:pPr>
      <w:r w:rsidRPr="00D47369">
        <w:t>Enhance the organi</w:t>
      </w:r>
      <w:r w:rsidR="003F7C11">
        <w:t>s</w:t>
      </w:r>
      <w:r w:rsidRPr="00D47369">
        <w:t>ation's preparedness and resilience to security incidents.</w:t>
      </w:r>
      <w:r>
        <w:br/>
      </w:r>
    </w:p>
    <w:p w14:paraId="78AF5C41" w14:textId="51E480F9" w:rsidR="00D47369" w:rsidRPr="00D47369" w:rsidRDefault="00D47369" w:rsidP="00D47369">
      <w:pPr>
        <w:pStyle w:val="Heading1"/>
      </w:pPr>
      <w:bookmarkStart w:id="2" w:name="_Toc176333833"/>
      <w:r w:rsidRPr="00D47369">
        <w:t>Scope</w:t>
      </w:r>
      <w:bookmarkEnd w:id="2"/>
    </w:p>
    <w:p w14:paraId="7A731642" w14:textId="58CE41BD" w:rsidR="00D47369" w:rsidRPr="00D47369" w:rsidRDefault="00D47369" w:rsidP="00D47369">
      <w:r w:rsidRPr="00D47369">
        <w:t>This policy applies to all IoT devices, systems, and data within the organi</w:t>
      </w:r>
      <w:r w:rsidR="003F7C11">
        <w:t>s</w:t>
      </w:r>
      <w:r w:rsidRPr="00D47369">
        <w:t>ation's network, regardless of their location or function.</w:t>
      </w:r>
      <w:r>
        <w:br/>
      </w:r>
    </w:p>
    <w:p w14:paraId="2C29CA81" w14:textId="40F0BBD1" w:rsidR="00D47369" w:rsidRPr="00D47369" w:rsidRDefault="00D47369" w:rsidP="00D47369">
      <w:pPr>
        <w:pStyle w:val="Heading1"/>
      </w:pPr>
      <w:bookmarkStart w:id="3" w:name="_Toc176333834"/>
      <w:r w:rsidRPr="00D47369">
        <w:t>Policy Statement</w:t>
      </w:r>
      <w:bookmarkEnd w:id="3"/>
    </w:p>
    <w:p w14:paraId="5A4A7953" w14:textId="13DD3BAE" w:rsidR="00D47369" w:rsidRPr="00D47369" w:rsidRDefault="00D47369" w:rsidP="00D47369">
      <w:pPr>
        <w:pStyle w:val="Heading2"/>
      </w:pPr>
      <w:bookmarkStart w:id="4" w:name="_Toc176333835"/>
      <w:r w:rsidRPr="00D47369">
        <w:t>Threat Modelling</w:t>
      </w:r>
      <w:bookmarkEnd w:id="4"/>
    </w:p>
    <w:p w14:paraId="761D4369" w14:textId="128F4185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Regular Threat Modelling Exercises:</w:t>
      </w:r>
      <w:r w:rsidRPr="00D47369">
        <w:t xml:space="preserve"> Threat modelling exercises shall be conducted on a regular basis, considering new and emerging threats, changes in the IoT environment, and lessons learned from previous incidents.</w:t>
      </w:r>
    </w:p>
    <w:p w14:paraId="5BB00050" w14:textId="0CE2140B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Systematic Approach:</w:t>
      </w:r>
      <w:r w:rsidRPr="00D47369">
        <w:t xml:space="preserve"> A structured threat modelling methodology shall be adopted, such as STRIDE (Spoofing, Tampering, Repudiation, Information Disclosure, Denial of Service, Elevation of Privilege) or DREAD (Damage, Reproducibility, Exploitability, Affected Users, Discoverability).   </w:t>
      </w:r>
    </w:p>
    <w:p w14:paraId="0A08EFEE" w14:textId="19401246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Asset Identification:</w:t>
      </w:r>
      <w:r w:rsidRPr="00D47369">
        <w:t xml:space="preserve"> Critical IoT assets, including devices, data, and communication channels, shall be identified and prioriti</w:t>
      </w:r>
      <w:r w:rsidR="003F7C11">
        <w:t>s</w:t>
      </w:r>
      <w:r w:rsidRPr="00D47369">
        <w:t>ed based on their value and potential impact of compromise.</w:t>
      </w:r>
    </w:p>
    <w:p w14:paraId="13E94266" w14:textId="77777777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Threat Identification:</w:t>
      </w:r>
      <w:r w:rsidRPr="00D47369">
        <w:t xml:space="preserve"> Potential threats and attack vectors targeting the identified assets shall be identified, considering both internal and external threats.</w:t>
      </w:r>
    </w:p>
    <w:p w14:paraId="76A4FAB9" w14:textId="77777777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Vulnerability Assessment:</w:t>
      </w:r>
      <w:r w:rsidRPr="00D47369">
        <w:t xml:space="preserve"> Vulnerabilities in IoT devices, systems, and processes that could be exploited by identified threats shall be assessed.</w:t>
      </w:r>
    </w:p>
    <w:p w14:paraId="323389D6" w14:textId="1409AAFF" w:rsidR="00D47369" w:rsidRPr="00D47369" w:rsidRDefault="00D47369" w:rsidP="00D47369">
      <w:pPr>
        <w:numPr>
          <w:ilvl w:val="0"/>
          <w:numId w:val="5"/>
        </w:numPr>
      </w:pPr>
      <w:r w:rsidRPr="00D47369">
        <w:rPr>
          <w:b/>
          <w:bCs/>
        </w:rPr>
        <w:t>Impact Analysis:</w:t>
      </w:r>
      <w:r w:rsidRPr="00D47369">
        <w:t xml:space="preserve"> The potential impact of successful attacks on the organi</w:t>
      </w:r>
      <w:r w:rsidR="003F7C11">
        <w:t>s</w:t>
      </w:r>
      <w:r w:rsidRPr="00D47369">
        <w:t>ation's operations, data, and reputation shall be evaluated.</w:t>
      </w:r>
      <w:r>
        <w:br/>
      </w:r>
    </w:p>
    <w:p w14:paraId="7E3BAFAE" w14:textId="09635598" w:rsidR="00D47369" w:rsidRPr="00D47369" w:rsidRDefault="00D47369" w:rsidP="00D47369">
      <w:pPr>
        <w:pStyle w:val="Heading2"/>
      </w:pPr>
      <w:bookmarkStart w:id="5" w:name="_Toc176333836"/>
      <w:r w:rsidRPr="00D47369">
        <w:t>Scenario Planning</w:t>
      </w:r>
      <w:bookmarkEnd w:id="5"/>
    </w:p>
    <w:p w14:paraId="52CF975A" w14:textId="3E61F1D9" w:rsidR="00D47369" w:rsidRPr="00D47369" w:rsidRDefault="00D47369" w:rsidP="00D47369">
      <w:pPr>
        <w:numPr>
          <w:ilvl w:val="0"/>
          <w:numId w:val="6"/>
        </w:numPr>
      </w:pPr>
      <w:r w:rsidRPr="00D47369">
        <w:rPr>
          <w:b/>
          <w:bCs/>
        </w:rPr>
        <w:t>Scenario Development:</w:t>
      </w:r>
      <w:r w:rsidRPr="00D47369">
        <w:t xml:space="preserve"> Based on the threat modelling results, realistic scenarios shall be developed to simulate potential attack sequences and their impact on the organi</w:t>
      </w:r>
      <w:r w:rsidR="003F7C11">
        <w:t>s</w:t>
      </w:r>
      <w:r w:rsidRPr="00D47369">
        <w:t>ation.</w:t>
      </w:r>
    </w:p>
    <w:p w14:paraId="00EE3C54" w14:textId="77777777" w:rsidR="00D47369" w:rsidRPr="00D47369" w:rsidRDefault="00D47369" w:rsidP="00D47369">
      <w:pPr>
        <w:numPr>
          <w:ilvl w:val="0"/>
          <w:numId w:val="6"/>
        </w:numPr>
      </w:pPr>
      <w:r w:rsidRPr="00D47369">
        <w:rPr>
          <w:b/>
          <w:bCs/>
        </w:rPr>
        <w:t>Incident Response Playbooks:</w:t>
      </w:r>
      <w:r w:rsidRPr="00D47369">
        <w:t xml:space="preserve"> Incident response playbooks shall be created or updated to address the identified scenarios, outlining specific actions to be taken in case of an attack.</w:t>
      </w:r>
    </w:p>
    <w:p w14:paraId="4E8D13D1" w14:textId="42D762AA" w:rsidR="00D47369" w:rsidRPr="00D47369" w:rsidRDefault="00D47369" w:rsidP="00D47369">
      <w:pPr>
        <w:numPr>
          <w:ilvl w:val="0"/>
          <w:numId w:val="6"/>
        </w:numPr>
      </w:pPr>
      <w:r w:rsidRPr="00D47369">
        <w:rPr>
          <w:b/>
          <w:bCs/>
        </w:rPr>
        <w:lastRenderedPageBreak/>
        <w:t>Tabletop Exercises:</w:t>
      </w:r>
      <w:r w:rsidRPr="00D47369">
        <w:t xml:space="preserve"> Tabletop exercises shall be conducted to test the effectiveness of incident response playbooks and identify areas for improvement.</w:t>
      </w:r>
      <w:r>
        <w:br/>
      </w:r>
    </w:p>
    <w:p w14:paraId="153E26B3" w14:textId="3FB90656" w:rsidR="00D47369" w:rsidRPr="00D47369" w:rsidRDefault="00D47369" w:rsidP="00D47369">
      <w:pPr>
        <w:pStyle w:val="Heading2"/>
      </w:pPr>
      <w:bookmarkStart w:id="6" w:name="_Toc176333837"/>
      <w:r w:rsidRPr="00D47369">
        <w:t>Risk Assessment and Mitigation</w:t>
      </w:r>
      <w:bookmarkEnd w:id="6"/>
    </w:p>
    <w:p w14:paraId="0C5F63F1" w14:textId="77777777" w:rsidR="00D47369" w:rsidRPr="00D47369" w:rsidRDefault="00D47369" w:rsidP="00D47369">
      <w:pPr>
        <w:numPr>
          <w:ilvl w:val="0"/>
          <w:numId w:val="7"/>
        </w:numPr>
      </w:pPr>
      <w:r w:rsidRPr="00D47369">
        <w:rPr>
          <w:b/>
          <w:bCs/>
        </w:rPr>
        <w:t>Risk Assessment:</w:t>
      </w:r>
      <w:r w:rsidRPr="00D47369">
        <w:t xml:space="preserve"> The risks associated with identified threats and vulnerabilities shall be assessed, considering their likelihood and potential impact.</w:t>
      </w:r>
    </w:p>
    <w:p w14:paraId="4289CFE5" w14:textId="77777777" w:rsidR="00D47369" w:rsidRPr="00D47369" w:rsidRDefault="00D47369" w:rsidP="00D47369">
      <w:pPr>
        <w:numPr>
          <w:ilvl w:val="0"/>
          <w:numId w:val="7"/>
        </w:numPr>
      </w:pPr>
      <w:r w:rsidRPr="00D47369">
        <w:rPr>
          <w:b/>
          <w:bCs/>
        </w:rPr>
        <w:t>Mitigation Strategies:</w:t>
      </w:r>
      <w:r w:rsidRPr="00D47369">
        <w:t xml:space="preserve"> Appropriate mitigation strategies shall be developed and implemented to reduce the identified risks to an acceptable level. These strategies may include: </w:t>
      </w:r>
    </w:p>
    <w:p w14:paraId="3BF958A3" w14:textId="77777777" w:rsidR="00D47369" w:rsidRPr="00D47369" w:rsidRDefault="00D47369" w:rsidP="00D47369">
      <w:pPr>
        <w:numPr>
          <w:ilvl w:val="1"/>
          <w:numId w:val="7"/>
        </w:numPr>
      </w:pPr>
      <w:r w:rsidRPr="00D47369">
        <w:t>Technical controls (e.g., encryption, access control, intrusion detection)</w:t>
      </w:r>
    </w:p>
    <w:p w14:paraId="67CA33E3" w14:textId="77777777" w:rsidR="00D47369" w:rsidRPr="00D47369" w:rsidRDefault="00D47369" w:rsidP="00D47369">
      <w:pPr>
        <w:numPr>
          <w:ilvl w:val="1"/>
          <w:numId w:val="7"/>
        </w:numPr>
      </w:pPr>
      <w:r w:rsidRPr="00D47369">
        <w:t>Operational controls (e.g., security awareness training, incident response procedures)</w:t>
      </w:r>
    </w:p>
    <w:p w14:paraId="53358107" w14:textId="3834DF19" w:rsidR="00D47369" w:rsidRPr="00D47369" w:rsidRDefault="00D47369" w:rsidP="00D47369">
      <w:pPr>
        <w:numPr>
          <w:ilvl w:val="1"/>
          <w:numId w:val="7"/>
        </w:numPr>
      </w:pPr>
      <w:r w:rsidRPr="00D47369">
        <w:t>Physical controls (e.g., secure device placement, tamper-evident seals)</w:t>
      </w:r>
      <w:r>
        <w:br/>
      </w:r>
    </w:p>
    <w:p w14:paraId="46A3C328" w14:textId="033B4122" w:rsidR="00D47369" w:rsidRPr="00D47369" w:rsidRDefault="00D47369" w:rsidP="00D47369">
      <w:pPr>
        <w:pStyle w:val="Heading2"/>
      </w:pPr>
      <w:bookmarkStart w:id="7" w:name="_Toc176333838"/>
      <w:r w:rsidRPr="00D47369">
        <w:t>Continuous Improvement</w:t>
      </w:r>
      <w:bookmarkEnd w:id="7"/>
    </w:p>
    <w:p w14:paraId="1382B8AA" w14:textId="2A1CD0BF" w:rsidR="00D47369" w:rsidRPr="00D47369" w:rsidRDefault="00D47369" w:rsidP="00D47369">
      <w:pPr>
        <w:numPr>
          <w:ilvl w:val="0"/>
          <w:numId w:val="8"/>
        </w:numPr>
      </w:pPr>
      <w:r w:rsidRPr="00D47369">
        <w:rPr>
          <w:b/>
          <w:bCs/>
        </w:rPr>
        <w:t>Lessons Learned:</w:t>
      </w:r>
      <w:r w:rsidRPr="00D47369">
        <w:t xml:space="preserve"> Lessons learned from threat modelling exercises, scenario planning, and actual security incidents shall be incorporated into future security assessments and improvement efforts.</w:t>
      </w:r>
    </w:p>
    <w:p w14:paraId="18F31126" w14:textId="4D6F0DEB" w:rsidR="00D47369" w:rsidRPr="00D47369" w:rsidRDefault="00D47369" w:rsidP="00D47369">
      <w:pPr>
        <w:numPr>
          <w:ilvl w:val="0"/>
          <w:numId w:val="8"/>
        </w:numPr>
      </w:pPr>
      <w:r w:rsidRPr="00D47369">
        <w:rPr>
          <w:b/>
          <w:bCs/>
        </w:rPr>
        <w:t>Regular Reviews:</w:t>
      </w:r>
      <w:r w:rsidRPr="00D47369">
        <w:t xml:space="preserve"> Threat models and incident response playbooks shall be reviewed and updated periodically to reflect changes in the threat landscape and the organi</w:t>
      </w:r>
      <w:r w:rsidR="003F7C11">
        <w:t>s</w:t>
      </w:r>
      <w:r w:rsidRPr="00D47369">
        <w:t>ation's IoT environment.</w:t>
      </w:r>
      <w:r>
        <w:br/>
      </w:r>
    </w:p>
    <w:p w14:paraId="3FE5ABE8" w14:textId="2AF21606" w:rsidR="00D47369" w:rsidRPr="00D47369" w:rsidRDefault="00D47369" w:rsidP="00D47369">
      <w:pPr>
        <w:pStyle w:val="Heading1"/>
      </w:pPr>
      <w:bookmarkStart w:id="8" w:name="_Toc176333839"/>
      <w:r w:rsidRPr="00D47369">
        <w:t>Responsibilities</w:t>
      </w:r>
      <w:bookmarkEnd w:id="8"/>
    </w:p>
    <w:p w14:paraId="6900B999" w14:textId="20FB452D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Information Security Officer:</w:t>
      </w:r>
      <w:r w:rsidRPr="00D47369">
        <w:t xml:space="preserve"> Responsible for overseeing the threat modelling and scenario planning process and ensuring that identified risks are addressed.</w:t>
      </w:r>
    </w:p>
    <w:p w14:paraId="5BDD0603" w14:textId="0C8BCC98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Security Operations Centre (SOC):</w:t>
      </w:r>
      <w:r w:rsidRPr="00D47369">
        <w:t xml:space="preserve"> Responsible for conducting threat modelling exercises, developing scenarios, and updating incident response playbooks.</w:t>
      </w:r>
    </w:p>
    <w:p w14:paraId="493C7C5A" w14:textId="77777777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IT Department:</w:t>
      </w:r>
      <w:r w:rsidRPr="00D47369">
        <w:t xml:space="preserve"> Responsible for implementing and maintaining security controls and mitigation strategies.</w:t>
      </w:r>
    </w:p>
    <w:p w14:paraId="307B6BAD" w14:textId="24B33759" w:rsidR="00D47369" w:rsidRPr="00D47369" w:rsidRDefault="00D47369" w:rsidP="00D47369">
      <w:pPr>
        <w:numPr>
          <w:ilvl w:val="0"/>
          <w:numId w:val="9"/>
        </w:numPr>
      </w:pPr>
      <w:r w:rsidRPr="00D47369">
        <w:rPr>
          <w:b/>
          <w:bCs/>
        </w:rPr>
        <w:t>Department Heads:</w:t>
      </w:r>
      <w:r w:rsidRPr="00D47369">
        <w:t xml:space="preserve"> Responsible for participating in threat modelling exercises and scenario planning activities related to their respective areas.</w:t>
      </w:r>
      <w:r>
        <w:br/>
      </w:r>
    </w:p>
    <w:p w14:paraId="09DEA3AB" w14:textId="1DB1E2A1" w:rsidR="00D47369" w:rsidRPr="00D47369" w:rsidRDefault="00D47369" w:rsidP="00D47369">
      <w:pPr>
        <w:pStyle w:val="Heading1"/>
      </w:pPr>
      <w:bookmarkStart w:id="9" w:name="_Toc176333840"/>
      <w:r w:rsidRPr="00D47369">
        <w:t>Breaches of Policy</w:t>
      </w:r>
      <w:bookmarkEnd w:id="9"/>
    </w:p>
    <w:p w14:paraId="7701601F" w14:textId="55FF5F1D" w:rsidR="00193766" w:rsidRDefault="00D47369">
      <w:r w:rsidRPr="00D47369">
        <w:t>Failure to comply with this policy or to adequately address identified security risks may result in disciplinary action, up to and including termination of employment or contractual relationships.</w:t>
      </w:r>
    </w:p>
    <w:p w14:paraId="0AD17788" w14:textId="77777777" w:rsidR="00193766" w:rsidRDefault="00193766"/>
    <w:p w14:paraId="20E35009" w14:textId="77777777" w:rsidR="00193766" w:rsidRPr="00E3781C" w:rsidRDefault="00193766" w:rsidP="00D47369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841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4B82228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A72F31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6E4FB6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98E22F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DF670A" w14:textId="1F1588E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581CA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180F5A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B5BD2D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CB55D0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4BE890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9B567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E51D2C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410D0C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lastRenderedPageBreak/>
        <w:t>Manager</w:t>
      </w:r>
    </w:p>
    <w:p w14:paraId="54260EA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0CE486" w14:textId="77777777" w:rsidR="00193766" w:rsidRDefault="00193766" w:rsidP="00193766"/>
    <w:p w14:paraId="30A7C9F0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DD611" w14:textId="77777777" w:rsidR="003128C6" w:rsidRDefault="003128C6" w:rsidP="00F27AE8">
      <w:r>
        <w:separator/>
      </w:r>
    </w:p>
  </w:endnote>
  <w:endnote w:type="continuationSeparator" w:id="0">
    <w:p w14:paraId="49F91A99" w14:textId="77777777" w:rsidR="003128C6" w:rsidRDefault="003128C6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A0668B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2432461" wp14:editId="04D7703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82C14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432461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FD82C14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113E0" w14:textId="77777777" w:rsidR="003128C6" w:rsidRDefault="003128C6" w:rsidP="00F27AE8">
      <w:r>
        <w:separator/>
      </w:r>
    </w:p>
  </w:footnote>
  <w:footnote w:type="continuationSeparator" w:id="0">
    <w:p w14:paraId="6659C1E9" w14:textId="77777777" w:rsidR="003128C6" w:rsidRDefault="003128C6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9C15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A0C0E8E" wp14:editId="0B971842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E8A5812" wp14:editId="5C6177F0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89C60" w14:textId="77777777" w:rsidR="00BC1C52" w:rsidRDefault="00BC1C52" w:rsidP="00BC1C52">
    <w:pPr>
      <w:pStyle w:val="Header"/>
      <w:ind w:hanging="1276"/>
    </w:pPr>
  </w:p>
  <w:p w14:paraId="2263E6C5" w14:textId="77777777" w:rsidR="00BC1C52" w:rsidRDefault="00BC1C52">
    <w:pPr>
      <w:pStyle w:val="Header"/>
    </w:pPr>
  </w:p>
  <w:p w14:paraId="6D98C983" w14:textId="77777777" w:rsidR="00BC1C52" w:rsidRDefault="00BC1C52">
    <w:pPr>
      <w:pStyle w:val="Header"/>
    </w:pPr>
  </w:p>
  <w:p w14:paraId="19779E67" w14:textId="77777777" w:rsidR="00BC1C52" w:rsidRDefault="00BC1C52">
    <w:pPr>
      <w:pStyle w:val="Header"/>
    </w:pPr>
  </w:p>
  <w:p w14:paraId="1D0499F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04CA" w14:textId="77777777" w:rsidR="00140B26" w:rsidRDefault="00140B26" w:rsidP="00F85381">
    <w:pPr>
      <w:pStyle w:val="Header"/>
    </w:pPr>
  </w:p>
  <w:p w14:paraId="3AD073C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04BFE"/>
    <w:multiLevelType w:val="multilevel"/>
    <w:tmpl w:val="233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2621"/>
    <w:multiLevelType w:val="multilevel"/>
    <w:tmpl w:val="FC3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51035"/>
    <w:multiLevelType w:val="multilevel"/>
    <w:tmpl w:val="E0F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69C0"/>
    <w:multiLevelType w:val="multilevel"/>
    <w:tmpl w:val="5BC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544E1"/>
    <w:multiLevelType w:val="multilevel"/>
    <w:tmpl w:val="3C6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53CBB"/>
    <w:multiLevelType w:val="multilevel"/>
    <w:tmpl w:val="264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26111"/>
    <w:multiLevelType w:val="multilevel"/>
    <w:tmpl w:val="36A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679CA"/>
    <w:multiLevelType w:val="multilevel"/>
    <w:tmpl w:val="02C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12092"/>
    <w:multiLevelType w:val="multilevel"/>
    <w:tmpl w:val="757C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7"/>
  </w:num>
  <w:num w:numId="3" w16cid:durableId="2111192648">
    <w:abstractNumId w:val="10"/>
  </w:num>
  <w:num w:numId="4" w16cid:durableId="1694460077">
    <w:abstractNumId w:val="5"/>
  </w:num>
  <w:num w:numId="5" w16cid:durableId="1122922984">
    <w:abstractNumId w:val="2"/>
  </w:num>
  <w:num w:numId="6" w16cid:durableId="329993501">
    <w:abstractNumId w:val="4"/>
  </w:num>
  <w:num w:numId="7" w16cid:durableId="1774667131">
    <w:abstractNumId w:val="1"/>
  </w:num>
  <w:num w:numId="8" w16cid:durableId="1776972311">
    <w:abstractNumId w:val="8"/>
  </w:num>
  <w:num w:numId="9" w16cid:durableId="1247494518">
    <w:abstractNumId w:val="6"/>
  </w:num>
  <w:num w:numId="10" w16cid:durableId="235241068">
    <w:abstractNumId w:val="3"/>
  </w:num>
  <w:num w:numId="11" w16cid:durableId="274866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69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128C6"/>
    <w:rsid w:val="0034583A"/>
    <w:rsid w:val="00354C4F"/>
    <w:rsid w:val="003F7C11"/>
    <w:rsid w:val="004124A4"/>
    <w:rsid w:val="00474071"/>
    <w:rsid w:val="004F5F31"/>
    <w:rsid w:val="005170AD"/>
    <w:rsid w:val="00523FC0"/>
    <w:rsid w:val="0053192A"/>
    <w:rsid w:val="00581CA2"/>
    <w:rsid w:val="00591B19"/>
    <w:rsid w:val="005D5120"/>
    <w:rsid w:val="0064372C"/>
    <w:rsid w:val="0067231D"/>
    <w:rsid w:val="006B43C6"/>
    <w:rsid w:val="00701C20"/>
    <w:rsid w:val="007718D8"/>
    <w:rsid w:val="007805A7"/>
    <w:rsid w:val="007F5985"/>
    <w:rsid w:val="00810261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BF1F82"/>
    <w:rsid w:val="00D31A85"/>
    <w:rsid w:val="00D47369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E043C"/>
    <w:rsid w:val="00FE4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6F29A"/>
  <w15:docId w15:val="{28E56BD1-61E1-4FCF-9612-FA30851F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4736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3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7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2024-09-03T11:13:00Z</dcterms:created>
  <dcterms:modified xsi:type="dcterms:W3CDTF">2025-02-20T01:13:00Z</dcterms:modified>
</cp:coreProperties>
</file>