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D8C3D" w14:textId="77777777" w:rsidR="0031068B" w:rsidRDefault="0031068B" w:rsidP="00BC1C52">
      <w:pPr>
        <w:ind w:hanging="1134"/>
      </w:pPr>
    </w:p>
    <w:p w14:paraId="4639C971" w14:textId="77777777" w:rsidR="0053192A" w:rsidRDefault="0053192A"/>
    <w:p w14:paraId="31F1C041" w14:textId="77777777" w:rsidR="0053192A" w:rsidRDefault="0053192A"/>
    <w:p w14:paraId="22694D0A" w14:textId="77777777" w:rsidR="0053192A" w:rsidRDefault="00E455C4">
      <w:r>
        <w:rPr>
          <w:noProof/>
        </w:rPr>
        <mc:AlternateContent>
          <mc:Choice Requires="wps">
            <w:drawing>
              <wp:anchor distT="0" distB="0" distL="114300" distR="114300" simplePos="0" relativeHeight="251659264" behindDoc="0" locked="0" layoutInCell="1" allowOverlap="1" wp14:anchorId="01B70F5D" wp14:editId="66D507CC">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161EB745" w14:textId="073F2393" w:rsidR="00BA4481" w:rsidRPr="00E455C4" w:rsidRDefault="00E455C4" w:rsidP="00E455C4">
                            <w:pPr>
                              <w:pStyle w:val="IntenseQuote"/>
                              <w:rPr>
                                <w:rStyle w:val="SubtleReference"/>
                              </w:rPr>
                            </w:pPr>
                            <w:r w:rsidRPr="00E455C4">
                              <w:rPr>
                                <w:rStyle w:val="SubtleReference"/>
                              </w:rPr>
                              <w:t xml:space="preserve">Internet of Things (IoT) </w:t>
                            </w:r>
                            <w:r w:rsidR="008D0342">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1B70F5D"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161EB745" w14:textId="073F2393" w:rsidR="00BA4481" w:rsidRPr="00E455C4" w:rsidRDefault="00E455C4" w:rsidP="00E455C4">
                      <w:pPr>
                        <w:pStyle w:val="IntenseQuote"/>
                        <w:rPr>
                          <w:rStyle w:val="SubtleReference"/>
                        </w:rPr>
                      </w:pPr>
                      <w:r w:rsidRPr="00E455C4">
                        <w:rPr>
                          <w:rStyle w:val="SubtleReference"/>
                        </w:rPr>
                        <w:t xml:space="preserve">Internet of Things (IoT) </w:t>
                      </w:r>
                      <w:r w:rsidR="008D0342">
                        <w:rPr>
                          <w:rStyle w:val="SubtleReference"/>
                        </w:rPr>
                        <w:t>Security</w:t>
                      </w:r>
                      <w:r w:rsidRPr="00E455C4">
                        <w:rPr>
                          <w:rStyle w:val="SubtleReference"/>
                        </w:rPr>
                        <w:t xml:space="preserve"> Framework for Industry 4.0</w:t>
                      </w:r>
                    </w:p>
                  </w:txbxContent>
                </v:textbox>
                <w10:wrap anchorx="margin"/>
              </v:shape>
            </w:pict>
          </mc:Fallback>
        </mc:AlternateContent>
      </w:r>
    </w:p>
    <w:p w14:paraId="3CBD40CA" w14:textId="77777777" w:rsidR="0053192A" w:rsidRDefault="0053192A"/>
    <w:p w14:paraId="436B5C26" w14:textId="77777777" w:rsidR="0053192A" w:rsidRDefault="0053192A"/>
    <w:p w14:paraId="08BB04AF" w14:textId="77777777" w:rsidR="0053192A" w:rsidRDefault="0053192A"/>
    <w:p w14:paraId="09AF701D" w14:textId="77777777" w:rsidR="0053192A" w:rsidRDefault="0053192A"/>
    <w:p w14:paraId="2A6CC767" w14:textId="77777777" w:rsidR="0053192A" w:rsidRDefault="0053192A"/>
    <w:p w14:paraId="2A2A7D1B" w14:textId="77777777" w:rsidR="0053192A" w:rsidRDefault="0053192A"/>
    <w:p w14:paraId="3B0E419C" w14:textId="77777777" w:rsidR="0067231D" w:rsidRDefault="0067231D"/>
    <w:p w14:paraId="2CF7DE7B" w14:textId="77777777" w:rsidR="0067231D" w:rsidRDefault="0067231D"/>
    <w:p w14:paraId="3C1EE23C" w14:textId="77777777" w:rsidR="00BA4481" w:rsidRDefault="00BA4481"/>
    <w:p w14:paraId="07D9F191" w14:textId="77777777" w:rsidR="00BA4481" w:rsidRDefault="00BA4481"/>
    <w:p w14:paraId="4F14EC04" w14:textId="77777777" w:rsidR="00BA4481" w:rsidRDefault="00BA4481"/>
    <w:p w14:paraId="70AF32F6" w14:textId="77777777" w:rsidR="00BA4481" w:rsidRDefault="00BA4481"/>
    <w:p w14:paraId="0C42FB96" w14:textId="77777777" w:rsidR="00BA4481" w:rsidRDefault="00BA4481"/>
    <w:p w14:paraId="00BA527B" w14:textId="77777777" w:rsidR="00BA4481" w:rsidRDefault="00BA4481"/>
    <w:p w14:paraId="06FAF9E0" w14:textId="77777777" w:rsidR="0067231D" w:rsidRDefault="0067231D"/>
    <w:p w14:paraId="6550BAE6" w14:textId="44DD34D1" w:rsidR="0067231D" w:rsidRPr="0067231D" w:rsidRDefault="0067231D" w:rsidP="0067231D">
      <w:pPr>
        <w:jc w:val="center"/>
        <w:rPr>
          <w:sz w:val="56"/>
          <w:szCs w:val="56"/>
        </w:rPr>
      </w:pPr>
      <w:r w:rsidRPr="0067231D">
        <w:rPr>
          <w:sz w:val="56"/>
          <w:szCs w:val="56"/>
        </w:rPr>
        <w:t>"</w:t>
      </w:r>
      <w:r w:rsidR="00D13EE8" w:rsidRPr="00D13EE8">
        <w:t xml:space="preserve"> </w:t>
      </w:r>
      <w:r w:rsidR="00D13EE8" w:rsidRPr="00D13EE8">
        <w:rPr>
          <w:sz w:val="56"/>
          <w:szCs w:val="56"/>
        </w:rPr>
        <w:t>Asset Management Policy</w:t>
      </w:r>
      <w:r w:rsidRPr="0067231D">
        <w:rPr>
          <w:sz w:val="56"/>
          <w:szCs w:val="56"/>
        </w:rPr>
        <w:t>"</w:t>
      </w:r>
    </w:p>
    <w:p w14:paraId="651EFB8E" w14:textId="77777777" w:rsidR="0053192A" w:rsidRDefault="0053192A"/>
    <w:p w14:paraId="70A5719E" w14:textId="77777777" w:rsidR="0053192A" w:rsidRDefault="0053192A"/>
    <w:p w14:paraId="16049DFB" w14:textId="77777777" w:rsidR="0053192A" w:rsidRDefault="0053192A"/>
    <w:p w14:paraId="4A2D6918" w14:textId="77777777" w:rsidR="0053192A" w:rsidRDefault="0053192A"/>
    <w:p w14:paraId="4B259F6D" w14:textId="77777777" w:rsidR="0053192A" w:rsidRDefault="0053192A"/>
    <w:p w14:paraId="7D61ED0A" w14:textId="77777777" w:rsidR="0053192A" w:rsidRDefault="0053192A"/>
    <w:p w14:paraId="30CF8DAC" w14:textId="77777777" w:rsidR="0053192A" w:rsidRDefault="0053192A"/>
    <w:p w14:paraId="257ACED6" w14:textId="77777777" w:rsidR="0053192A" w:rsidRDefault="0053192A"/>
    <w:p w14:paraId="735DA8ED" w14:textId="77777777" w:rsidR="0053192A" w:rsidRDefault="0053192A"/>
    <w:p w14:paraId="6B268D59" w14:textId="77777777" w:rsidR="0053192A" w:rsidRDefault="0053192A"/>
    <w:p w14:paraId="410975E9" w14:textId="77777777" w:rsidR="0053192A" w:rsidRDefault="0053192A"/>
    <w:p w14:paraId="22FD38BF" w14:textId="77777777" w:rsidR="0053192A" w:rsidRDefault="0053192A"/>
    <w:p w14:paraId="6776CDB4" w14:textId="77777777" w:rsidR="0053192A" w:rsidRDefault="0053192A"/>
    <w:p w14:paraId="53BE55D2" w14:textId="77777777" w:rsidR="00BA4481" w:rsidRDefault="00BA4481"/>
    <w:p w14:paraId="47EF348D" w14:textId="77777777" w:rsidR="00BA4481" w:rsidRDefault="00BA4481"/>
    <w:p w14:paraId="3EBFE834" w14:textId="77777777" w:rsidR="00BA4481" w:rsidRDefault="00BA4481"/>
    <w:p w14:paraId="633BEAB4" w14:textId="77777777" w:rsidR="00BA4481" w:rsidRDefault="00BA4481"/>
    <w:p w14:paraId="0CA7F71A" w14:textId="77777777" w:rsidR="00BA4481" w:rsidRDefault="00BA4481"/>
    <w:p w14:paraId="22BF4FA7"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7D0063A6"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05F7DC8"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0A691968"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6B4F13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2FBD257"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1C110F8" w14:textId="68895DBC"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8D0342">
              <w:rPr>
                <w:rFonts w:cs="Arial"/>
                <w:bCs/>
                <w:i/>
                <w:iCs/>
                <w:sz w:val="24"/>
                <w:szCs w:val="28"/>
              </w:rPr>
              <w:t>Security</w:t>
            </w:r>
            <w:r w:rsidRPr="000D1E55">
              <w:rPr>
                <w:rFonts w:cs="Arial"/>
                <w:bCs/>
                <w:i/>
                <w:iCs/>
                <w:sz w:val="24"/>
                <w:szCs w:val="28"/>
              </w:rPr>
              <w:t xml:space="preserve"> Framework for Industry 4.0</w:t>
            </w:r>
          </w:p>
        </w:tc>
      </w:tr>
      <w:tr w:rsidR="00F85381" w:rsidRPr="00302F91" w14:paraId="68D3968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69736E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122321C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B8A66F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8436F1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6E09DDAF"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1C7A064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79D6DF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4D8FB0AF"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04F0645" w14:textId="77777777" w:rsidR="00BA4481" w:rsidRDefault="00BA4481"/>
    <w:p w14:paraId="42B034F2" w14:textId="77777777" w:rsidR="00BA4481" w:rsidRDefault="00BA4481"/>
    <w:p w14:paraId="7CEC045F" w14:textId="77777777" w:rsidR="0053192A" w:rsidRDefault="0053192A"/>
    <w:p w14:paraId="0570B643" w14:textId="77777777" w:rsidR="0053192A" w:rsidRPr="00302F91" w:rsidRDefault="0053192A" w:rsidP="0053192A">
      <w:pPr>
        <w:rPr>
          <w:rFonts w:cs="Arial"/>
          <w:b/>
          <w:color w:val="000000" w:themeColor="text1"/>
          <w:sz w:val="28"/>
          <w:szCs w:val="28"/>
        </w:rPr>
      </w:pPr>
    </w:p>
    <w:p w14:paraId="500CE4A8" w14:textId="77777777" w:rsidR="0053192A" w:rsidRPr="00302F91" w:rsidRDefault="0053192A" w:rsidP="0053192A">
      <w:pPr>
        <w:ind w:left="2880"/>
        <w:jc w:val="right"/>
        <w:rPr>
          <w:rFonts w:cs="Arial"/>
          <w:b/>
          <w:color w:val="000000" w:themeColor="text1"/>
          <w:sz w:val="24"/>
          <w:szCs w:val="24"/>
        </w:rPr>
      </w:pPr>
    </w:p>
    <w:p w14:paraId="19ACE357" w14:textId="77777777" w:rsidR="0053192A" w:rsidRPr="00030919" w:rsidRDefault="0053192A" w:rsidP="0053192A">
      <w:pPr>
        <w:jc w:val="right"/>
        <w:rPr>
          <w:rFonts w:cs="Arial"/>
          <w:b/>
          <w:sz w:val="28"/>
          <w:szCs w:val="28"/>
          <w:lang w:val="en-US" w:eastAsia="en-GB"/>
        </w:rPr>
      </w:pPr>
    </w:p>
    <w:p w14:paraId="189A4013" w14:textId="77777777" w:rsidR="0053192A" w:rsidRDefault="0053192A" w:rsidP="0053192A"/>
    <w:p w14:paraId="7098C69B" w14:textId="77777777" w:rsidR="0053192A" w:rsidRDefault="0053192A" w:rsidP="0053192A">
      <w:r>
        <w:br w:type="page"/>
      </w:r>
    </w:p>
    <w:p w14:paraId="300820DF"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42E1C887"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1A008A15" w14:textId="77777777" w:rsidTr="00E455C4">
        <w:tc>
          <w:tcPr>
            <w:tcW w:w="1097" w:type="dxa"/>
          </w:tcPr>
          <w:p w14:paraId="6AD6C1C0"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4BD3D35E"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1860974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4C98B910"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583356DA" w14:textId="77777777" w:rsidTr="00E455C4">
        <w:tc>
          <w:tcPr>
            <w:tcW w:w="1097" w:type="dxa"/>
          </w:tcPr>
          <w:p w14:paraId="21BE175B" w14:textId="77777777" w:rsidR="0053192A" w:rsidRPr="00302F91" w:rsidRDefault="0053192A" w:rsidP="00053CD8">
            <w:pPr>
              <w:autoSpaceDE w:val="0"/>
              <w:autoSpaceDN w:val="0"/>
              <w:rPr>
                <w:rFonts w:cs="Arial"/>
                <w:sz w:val="24"/>
                <w:szCs w:val="24"/>
              </w:rPr>
            </w:pPr>
          </w:p>
        </w:tc>
        <w:tc>
          <w:tcPr>
            <w:tcW w:w="1547" w:type="dxa"/>
          </w:tcPr>
          <w:p w14:paraId="1492BBBA" w14:textId="77777777" w:rsidR="0053192A" w:rsidRPr="00302F91" w:rsidRDefault="0053192A" w:rsidP="00053CD8">
            <w:pPr>
              <w:autoSpaceDE w:val="0"/>
              <w:autoSpaceDN w:val="0"/>
              <w:rPr>
                <w:rFonts w:cs="Arial"/>
                <w:sz w:val="24"/>
                <w:szCs w:val="24"/>
              </w:rPr>
            </w:pPr>
          </w:p>
        </w:tc>
        <w:tc>
          <w:tcPr>
            <w:tcW w:w="1802" w:type="dxa"/>
          </w:tcPr>
          <w:p w14:paraId="5C3894DA" w14:textId="77777777" w:rsidR="0053192A" w:rsidRPr="00302F91" w:rsidRDefault="0053192A" w:rsidP="00053CD8">
            <w:pPr>
              <w:autoSpaceDE w:val="0"/>
              <w:autoSpaceDN w:val="0"/>
              <w:rPr>
                <w:rFonts w:cs="Arial"/>
                <w:sz w:val="24"/>
                <w:szCs w:val="24"/>
              </w:rPr>
            </w:pPr>
          </w:p>
        </w:tc>
        <w:tc>
          <w:tcPr>
            <w:tcW w:w="4626" w:type="dxa"/>
          </w:tcPr>
          <w:p w14:paraId="01B35793" w14:textId="77777777" w:rsidR="0053192A" w:rsidRPr="00302F91" w:rsidRDefault="0053192A" w:rsidP="00053CD8">
            <w:pPr>
              <w:autoSpaceDE w:val="0"/>
              <w:autoSpaceDN w:val="0"/>
              <w:rPr>
                <w:rFonts w:cs="Arial"/>
                <w:sz w:val="24"/>
                <w:szCs w:val="24"/>
              </w:rPr>
            </w:pPr>
          </w:p>
        </w:tc>
      </w:tr>
      <w:tr w:rsidR="0053192A" w:rsidRPr="00302F91" w14:paraId="59974656" w14:textId="77777777" w:rsidTr="00E455C4">
        <w:tc>
          <w:tcPr>
            <w:tcW w:w="1097" w:type="dxa"/>
          </w:tcPr>
          <w:p w14:paraId="4497C8BB" w14:textId="77777777" w:rsidR="0053192A" w:rsidRPr="00302F91" w:rsidRDefault="0053192A" w:rsidP="00053CD8">
            <w:pPr>
              <w:autoSpaceDE w:val="0"/>
              <w:autoSpaceDN w:val="0"/>
              <w:rPr>
                <w:rFonts w:cs="Arial"/>
                <w:sz w:val="24"/>
                <w:szCs w:val="24"/>
              </w:rPr>
            </w:pPr>
          </w:p>
        </w:tc>
        <w:tc>
          <w:tcPr>
            <w:tcW w:w="1547" w:type="dxa"/>
          </w:tcPr>
          <w:p w14:paraId="0DFC8F1E" w14:textId="77777777" w:rsidR="0053192A" w:rsidRPr="00302F91" w:rsidRDefault="0053192A" w:rsidP="00053CD8">
            <w:pPr>
              <w:autoSpaceDE w:val="0"/>
              <w:autoSpaceDN w:val="0"/>
              <w:rPr>
                <w:rFonts w:cs="Arial"/>
                <w:sz w:val="24"/>
                <w:szCs w:val="24"/>
              </w:rPr>
            </w:pPr>
          </w:p>
        </w:tc>
        <w:tc>
          <w:tcPr>
            <w:tcW w:w="1802" w:type="dxa"/>
          </w:tcPr>
          <w:p w14:paraId="2D0B3BEE" w14:textId="77777777" w:rsidR="0053192A" w:rsidRPr="00302F91" w:rsidRDefault="0053192A" w:rsidP="00053CD8">
            <w:pPr>
              <w:autoSpaceDE w:val="0"/>
              <w:autoSpaceDN w:val="0"/>
              <w:rPr>
                <w:rFonts w:cs="Arial"/>
                <w:sz w:val="24"/>
                <w:szCs w:val="24"/>
              </w:rPr>
            </w:pPr>
          </w:p>
        </w:tc>
        <w:tc>
          <w:tcPr>
            <w:tcW w:w="4626" w:type="dxa"/>
          </w:tcPr>
          <w:p w14:paraId="2306DE9F" w14:textId="77777777" w:rsidR="0053192A" w:rsidRPr="00302F91" w:rsidRDefault="0053192A" w:rsidP="00053CD8">
            <w:pPr>
              <w:autoSpaceDE w:val="0"/>
              <w:autoSpaceDN w:val="0"/>
              <w:rPr>
                <w:rFonts w:cs="Arial"/>
                <w:sz w:val="24"/>
                <w:szCs w:val="24"/>
              </w:rPr>
            </w:pPr>
          </w:p>
        </w:tc>
      </w:tr>
    </w:tbl>
    <w:p w14:paraId="1B724383" w14:textId="77777777" w:rsidR="0053192A" w:rsidRPr="00302F91" w:rsidRDefault="0053192A" w:rsidP="0053192A">
      <w:pPr>
        <w:rPr>
          <w:rFonts w:cs="Arial"/>
          <w:sz w:val="24"/>
          <w:szCs w:val="24"/>
        </w:rPr>
      </w:pPr>
    </w:p>
    <w:p w14:paraId="0994AC25" w14:textId="77777777" w:rsidR="0067231D" w:rsidRDefault="0067231D" w:rsidP="0053192A">
      <w:pPr>
        <w:rPr>
          <w:rFonts w:cs="Arial"/>
          <w:b/>
          <w:sz w:val="24"/>
          <w:szCs w:val="24"/>
        </w:rPr>
      </w:pPr>
    </w:p>
    <w:p w14:paraId="279CB9B8" w14:textId="77777777" w:rsidR="0067231D" w:rsidRDefault="0067231D" w:rsidP="0053192A">
      <w:pPr>
        <w:rPr>
          <w:rFonts w:cs="Arial"/>
          <w:b/>
          <w:sz w:val="24"/>
          <w:szCs w:val="24"/>
        </w:rPr>
      </w:pPr>
    </w:p>
    <w:p w14:paraId="428D9D1D" w14:textId="77777777" w:rsidR="0053192A" w:rsidRPr="00302F91" w:rsidRDefault="0053192A" w:rsidP="0053192A">
      <w:pPr>
        <w:rPr>
          <w:rFonts w:cs="Arial"/>
          <w:b/>
          <w:sz w:val="24"/>
          <w:szCs w:val="24"/>
        </w:rPr>
      </w:pPr>
      <w:r w:rsidRPr="00302F91">
        <w:rPr>
          <w:rFonts w:cs="Arial"/>
          <w:b/>
          <w:sz w:val="24"/>
          <w:szCs w:val="24"/>
        </w:rPr>
        <w:t>Distribution</w:t>
      </w:r>
    </w:p>
    <w:p w14:paraId="4DD13022"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530F6622" w14:textId="77777777" w:rsidTr="00E455C4">
        <w:tc>
          <w:tcPr>
            <w:tcW w:w="2534" w:type="dxa"/>
          </w:tcPr>
          <w:p w14:paraId="6D3076F1"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74FFFA5"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1C9F78B" w14:textId="77777777" w:rsidTr="00E455C4">
        <w:tc>
          <w:tcPr>
            <w:tcW w:w="2534" w:type="dxa"/>
          </w:tcPr>
          <w:p w14:paraId="10CE16AC" w14:textId="77777777" w:rsidR="0053192A" w:rsidRPr="00302F91" w:rsidRDefault="0053192A" w:rsidP="00053CD8">
            <w:pPr>
              <w:autoSpaceDE w:val="0"/>
              <w:autoSpaceDN w:val="0"/>
              <w:rPr>
                <w:rFonts w:cs="Arial"/>
                <w:sz w:val="24"/>
                <w:szCs w:val="24"/>
              </w:rPr>
            </w:pPr>
          </w:p>
        </w:tc>
        <w:tc>
          <w:tcPr>
            <w:tcW w:w="6538" w:type="dxa"/>
          </w:tcPr>
          <w:p w14:paraId="4D4882AD" w14:textId="77777777" w:rsidR="0053192A" w:rsidRPr="00302F91" w:rsidRDefault="0053192A" w:rsidP="00053CD8">
            <w:pPr>
              <w:autoSpaceDE w:val="0"/>
              <w:autoSpaceDN w:val="0"/>
              <w:rPr>
                <w:rFonts w:cs="Arial"/>
                <w:sz w:val="24"/>
                <w:szCs w:val="24"/>
              </w:rPr>
            </w:pPr>
          </w:p>
        </w:tc>
      </w:tr>
      <w:tr w:rsidR="0053192A" w:rsidRPr="00302F91" w14:paraId="1E5A8661" w14:textId="77777777" w:rsidTr="00E455C4">
        <w:tc>
          <w:tcPr>
            <w:tcW w:w="2534" w:type="dxa"/>
          </w:tcPr>
          <w:p w14:paraId="6C2A8162" w14:textId="77777777" w:rsidR="0053192A" w:rsidRPr="00302F91" w:rsidRDefault="0053192A" w:rsidP="00053CD8">
            <w:pPr>
              <w:autoSpaceDE w:val="0"/>
              <w:autoSpaceDN w:val="0"/>
              <w:rPr>
                <w:rFonts w:cs="Arial"/>
                <w:sz w:val="24"/>
                <w:szCs w:val="24"/>
              </w:rPr>
            </w:pPr>
          </w:p>
        </w:tc>
        <w:tc>
          <w:tcPr>
            <w:tcW w:w="6538" w:type="dxa"/>
          </w:tcPr>
          <w:p w14:paraId="35B29067" w14:textId="77777777" w:rsidR="0053192A" w:rsidRPr="00302F91" w:rsidRDefault="0053192A" w:rsidP="00053CD8">
            <w:pPr>
              <w:autoSpaceDE w:val="0"/>
              <w:autoSpaceDN w:val="0"/>
              <w:rPr>
                <w:rFonts w:cs="Arial"/>
                <w:sz w:val="24"/>
                <w:szCs w:val="24"/>
              </w:rPr>
            </w:pPr>
          </w:p>
        </w:tc>
      </w:tr>
      <w:tr w:rsidR="0053192A" w:rsidRPr="00302F91" w14:paraId="5FF4D6CA" w14:textId="77777777" w:rsidTr="00E455C4">
        <w:tc>
          <w:tcPr>
            <w:tcW w:w="2534" w:type="dxa"/>
          </w:tcPr>
          <w:p w14:paraId="11E1EB3E" w14:textId="77777777" w:rsidR="0053192A" w:rsidRPr="00302F91" w:rsidRDefault="0053192A" w:rsidP="00053CD8">
            <w:pPr>
              <w:autoSpaceDE w:val="0"/>
              <w:autoSpaceDN w:val="0"/>
              <w:rPr>
                <w:rFonts w:cs="Arial"/>
                <w:sz w:val="24"/>
                <w:szCs w:val="24"/>
              </w:rPr>
            </w:pPr>
          </w:p>
        </w:tc>
        <w:tc>
          <w:tcPr>
            <w:tcW w:w="6538" w:type="dxa"/>
          </w:tcPr>
          <w:p w14:paraId="230A5F40" w14:textId="77777777" w:rsidR="0053192A" w:rsidRPr="00302F91" w:rsidRDefault="0053192A" w:rsidP="00053CD8">
            <w:pPr>
              <w:autoSpaceDE w:val="0"/>
              <w:autoSpaceDN w:val="0"/>
              <w:rPr>
                <w:rFonts w:cs="Arial"/>
                <w:sz w:val="24"/>
                <w:szCs w:val="24"/>
              </w:rPr>
            </w:pPr>
          </w:p>
        </w:tc>
      </w:tr>
    </w:tbl>
    <w:p w14:paraId="4EE0FA98" w14:textId="77777777" w:rsidR="0053192A" w:rsidRPr="00302F91" w:rsidRDefault="0053192A" w:rsidP="0053192A">
      <w:pPr>
        <w:rPr>
          <w:sz w:val="24"/>
          <w:szCs w:val="24"/>
        </w:rPr>
      </w:pPr>
    </w:p>
    <w:p w14:paraId="27FA72AF" w14:textId="77777777" w:rsidR="0067231D" w:rsidRDefault="0067231D" w:rsidP="0053192A">
      <w:pPr>
        <w:rPr>
          <w:rFonts w:cs="Arial"/>
          <w:b/>
          <w:sz w:val="24"/>
          <w:szCs w:val="24"/>
        </w:rPr>
      </w:pPr>
    </w:p>
    <w:p w14:paraId="4E0E78C4" w14:textId="77777777" w:rsidR="0067231D" w:rsidRDefault="0067231D" w:rsidP="0053192A">
      <w:pPr>
        <w:rPr>
          <w:rFonts w:cs="Arial"/>
          <w:b/>
          <w:sz w:val="24"/>
          <w:szCs w:val="24"/>
        </w:rPr>
      </w:pPr>
    </w:p>
    <w:p w14:paraId="1C3BE533" w14:textId="77777777" w:rsidR="0053192A" w:rsidRPr="00302F91" w:rsidRDefault="0053192A" w:rsidP="0053192A">
      <w:pPr>
        <w:rPr>
          <w:rFonts w:cs="Arial"/>
          <w:b/>
          <w:sz w:val="24"/>
          <w:szCs w:val="24"/>
        </w:rPr>
      </w:pPr>
      <w:r w:rsidRPr="00302F91">
        <w:rPr>
          <w:rFonts w:cs="Arial"/>
          <w:b/>
          <w:sz w:val="24"/>
          <w:szCs w:val="24"/>
        </w:rPr>
        <w:t>Approval</w:t>
      </w:r>
    </w:p>
    <w:p w14:paraId="40D4A1E1"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B084BDF" w14:textId="77777777" w:rsidTr="00E455C4">
        <w:tc>
          <w:tcPr>
            <w:tcW w:w="1674" w:type="dxa"/>
          </w:tcPr>
          <w:p w14:paraId="3853121A"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5EA2F5B"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6427B3F0"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622EDE05"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443D58A7" w14:textId="77777777" w:rsidTr="00E455C4">
        <w:tc>
          <w:tcPr>
            <w:tcW w:w="1674" w:type="dxa"/>
          </w:tcPr>
          <w:p w14:paraId="48536C9F" w14:textId="77777777" w:rsidR="0053192A" w:rsidRPr="00302F91" w:rsidRDefault="0053192A" w:rsidP="00053CD8">
            <w:pPr>
              <w:autoSpaceDE w:val="0"/>
              <w:autoSpaceDN w:val="0"/>
              <w:rPr>
                <w:rFonts w:cs="Arial"/>
                <w:sz w:val="24"/>
                <w:szCs w:val="24"/>
              </w:rPr>
            </w:pPr>
          </w:p>
          <w:p w14:paraId="437AFBF5" w14:textId="77777777" w:rsidR="0053192A" w:rsidRPr="00302F91" w:rsidRDefault="0053192A" w:rsidP="00053CD8">
            <w:pPr>
              <w:autoSpaceDE w:val="0"/>
              <w:autoSpaceDN w:val="0"/>
              <w:rPr>
                <w:rFonts w:cs="Arial"/>
                <w:sz w:val="24"/>
                <w:szCs w:val="24"/>
              </w:rPr>
            </w:pPr>
          </w:p>
          <w:p w14:paraId="6020CAEE" w14:textId="77777777" w:rsidR="0053192A" w:rsidRPr="00302F91" w:rsidRDefault="0053192A" w:rsidP="00053CD8">
            <w:pPr>
              <w:autoSpaceDE w:val="0"/>
              <w:autoSpaceDN w:val="0"/>
              <w:rPr>
                <w:rFonts w:cs="Arial"/>
                <w:sz w:val="24"/>
                <w:szCs w:val="24"/>
              </w:rPr>
            </w:pPr>
          </w:p>
        </w:tc>
        <w:tc>
          <w:tcPr>
            <w:tcW w:w="2579" w:type="dxa"/>
          </w:tcPr>
          <w:p w14:paraId="65160000" w14:textId="77777777" w:rsidR="0053192A" w:rsidRPr="00302F91" w:rsidRDefault="0053192A" w:rsidP="00053CD8">
            <w:pPr>
              <w:autoSpaceDE w:val="0"/>
              <w:autoSpaceDN w:val="0"/>
              <w:rPr>
                <w:rFonts w:cs="Arial"/>
                <w:sz w:val="24"/>
                <w:szCs w:val="24"/>
              </w:rPr>
            </w:pPr>
          </w:p>
        </w:tc>
        <w:tc>
          <w:tcPr>
            <w:tcW w:w="2597" w:type="dxa"/>
          </w:tcPr>
          <w:p w14:paraId="180ADD4A" w14:textId="77777777" w:rsidR="0053192A" w:rsidRPr="00302F91" w:rsidRDefault="0053192A" w:rsidP="00053CD8">
            <w:pPr>
              <w:autoSpaceDE w:val="0"/>
              <w:autoSpaceDN w:val="0"/>
              <w:rPr>
                <w:rFonts w:cs="Arial"/>
                <w:sz w:val="24"/>
                <w:szCs w:val="24"/>
              </w:rPr>
            </w:pPr>
          </w:p>
        </w:tc>
        <w:tc>
          <w:tcPr>
            <w:tcW w:w="2222" w:type="dxa"/>
          </w:tcPr>
          <w:p w14:paraId="73D818D3" w14:textId="77777777" w:rsidR="0053192A" w:rsidRPr="00302F91" w:rsidRDefault="0053192A" w:rsidP="00053CD8">
            <w:pPr>
              <w:autoSpaceDE w:val="0"/>
              <w:autoSpaceDN w:val="0"/>
              <w:rPr>
                <w:rFonts w:cs="Arial"/>
                <w:sz w:val="24"/>
                <w:szCs w:val="24"/>
              </w:rPr>
            </w:pPr>
          </w:p>
        </w:tc>
      </w:tr>
    </w:tbl>
    <w:p w14:paraId="007EDE35" w14:textId="77777777" w:rsidR="0053192A" w:rsidRDefault="0053192A"/>
    <w:p w14:paraId="1E1F3B12" w14:textId="77777777" w:rsidR="0067231D" w:rsidRDefault="0067231D"/>
    <w:p w14:paraId="2F29F4A3" w14:textId="77777777" w:rsidR="0067231D" w:rsidRDefault="0067231D"/>
    <w:p w14:paraId="779AE10C" w14:textId="77777777" w:rsidR="0067231D" w:rsidRDefault="0067231D"/>
    <w:p w14:paraId="0BB88B07" w14:textId="77777777" w:rsidR="0067231D" w:rsidRDefault="0067231D"/>
    <w:p w14:paraId="41BA3893" w14:textId="77777777" w:rsidR="0067231D" w:rsidRDefault="0067231D"/>
    <w:p w14:paraId="20193F9D" w14:textId="77777777" w:rsidR="0067231D" w:rsidRDefault="0067231D"/>
    <w:p w14:paraId="03AA2635" w14:textId="77777777" w:rsidR="0067231D" w:rsidRDefault="0067231D"/>
    <w:p w14:paraId="31886D43" w14:textId="77777777" w:rsidR="0067231D" w:rsidRDefault="0067231D"/>
    <w:p w14:paraId="59D46B0C" w14:textId="77777777" w:rsidR="0067231D" w:rsidRDefault="0067231D"/>
    <w:p w14:paraId="451B7EAE" w14:textId="77777777" w:rsidR="0067231D" w:rsidRDefault="0067231D"/>
    <w:p w14:paraId="4AD7B273" w14:textId="77777777" w:rsidR="0067231D" w:rsidRDefault="0067231D"/>
    <w:p w14:paraId="4FE5CC6E" w14:textId="77777777" w:rsidR="0067231D" w:rsidRDefault="0067231D"/>
    <w:p w14:paraId="3DE06BF5" w14:textId="77777777" w:rsidR="0067231D" w:rsidRDefault="0067231D"/>
    <w:p w14:paraId="659A613B" w14:textId="77777777" w:rsidR="0067231D" w:rsidRDefault="0067231D"/>
    <w:p w14:paraId="6E90FC5B" w14:textId="77777777" w:rsidR="0067231D" w:rsidRDefault="0067231D"/>
    <w:p w14:paraId="4B2E2CCA" w14:textId="77777777" w:rsidR="0067231D" w:rsidRDefault="0067231D"/>
    <w:p w14:paraId="4579136E" w14:textId="77777777" w:rsidR="0067231D" w:rsidRDefault="0067231D"/>
    <w:p w14:paraId="50EB38D4" w14:textId="77777777" w:rsidR="0067231D" w:rsidRDefault="0067231D"/>
    <w:p w14:paraId="6AEFFCFF" w14:textId="77777777" w:rsidR="0067231D" w:rsidRDefault="0067231D"/>
    <w:p w14:paraId="13C9B6A1" w14:textId="77777777" w:rsidR="0067231D" w:rsidRDefault="0067231D"/>
    <w:p w14:paraId="3C6FF8DC" w14:textId="77777777" w:rsidR="0067231D" w:rsidRDefault="0067231D"/>
    <w:p w14:paraId="2EAAD681" w14:textId="77777777" w:rsidR="0067231D" w:rsidRDefault="0067231D"/>
    <w:p w14:paraId="6AF3F0BF" w14:textId="77777777" w:rsidR="0067231D" w:rsidRDefault="0067231D"/>
    <w:p w14:paraId="2B67C015" w14:textId="77777777" w:rsidR="0067231D" w:rsidRDefault="0067231D"/>
    <w:p w14:paraId="4640A04C" w14:textId="77777777" w:rsidR="0067231D" w:rsidRDefault="0067231D"/>
    <w:p w14:paraId="38526611" w14:textId="77777777" w:rsidR="0067231D" w:rsidRDefault="0067231D"/>
    <w:p w14:paraId="4C226794" w14:textId="77777777" w:rsidR="0067231D" w:rsidRDefault="0067231D"/>
    <w:p w14:paraId="5EEC6497" w14:textId="77777777" w:rsidR="0067231D" w:rsidRDefault="0067231D"/>
    <w:p w14:paraId="2DDBEE2A" w14:textId="77777777" w:rsidR="0067231D" w:rsidRDefault="00193766" w:rsidP="00193766">
      <w:pPr>
        <w:tabs>
          <w:tab w:val="left" w:pos="4055"/>
        </w:tabs>
      </w:pPr>
      <w:r>
        <w:tab/>
      </w:r>
    </w:p>
    <w:p w14:paraId="694C9E04" w14:textId="77777777" w:rsidR="0067231D" w:rsidRDefault="0067231D"/>
    <w:p w14:paraId="3B56FAB6" w14:textId="77777777" w:rsidR="0067231D" w:rsidRDefault="0067231D"/>
    <w:p w14:paraId="12DCEA3E" w14:textId="77777777" w:rsidR="0067231D" w:rsidRDefault="0067231D"/>
    <w:p w14:paraId="401302FF" w14:textId="77777777" w:rsidR="00193766" w:rsidRDefault="00193766"/>
    <w:sdt>
      <w:sdtPr>
        <w:rPr>
          <w:rFonts w:ascii="Arial" w:eastAsia="Times New Roman" w:hAnsi="Arial" w:cs="Times New Roman"/>
          <w:color w:val="auto"/>
          <w:sz w:val="22"/>
          <w:szCs w:val="22"/>
          <w:lang w:val="en-GB"/>
        </w:rPr>
        <w:id w:val="-1176956276"/>
        <w:docPartObj>
          <w:docPartGallery w:val="Table of Contents"/>
          <w:docPartUnique/>
        </w:docPartObj>
      </w:sdtPr>
      <w:sdtEndPr>
        <w:rPr>
          <w:b/>
          <w:bCs/>
          <w:noProof/>
        </w:rPr>
      </w:sdtEndPr>
      <w:sdtContent>
        <w:p w14:paraId="6C09A3C7" w14:textId="07E7A68C" w:rsidR="003F6A1C" w:rsidRDefault="003F6A1C">
          <w:pPr>
            <w:pStyle w:val="TOCHeading"/>
          </w:pPr>
          <w:r>
            <w:t>Table of Contents</w:t>
          </w:r>
        </w:p>
        <w:p w14:paraId="2EFE9A0F" w14:textId="2CB27633" w:rsidR="003F6A1C" w:rsidRDefault="003F6A1C">
          <w:pPr>
            <w:pStyle w:val="TOC1"/>
            <w:tabs>
              <w:tab w:val="left" w:pos="440"/>
              <w:tab w:val="right" w:leader="dot" w:pos="9016"/>
            </w:tabs>
            <w:rPr>
              <w:noProof/>
            </w:rPr>
          </w:pPr>
          <w:r>
            <w:fldChar w:fldCharType="begin"/>
          </w:r>
          <w:r>
            <w:instrText xml:space="preserve"> TOC \o "1-3" \h \z \u </w:instrText>
          </w:r>
          <w:r>
            <w:fldChar w:fldCharType="separate"/>
          </w:r>
          <w:hyperlink w:anchor="_Toc177470192" w:history="1">
            <w:r w:rsidRPr="00F03A54">
              <w:rPr>
                <w:rStyle w:val="Hyperlink"/>
                <w:noProof/>
              </w:rPr>
              <w:t>1.</w:t>
            </w:r>
            <w:r>
              <w:rPr>
                <w:noProof/>
              </w:rPr>
              <w:tab/>
            </w:r>
            <w:r w:rsidRPr="00F03A54">
              <w:rPr>
                <w:rStyle w:val="Hyperlink"/>
                <w:noProof/>
              </w:rPr>
              <w:t>Introduction</w:t>
            </w:r>
            <w:r>
              <w:rPr>
                <w:noProof/>
                <w:webHidden/>
              </w:rPr>
              <w:tab/>
            </w:r>
            <w:r>
              <w:rPr>
                <w:noProof/>
                <w:webHidden/>
              </w:rPr>
              <w:fldChar w:fldCharType="begin"/>
            </w:r>
            <w:r>
              <w:rPr>
                <w:noProof/>
                <w:webHidden/>
              </w:rPr>
              <w:instrText xml:space="preserve"> PAGEREF _Toc177470192 \h </w:instrText>
            </w:r>
            <w:r>
              <w:rPr>
                <w:noProof/>
                <w:webHidden/>
              </w:rPr>
            </w:r>
            <w:r>
              <w:rPr>
                <w:noProof/>
                <w:webHidden/>
              </w:rPr>
              <w:fldChar w:fldCharType="separate"/>
            </w:r>
            <w:r>
              <w:rPr>
                <w:noProof/>
                <w:webHidden/>
              </w:rPr>
              <w:t>3</w:t>
            </w:r>
            <w:r>
              <w:rPr>
                <w:noProof/>
                <w:webHidden/>
              </w:rPr>
              <w:fldChar w:fldCharType="end"/>
            </w:r>
          </w:hyperlink>
        </w:p>
        <w:p w14:paraId="7868FF26" w14:textId="430EC0E3" w:rsidR="003F6A1C" w:rsidRDefault="003F6A1C">
          <w:pPr>
            <w:pStyle w:val="TOC1"/>
            <w:tabs>
              <w:tab w:val="left" w:pos="440"/>
              <w:tab w:val="right" w:leader="dot" w:pos="9016"/>
            </w:tabs>
            <w:rPr>
              <w:noProof/>
            </w:rPr>
          </w:pPr>
          <w:hyperlink w:anchor="_Toc177470193" w:history="1">
            <w:r w:rsidRPr="00F03A54">
              <w:rPr>
                <w:rStyle w:val="Hyperlink"/>
                <w:noProof/>
              </w:rPr>
              <w:t>2.</w:t>
            </w:r>
            <w:r>
              <w:rPr>
                <w:noProof/>
              </w:rPr>
              <w:tab/>
            </w:r>
            <w:r w:rsidRPr="00F03A54">
              <w:rPr>
                <w:rStyle w:val="Hyperlink"/>
                <w:noProof/>
              </w:rPr>
              <w:t>Policy</w:t>
            </w:r>
            <w:r>
              <w:rPr>
                <w:noProof/>
                <w:webHidden/>
              </w:rPr>
              <w:tab/>
            </w:r>
            <w:r>
              <w:rPr>
                <w:noProof/>
                <w:webHidden/>
              </w:rPr>
              <w:fldChar w:fldCharType="begin"/>
            </w:r>
            <w:r>
              <w:rPr>
                <w:noProof/>
                <w:webHidden/>
              </w:rPr>
              <w:instrText xml:space="preserve"> PAGEREF _Toc177470193 \h </w:instrText>
            </w:r>
            <w:r>
              <w:rPr>
                <w:noProof/>
                <w:webHidden/>
              </w:rPr>
            </w:r>
            <w:r>
              <w:rPr>
                <w:noProof/>
                <w:webHidden/>
              </w:rPr>
              <w:fldChar w:fldCharType="separate"/>
            </w:r>
            <w:r>
              <w:rPr>
                <w:noProof/>
                <w:webHidden/>
              </w:rPr>
              <w:t>3</w:t>
            </w:r>
            <w:r>
              <w:rPr>
                <w:noProof/>
                <w:webHidden/>
              </w:rPr>
              <w:fldChar w:fldCharType="end"/>
            </w:r>
          </w:hyperlink>
        </w:p>
        <w:p w14:paraId="6F113C81" w14:textId="7244122A" w:rsidR="003F6A1C" w:rsidRDefault="003F6A1C">
          <w:pPr>
            <w:pStyle w:val="TOC1"/>
            <w:tabs>
              <w:tab w:val="left" w:pos="440"/>
              <w:tab w:val="right" w:leader="dot" w:pos="9016"/>
            </w:tabs>
            <w:rPr>
              <w:noProof/>
            </w:rPr>
          </w:pPr>
          <w:hyperlink w:anchor="_Toc177470194" w:history="1">
            <w:r w:rsidRPr="00F03A54">
              <w:rPr>
                <w:rStyle w:val="Hyperlink"/>
                <w:noProof/>
              </w:rPr>
              <w:t>3.</w:t>
            </w:r>
            <w:r>
              <w:rPr>
                <w:noProof/>
              </w:rPr>
              <w:tab/>
            </w:r>
            <w:r w:rsidRPr="00F03A54">
              <w:rPr>
                <w:rStyle w:val="Hyperlink"/>
                <w:noProof/>
              </w:rPr>
              <w:t>Responsibilities</w:t>
            </w:r>
            <w:r>
              <w:rPr>
                <w:noProof/>
                <w:webHidden/>
              </w:rPr>
              <w:tab/>
            </w:r>
            <w:r>
              <w:rPr>
                <w:noProof/>
                <w:webHidden/>
              </w:rPr>
              <w:fldChar w:fldCharType="begin"/>
            </w:r>
            <w:r>
              <w:rPr>
                <w:noProof/>
                <w:webHidden/>
              </w:rPr>
              <w:instrText xml:space="preserve"> PAGEREF _Toc177470194 \h </w:instrText>
            </w:r>
            <w:r>
              <w:rPr>
                <w:noProof/>
                <w:webHidden/>
              </w:rPr>
            </w:r>
            <w:r>
              <w:rPr>
                <w:noProof/>
                <w:webHidden/>
              </w:rPr>
              <w:fldChar w:fldCharType="separate"/>
            </w:r>
            <w:r>
              <w:rPr>
                <w:noProof/>
                <w:webHidden/>
              </w:rPr>
              <w:t>3</w:t>
            </w:r>
            <w:r>
              <w:rPr>
                <w:noProof/>
                <w:webHidden/>
              </w:rPr>
              <w:fldChar w:fldCharType="end"/>
            </w:r>
          </w:hyperlink>
        </w:p>
        <w:p w14:paraId="034B09B1" w14:textId="5ED27392" w:rsidR="003F6A1C" w:rsidRDefault="003F6A1C">
          <w:pPr>
            <w:pStyle w:val="TOC1"/>
            <w:tabs>
              <w:tab w:val="left" w:pos="440"/>
              <w:tab w:val="right" w:leader="dot" w:pos="9016"/>
            </w:tabs>
            <w:rPr>
              <w:noProof/>
            </w:rPr>
          </w:pPr>
          <w:hyperlink w:anchor="_Toc177470195" w:history="1">
            <w:r w:rsidRPr="00F03A54">
              <w:rPr>
                <w:rStyle w:val="Hyperlink"/>
                <w:noProof/>
              </w:rPr>
              <w:t>4.</w:t>
            </w:r>
            <w:r>
              <w:rPr>
                <w:noProof/>
              </w:rPr>
              <w:tab/>
            </w:r>
            <w:r w:rsidRPr="00F03A54">
              <w:rPr>
                <w:rStyle w:val="Hyperlink"/>
                <w:noProof/>
              </w:rPr>
              <w:t>Breaches of Policy</w:t>
            </w:r>
            <w:r>
              <w:rPr>
                <w:noProof/>
                <w:webHidden/>
              </w:rPr>
              <w:tab/>
            </w:r>
            <w:r>
              <w:rPr>
                <w:noProof/>
                <w:webHidden/>
              </w:rPr>
              <w:fldChar w:fldCharType="begin"/>
            </w:r>
            <w:r>
              <w:rPr>
                <w:noProof/>
                <w:webHidden/>
              </w:rPr>
              <w:instrText xml:space="preserve"> PAGEREF _Toc177470195 \h </w:instrText>
            </w:r>
            <w:r>
              <w:rPr>
                <w:noProof/>
                <w:webHidden/>
              </w:rPr>
            </w:r>
            <w:r>
              <w:rPr>
                <w:noProof/>
                <w:webHidden/>
              </w:rPr>
              <w:fldChar w:fldCharType="separate"/>
            </w:r>
            <w:r>
              <w:rPr>
                <w:noProof/>
                <w:webHidden/>
              </w:rPr>
              <w:t>3</w:t>
            </w:r>
            <w:r>
              <w:rPr>
                <w:noProof/>
                <w:webHidden/>
              </w:rPr>
              <w:fldChar w:fldCharType="end"/>
            </w:r>
          </w:hyperlink>
        </w:p>
        <w:p w14:paraId="70BF8345" w14:textId="3D0EAA73" w:rsidR="003F6A1C" w:rsidRDefault="003F6A1C">
          <w:pPr>
            <w:pStyle w:val="TOC1"/>
            <w:tabs>
              <w:tab w:val="left" w:pos="440"/>
              <w:tab w:val="right" w:leader="dot" w:pos="9016"/>
            </w:tabs>
            <w:rPr>
              <w:noProof/>
            </w:rPr>
          </w:pPr>
          <w:hyperlink w:anchor="_Toc177470196" w:history="1">
            <w:r w:rsidRPr="00F03A54">
              <w:rPr>
                <w:rStyle w:val="Hyperlink"/>
                <w:noProof/>
                <w:lang w:val="en-US"/>
              </w:rPr>
              <w:t>5.</w:t>
            </w:r>
            <w:r>
              <w:rPr>
                <w:noProof/>
              </w:rPr>
              <w:tab/>
            </w:r>
            <w:r w:rsidRPr="00F03A54">
              <w:rPr>
                <w:rStyle w:val="Hyperlink"/>
                <w:noProof/>
                <w:lang w:val="en-US"/>
              </w:rPr>
              <w:t>Document Management</w:t>
            </w:r>
            <w:r>
              <w:rPr>
                <w:noProof/>
                <w:webHidden/>
              </w:rPr>
              <w:tab/>
            </w:r>
            <w:r>
              <w:rPr>
                <w:noProof/>
                <w:webHidden/>
              </w:rPr>
              <w:fldChar w:fldCharType="begin"/>
            </w:r>
            <w:r>
              <w:rPr>
                <w:noProof/>
                <w:webHidden/>
              </w:rPr>
              <w:instrText xml:space="preserve"> PAGEREF _Toc177470196 \h </w:instrText>
            </w:r>
            <w:r>
              <w:rPr>
                <w:noProof/>
                <w:webHidden/>
              </w:rPr>
            </w:r>
            <w:r>
              <w:rPr>
                <w:noProof/>
                <w:webHidden/>
              </w:rPr>
              <w:fldChar w:fldCharType="separate"/>
            </w:r>
            <w:r>
              <w:rPr>
                <w:noProof/>
                <w:webHidden/>
              </w:rPr>
              <w:t>3</w:t>
            </w:r>
            <w:r>
              <w:rPr>
                <w:noProof/>
                <w:webHidden/>
              </w:rPr>
              <w:fldChar w:fldCharType="end"/>
            </w:r>
          </w:hyperlink>
        </w:p>
        <w:p w14:paraId="48DD08D2" w14:textId="76ADE2ED" w:rsidR="003F6A1C" w:rsidRDefault="003F6A1C">
          <w:r>
            <w:rPr>
              <w:b/>
              <w:bCs/>
              <w:noProof/>
            </w:rPr>
            <w:fldChar w:fldCharType="end"/>
          </w:r>
        </w:p>
      </w:sdtContent>
    </w:sdt>
    <w:p w14:paraId="3466CC80" w14:textId="77777777" w:rsidR="00193766" w:rsidRDefault="00193766"/>
    <w:p w14:paraId="66C01880" w14:textId="77777777" w:rsidR="00193766" w:rsidRDefault="00193766"/>
    <w:p w14:paraId="7278C3B5" w14:textId="77777777" w:rsidR="00193766" w:rsidRDefault="00193766"/>
    <w:p w14:paraId="1DF8F576" w14:textId="77777777" w:rsidR="00193766" w:rsidRDefault="00193766"/>
    <w:p w14:paraId="72ED6956" w14:textId="77777777" w:rsidR="00193766" w:rsidRDefault="00193766"/>
    <w:p w14:paraId="49A6615A" w14:textId="77777777" w:rsidR="003F6A1C" w:rsidRDefault="003F6A1C"/>
    <w:p w14:paraId="3D121A5E" w14:textId="77777777" w:rsidR="003F6A1C" w:rsidRDefault="003F6A1C"/>
    <w:p w14:paraId="4548A716" w14:textId="77777777" w:rsidR="003F6A1C" w:rsidRDefault="003F6A1C"/>
    <w:p w14:paraId="7C5EDE5C" w14:textId="77777777" w:rsidR="003F6A1C" w:rsidRDefault="003F6A1C"/>
    <w:p w14:paraId="2B35343A" w14:textId="77777777" w:rsidR="003F6A1C" w:rsidRDefault="003F6A1C"/>
    <w:p w14:paraId="2A21887C" w14:textId="77777777" w:rsidR="003F6A1C" w:rsidRDefault="003F6A1C"/>
    <w:p w14:paraId="05C95C9E" w14:textId="77777777" w:rsidR="003F6A1C" w:rsidRDefault="003F6A1C"/>
    <w:p w14:paraId="507D7044" w14:textId="77777777" w:rsidR="003F6A1C" w:rsidRDefault="003F6A1C"/>
    <w:p w14:paraId="05091A3E" w14:textId="77777777" w:rsidR="003F6A1C" w:rsidRDefault="003F6A1C"/>
    <w:p w14:paraId="369D18AE" w14:textId="77777777" w:rsidR="003F6A1C" w:rsidRDefault="003F6A1C"/>
    <w:p w14:paraId="6403130D" w14:textId="77777777" w:rsidR="003F6A1C" w:rsidRDefault="003F6A1C"/>
    <w:p w14:paraId="3FD2FBE7" w14:textId="77777777" w:rsidR="003F6A1C" w:rsidRDefault="003F6A1C"/>
    <w:p w14:paraId="31BDE28C" w14:textId="77777777" w:rsidR="003F6A1C" w:rsidRDefault="003F6A1C"/>
    <w:p w14:paraId="2C25F646" w14:textId="77777777" w:rsidR="003F6A1C" w:rsidRDefault="003F6A1C"/>
    <w:p w14:paraId="03558FEB" w14:textId="77777777" w:rsidR="003F6A1C" w:rsidRDefault="003F6A1C"/>
    <w:p w14:paraId="7E8EC812" w14:textId="77777777" w:rsidR="003F6A1C" w:rsidRDefault="003F6A1C"/>
    <w:p w14:paraId="47034A7C" w14:textId="77777777" w:rsidR="003F6A1C" w:rsidRDefault="003F6A1C"/>
    <w:p w14:paraId="1043A14E" w14:textId="77777777" w:rsidR="003F6A1C" w:rsidRDefault="003F6A1C"/>
    <w:p w14:paraId="0DEE74A5" w14:textId="77777777" w:rsidR="003F6A1C" w:rsidRDefault="003F6A1C"/>
    <w:p w14:paraId="66C1BE62" w14:textId="77777777" w:rsidR="003F6A1C" w:rsidRDefault="003F6A1C"/>
    <w:p w14:paraId="415E42FC" w14:textId="77777777" w:rsidR="003F6A1C" w:rsidRDefault="003F6A1C"/>
    <w:p w14:paraId="21EC39E6" w14:textId="77777777" w:rsidR="003F6A1C" w:rsidRDefault="003F6A1C"/>
    <w:p w14:paraId="53A98359" w14:textId="77777777" w:rsidR="003F6A1C" w:rsidRDefault="003F6A1C"/>
    <w:p w14:paraId="07ACD733" w14:textId="77777777" w:rsidR="003F6A1C" w:rsidRDefault="003F6A1C"/>
    <w:p w14:paraId="78895C39" w14:textId="77777777" w:rsidR="003F6A1C" w:rsidRDefault="003F6A1C"/>
    <w:p w14:paraId="5B2FC5FF" w14:textId="77777777" w:rsidR="003F6A1C" w:rsidRDefault="003F6A1C"/>
    <w:p w14:paraId="3842BFCE" w14:textId="77777777" w:rsidR="003F6A1C" w:rsidRDefault="003F6A1C"/>
    <w:p w14:paraId="76E84453" w14:textId="77777777" w:rsidR="003F6A1C" w:rsidRDefault="003F6A1C"/>
    <w:p w14:paraId="7304F49B" w14:textId="77777777" w:rsidR="003F6A1C" w:rsidRDefault="003F6A1C"/>
    <w:p w14:paraId="56D7A6EF" w14:textId="77777777" w:rsidR="003F6A1C" w:rsidRDefault="003F6A1C"/>
    <w:p w14:paraId="1B9C7B38" w14:textId="77777777" w:rsidR="003F6A1C" w:rsidRDefault="003F6A1C"/>
    <w:p w14:paraId="36E3031C" w14:textId="77777777" w:rsidR="003F6A1C" w:rsidRDefault="003F6A1C"/>
    <w:p w14:paraId="2248D01D" w14:textId="77777777" w:rsidR="003F6A1C" w:rsidRDefault="003F6A1C"/>
    <w:p w14:paraId="4517C5FA" w14:textId="77777777" w:rsidR="003F6A1C" w:rsidRDefault="003F6A1C"/>
    <w:p w14:paraId="315B336C" w14:textId="77777777" w:rsidR="003F6A1C" w:rsidRDefault="003F6A1C"/>
    <w:p w14:paraId="3C5DA22E" w14:textId="77777777" w:rsidR="003F6A1C" w:rsidRDefault="003F6A1C"/>
    <w:p w14:paraId="2A3963E9" w14:textId="77777777" w:rsidR="003F6A1C" w:rsidRDefault="003F6A1C"/>
    <w:p w14:paraId="14F30619" w14:textId="77777777" w:rsidR="003F6A1C" w:rsidRDefault="003F6A1C"/>
    <w:p w14:paraId="01CA3A04" w14:textId="4CBBABC3" w:rsidR="00D13EE8" w:rsidRPr="00D13EE8" w:rsidRDefault="00D13EE8" w:rsidP="003F6A1C">
      <w:pPr>
        <w:pStyle w:val="Heading1"/>
      </w:pPr>
      <w:bookmarkStart w:id="0" w:name="_Toc177470192"/>
      <w:r w:rsidRPr="00D13EE8">
        <w:t>Introduction</w:t>
      </w:r>
      <w:bookmarkEnd w:id="0"/>
    </w:p>
    <w:p w14:paraId="46206B5E" w14:textId="1D629D21" w:rsidR="00D13EE8" w:rsidRPr="00D13EE8" w:rsidRDefault="00D13EE8" w:rsidP="00D13EE8">
      <w:r w:rsidRPr="00D13EE8">
        <w:t>The organi</w:t>
      </w:r>
      <w:r w:rsidR="0083178F">
        <w:t>s</w:t>
      </w:r>
      <w:r w:rsidRPr="00D13EE8">
        <w:t>ation is committed to maximi</w:t>
      </w:r>
      <w:r w:rsidR="007211F0">
        <w:t>s</w:t>
      </w:r>
      <w:r w:rsidRPr="00D13EE8">
        <w:t>ing the value and security of its IoT assets while ensuring compliance with all relevant legislative and regulatory requirements. This policy outlines the principles and guidelines for effective asset management within the context of the IoT ecosystem.</w:t>
      </w:r>
      <w:r>
        <w:br/>
      </w:r>
    </w:p>
    <w:p w14:paraId="64C3CCAA" w14:textId="2DCE8E51" w:rsidR="00D13EE8" w:rsidRPr="00D13EE8" w:rsidRDefault="00D13EE8" w:rsidP="003F6A1C">
      <w:pPr>
        <w:pStyle w:val="Heading1"/>
      </w:pPr>
      <w:bookmarkStart w:id="1" w:name="_Toc177470193"/>
      <w:r w:rsidRPr="00D13EE8">
        <w:t>Policy</w:t>
      </w:r>
      <w:bookmarkEnd w:id="1"/>
    </w:p>
    <w:p w14:paraId="468F8C98" w14:textId="00919AF9" w:rsidR="00D13EE8" w:rsidRPr="00D13EE8" w:rsidRDefault="00D13EE8" w:rsidP="00D13EE8">
      <w:r w:rsidRPr="00D13EE8">
        <w:t>To achieve the above commitment, the organi</w:t>
      </w:r>
      <w:r w:rsidR="0083178F">
        <w:t>s</w:t>
      </w:r>
      <w:r w:rsidRPr="00D13EE8">
        <w:t>ation will:</w:t>
      </w:r>
    </w:p>
    <w:p w14:paraId="0C118035" w14:textId="77777777" w:rsidR="00D13EE8" w:rsidRPr="00D13EE8" w:rsidRDefault="00D13EE8" w:rsidP="00D13EE8">
      <w:pPr>
        <w:numPr>
          <w:ilvl w:val="0"/>
          <w:numId w:val="4"/>
        </w:numPr>
      </w:pPr>
      <w:r w:rsidRPr="00D13EE8">
        <w:rPr>
          <w:b/>
          <w:bCs/>
        </w:rPr>
        <w:t>Asset Identification and Inventory:</w:t>
      </w:r>
      <w:r w:rsidRPr="00D13EE8">
        <w:t xml:space="preserve"> Maintain a comprehensive and up-to-date inventory of all IoT assets, including hardware, software, and data.</w:t>
      </w:r>
    </w:p>
    <w:p w14:paraId="167034B1" w14:textId="77777777" w:rsidR="00D13EE8" w:rsidRPr="00D13EE8" w:rsidRDefault="00D13EE8" w:rsidP="00D13EE8">
      <w:pPr>
        <w:numPr>
          <w:ilvl w:val="0"/>
          <w:numId w:val="4"/>
        </w:numPr>
      </w:pPr>
      <w:r w:rsidRPr="00D13EE8">
        <w:rPr>
          <w:b/>
          <w:bCs/>
        </w:rPr>
        <w:t>Asset Classification:</w:t>
      </w:r>
      <w:r w:rsidRPr="00D13EE8">
        <w:t xml:space="preserve"> Classify IoT assets based on their criticality, sensitivity, and business value.</w:t>
      </w:r>
    </w:p>
    <w:p w14:paraId="69A2300F" w14:textId="77777777" w:rsidR="00D13EE8" w:rsidRPr="00D13EE8" w:rsidRDefault="00D13EE8" w:rsidP="00D13EE8">
      <w:pPr>
        <w:numPr>
          <w:ilvl w:val="0"/>
          <w:numId w:val="4"/>
        </w:numPr>
      </w:pPr>
      <w:r w:rsidRPr="00D13EE8">
        <w:rPr>
          <w:b/>
          <w:bCs/>
        </w:rPr>
        <w:t>Risk Management:</w:t>
      </w:r>
      <w:r w:rsidRPr="00D13EE8">
        <w:t xml:space="preserve"> Conduct regular risk assessments to identify and mitigate risks associated with IoT assets throughout their lifecycle.</w:t>
      </w:r>
    </w:p>
    <w:p w14:paraId="0E1A8D6A" w14:textId="77777777" w:rsidR="00D13EE8" w:rsidRPr="00D13EE8" w:rsidRDefault="00D13EE8" w:rsidP="00D13EE8">
      <w:pPr>
        <w:numPr>
          <w:ilvl w:val="0"/>
          <w:numId w:val="4"/>
        </w:numPr>
      </w:pPr>
      <w:r w:rsidRPr="00D13EE8">
        <w:rPr>
          <w:b/>
          <w:bCs/>
        </w:rPr>
        <w:t>Security Controls:</w:t>
      </w:r>
      <w:r w:rsidRPr="00D13EE8">
        <w:t xml:space="preserve"> Implement appropriate security controls to protect the confidentiality, integrity, and availability of IoT assets.</w:t>
      </w:r>
    </w:p>
    <w:p w14:paraId="2BAFC671" w14:textId="77777777" w:rsidR="00D13EE8" w:rsidRPr="00D13EE8" w:rsidRDefault="00D13EE8" w:rsidP="00D13EE8">
      <w:pPr>
        <w:numPr>
          <w:ilvl w:val="0"/>
          <w:numId w:val="4"/>
        </w:numPr>
      </w:pPr>
      <w:r w:rsidRPr="00D13EE8">
        <w:rPr>
          <w:b/>
          <w:bCs/>
        </w:rPr>
        <w:t>Lifecycle Management:</w:t>
      </w:r>
      <w:r w:rsidRPr="00D13EE8">
        <w:t xml:space="preserve"> Manage the entire lifecycle of IoT assets, from procurement and deployment to maintenance, upgrades, and secure disposal.</w:t>
      </w:r>
    </w:p>
    <w:p w14:paraId="115CB9F7" w14:textId="471DF278" w:rsidR="00D13EE8" w:rsidRPr="00D13EE8" w:rsidRDefault="00D13EE8" w:rsidP="00D13EE8">
      <w:pPr>
        <w:numPr>
          <w:ilvl w:val="0"/>
          <w:numId w:val="4"/>
        </w:numPr>
      </w:pPr>
      <w:r w:rsidRPr="00D13EE8">
        <w:rPr>
          <w:b/>
          <w:bCs/>
        </w:rPr>
        <w:t>Performance Monitoring:</w:t>
      </w:r>
      <w:r w:rsidRPr="00D13EE8">
        <w:t xml:space="preserve"> Monitor the performance and utili</w:t>
      </w:r>
      <w:r w:rsidR="0083178F">
        <w:t>s</w:t>
      </w:r>
      <w:r w:rsidRPr="00D13EE8">
        <w:t>ation of IoT assets to optimi</w:t>
      </w:r>
      <w:r w:rsidR="0083178F">
        <w:t>s</w:t>
      </w:r>
      <w:r w:rsidRPr="00D13EE8">
        <w:t>e their value and identify potential issues.</w:t>
      </w:r>
    </w:p>
    <w:p w14:paraId="2D56F533" w14:textId="07F0E473" w:rsidR="00D13EE8" w:rsidRPr="00D13EE8" w:rsidRDefault="00D13EE8" w:rsidP="00D13EE8">
      <w:pPr>
        <w:numPr>
          <w:ilvl w:val="0"/>
          <w:numId w:val="4"/>
        </w:numPr>
      </w:pPr>
      <w:r w:rsidRPr="00D13EE8">
        <w:rPr>
          <w:b/>
          <w:bCs/>
        </w:rPr>
        <w:t>Cost Optimi</w:t>
      </w:r>
      <w:r w:rsidR="0083178F">
        <w:rPr>
          <w:b/>
          <w:bCs/>
        </w:rPr>
        <w:t>s</w:t>
      </w:r>
      <w:r w:rsidRPr="00D13EE8">
        <w:rPr>
          <w:b/>
          <w:bCs/>
        </w:rPr>
        <w:t>ation:</w:t>
      </w:r>
      <w:r w:rsidRPr="00D13EE8">
        <w:t xml:space="preserve"> Implement strategies to minimi</w:t>
      </w:r>
      <w:r w:rsidR="0083178F">
        <w:t>s</w:t>
      </w:r>
      <w:r w:rsidRPr="00D13EE8">
        <w:t>e the total cost of ownership of IoT assets.</w:t>
      </w:r>
    </w:p>
    <w:p w14:paraId="7C096F67" w14:textId="77777777" w:rsidR="00D13EE8" w:rsidRPr="00D13EE8" w:rsidRDefault="00D13EE8" w:rsidP="00D13EE8">
      <w:pPr>
        <w:numPr>
          <w:ilvl w:val="0"/>
          <w:numId w:val="4"/>
        </w:numPr>
      </w:pPr>
      <w:r w:rsidRPr="00D13EE8">
        <w:rPr>
          <w:b/>
          <w:bCs/>
        </w:rPr>
        <w:t>Compliance:</w:t>
      </w:r>
      <w:r w:rsidRPr="00D13EE8">
        <w:t xml:space="preserve"> Ensure compliance with all relevant laws, regulations, and industry standards related to IoT asset management.</w:t>
      </w:r>
    </w:p>
    <w:p w14:paraId="21389C5F" w14:textId="70B3EF3D" w:rsidR="00193766" w:rsidRDefault="00D13EE8" w:rsidP="00D13EE8">
      <w:pPr>
        <w:numPr>
          <w:ilvl w:val="0"/>
          <w:numId w:val="4"/>
        </w:numPr>
      </w:pPr>
      <w:r w:rsidRPr="00D13EE8">
        <w:rPr>
          <w:b/>
          <w:bCs/>
        </w:rPr>
        <w:t>Continuous Improvement:</w:t>
      </w:r>
      <w:r w:rsidRPr="00D13EE8">
        <w:t xml:space="preserve"> Regularly review and improve asset management processes to enhance efficiency and effectiveness.</w:t>
      </w:r>
    </w:p>
    <w:p w14:paraId="13D3BC49" w14:textId="77777777" w:rsidR="00193766" w:rsidRDefault="00193766"/>
    <w:p w14:paraId="08C5BB98" w14:textId="77777777" w:rsidR="00D13EE8" w:rsidRPr="00501492" w:rsidRDefault="00D13EE8" w:rsidP="003F6A1C">
      <w:pPr>
        <w:pStyle w:val="Heading1"/>
      </w:pPr>
      <w:bookmarkStart w:id="2" w:name="_Toc176333776"/>
      <w:bookmarkStart w:id="3" w:name="_Toc177470194"/>
      <w:r w:rsidRPr="00501492">
        <w:t>Responsibilities</w:t>
      </w:r>
      <w:bookmarkEnd w:id="2"/>
      <w:bookmarkEnd w:id="3"/>
    </w:p>
    <w:p w14:paraId="24BA6EDE" w14:textId="77777777" w:rsidR="00D13EE8" w:rsidRPr="00501492" w:rsidRDefault="00D13EE8" w:rsidP="00D13EE8">
      <w:pPr>
        <w:numPr>
          <w:ilvl w:val="0"/>
          <w:numId w:val="3"/>
        </w:numPr>
      </w:pPr>
      <w:r w:rsidRPr="00501492">
        <w:rPr>
          <w:b/>
          <w:bCs/>
        </w:rPr>
        <w:t>Information Security Officer:</w:t>
      </w:r>
      <w:r w:rsidRPr="00501492">
        <w:t xml:space="preserve"> Responsible for overseeing the certification process and ensuring compliance with this policy.</w:t>
      </w:r>
    </w:p>
    <w:p w14:paraId="1F3BFA6A" w14:textId="77777777" w:rsidR="00D13EE8" w:rsidRPr="00501492" w:rsidRDefault="00D13EE8" w:rsidP="00D13EE8">
      <w:pPr>
        <w:numPr>
          <w:ilvl w:val="0"/>
          <w:numId w:val="3"/>
        </w:numPr>
      </w:pPr>
      <w:r w:rsidRPr="00501492">
        <w:rPr>
          <w:b/>
          <w:bCs/>
        </w:rPr>
        <w:t>IT Department:</w:t>
      </w:r>
      <w:r w:rsidRPr="00501492">
        <w:t xml:space="preserve"> Responsible for conducting technical evaluations and security testing.</w:t>
      </w:r>
    </w:p>
    <w:p w14:paraId="5B027E16" w14:textId="77777777" w:rsidR="00D13EE8" w:rsidRPr="00501492" w:rsidRDefault="00D13EE8" w:rsidP="00D13EE8">
      <w:pPr>
        <w:numPr>
          <w:ilvl w:val="0"/>
          <w:numId w:val="3"/>
        </w:numPr>
      </w:pPr>
      <w:r w:rsidRPr="00501492">
        <w:rPr>
          <w:b/>
          <w:bCs/>
        </w:rPr>
        <w:t>Data Protection Officer (if applicable):</w:t>
      </w:r>
      <w:r w:rsidRPr="00501492">
        <w:t xml:space="preserve"> Responsible for conducting privacy impact assessments.</w:t>
      </w:r>
    </w:p>
    <w:p w14:paraId="09ABFA12" w14:textId="77777777" w:rsidR="00D13EE8" w:rsidRPr="00501492" w:rsidRDefault="00D13EE8" w:rsidP="00D13EE8">
      <w:pPr>
        <w:numPr>
          <w:ilvl w:val="0"/>
          <w:numId w:val="3"/>
        </w:numPr>
      </w:pPr>
      <w:r w:rsidRPr="00501492">
        <w:rPr>
          <w:b/>
          <w:bCs/>
        </w:rPr>
        <w:t>Department Heads:</w:t>
      </w:r>
      <w:r w:rsidRPr="00501492">
        <w:t xml:space="preserve"> Responsible for submitting certification requests and ensuring that their departments adhere to the requirements of this policy.</w:t>
      </w:r>
      <w:r>
        <w:br/>
      </w:r>
    </w:p>
    <w:p w14:paraId="25A5437B" w14:textId="77777777" w:rsidR="00D13EE8" w:rsidRPr="00501492" w:rsidRDefault="00D13EE8" w:rsidP="003F6A1C">
      <w:pPr>
        <w:pStyle w:val="Heading1"/>
      </w:pPr>
      <w:bookmarkStart w:id="4" w:name="_Toc176333777"/>
      <w:bookmarkStart w:id="5" w:name="_Toc177470195"/>
      <w:r w:rsidRPr="00501492">
        <w:t>Breaches of Policy</w:t>
      </w:r>
      <w:bookmarkEnd w:id="4"/>
      <w:bookmarkEnd w:id="5"/>
    </w:p>
    <w:p w14:paraId="501A8F56" w14:textId="77777777" w:rsidR="00D13EE8" w:rsidRDefault="00D13EE8" w:rsidP="00D13EE8">
      <w:r w:rsidRPr="00501492">
        <w:t xml:space="preserve">Non-compliance with this policy may result in disciplinary action, up to and including termination of employment or contractual relationships.   </w:t>
      </w:r>
    </w:p>
    <w:p w14:paraId="7B7A404F" w14:textId="77777777" w:rsidR="00193766" w:rsidRDefault="00193766"/>
    <w:p w14:paraId="256D424C" w14:textId="77777777" w:rsidR="00193766" w:rsidRPr="00E3781C" w:rsidRDefault="00193766" w:rsidP="003F6A1C">
      <w:pPr>
        <w:pStyle w:val="Heading1"/>
        <w:rPr>
          <w:lang w:val="en-US"/>
        </w:rPr>
      </w:pPr>
      <w:bookmarkStart w:id="6" w:name="_Toc491088520"/>
      <w:bookmarkStart w:id="7" w:name="_Toc491255835"/>
      <w:bookmarkStart w:id="8" w:name="_Toc177470196"/>
      <w:r w:rsidRPr="00E3781C">
        <w:rPr>
          <w:lang w:val="en-US"/>
        </w:rPr>
        <w:t>Document Management</w:t>
      </w:r>
      <w:bookmarkEnd w:id="6"/>
      <w:bookmarkEnd w:id="7"/>
      <w:bookmarkEnd w:id="8"/>
    </w:p>
    <w:p w14:paraId="6B952504"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53B9E843" w14:textId="77777777" w:rsidR="00193766" w:rsidRPr="00E3781C" w:rsidRDefault="00193766" w:rsidP="00193766">
      <w:pPr>
        <w:contextualSpacing/>
        <w:rPr>
          <w:rFonts w:cs="Arial"/>
          <w:lang w:val="en-US"/>
        </w:rPr>
      </w:pPr>
    </w:p>
    <w:p w14:paraId="1E103C11"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6FDD16F7" w14:textId="77777777" w:rsidR="00193766" w:rsidRPr="00E3781C" w:rsidRDefault="00193766" w:rsidP="00193766">
      <w:pPr>
        <w:contextualSpacing/>
        <w:rPr>
          <w:rFonts w:cs="Arial"/>
          <w:lang w:val="en-US"/>
        </w:rPr>
      </w:pPr>
    </w:p>
    <w:p w14:paraId="0FC6E3D1" w14:textId="21957067"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8D0342">
        <w:rPr>
          <w:rFonts w:cs="Arial"/>
          <w:lang w:val="en-US"/>
        </w:rPr>
        <w:t>Security</w:t>
      </w:r>
      <w:r w:rsidR="00E455C4" w:rsidRPr="00E455C4">
        <w:rPr>
          <w:rFonts w:cs="Arial"/>
          <w:lang w:val="en-US"/>
        </w:rPr>
        <w:t xml:space="preserve"> Framework for Industry 4.0</w:t>
      </w:r>
      <w:r>
        <w:rPr>
          <w:rFonts w:cs="Arial"/>
          <w:lang w:val="en-US"/>
        </w:rPr>
        <w:t>.</w:t>
      </w:r>
    </w:p>
    <w:p w14:paraId="5C1E738F"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17441C5A" w14:textId="77777777" w:rsidR="00193766" w:rsidRPr="00E3781C" w:rsidRDefault="00193766" w:rsidP="00193766">
      <w:pPr>
        <w:contextualSpacing/>
        <w:rPr>
          <w:rFonts w:cs="Arial"/>
          <w:lang w:val="en-US"/>
        </w:rPr>
      </w:pPr>
    </w:p>
    <w:p w14:paraId="2B0075A6" w14:textId="77777777" w:rsidR="00193766" w:rsidRPr="00E3781C" w:rsidRDefault="00193766" w:rsidP="00193766">
      <w:pPr>
        <w:contextualSpacing/>
        <w:rPr>
          <w:rFonts w:cs="Arial"/>
          <w:lang w:val="en-US"/>
        </w:rPr>
      </w:pPr>
    </w:p>
    <w:p w14:paraId="4BAE29AF" w14:textId="77777777" w:rsidR="00193766" w:rsidRPr="00E3781C" w:rsidRDefault="00193766" w:rsidP="00193766">
      <w:pPr>
        <w:contextualSpacing/>
        <w:rPr>
          <w:rFonts w:cs="Arial"/>
          <w:lang w:val="en-US"/>
        </w:rPr>
      </w:pPr>
    </w:p>
    <w:p w14:paraId="73820A3E" w14:textId="77777777" w:rsidR="00193766" w:rsidRPr="00E3781C" w:rsidRDefault="00193766" w:rsidP="00193766">
      <w:pPr>
        <w:contextualSpacing/>
        <w:rPr>
          <w:rFonts w:cs="Arial"/>
          <w:lang w:val="en-US"/>
        </w:rPr>
      </w:pPr>
      <w:r w:rsidRPr="00E3781C">
        <w:rPr>
          <w:rFonts w:cs="Arial"/>
          <w:lang w:val="en-US"/>
        </w:rPr>
        <w:t>_______________</w:t>
      </w:r>
    </w:p>
    <w:p w14:paraId="5ECFED66" w14:textId="77777777" w:rsidR="00193766" w:rsidRPr="00E3781C" w:rsidRDefault="00193766" w:rsidP="00193766">
      <w:pPr>
        <w:contextualSpacing/>
        <w:rPr>
          <w:rFonts w:cs="Arial"/>
          <w:lang w:val="en-US"/>
        </w:rPr>
      </w:pPr>
      <w:r w:rsidRPr="00E3781C">
        <w:rPr>
          <w:rFonts w:cs="Arial"/>
          <w:lang w:val="en-US"/>
        </w:rPr>
        <w:t>[Name 1]</w:t>
      </w:r>
    </w:p>
    <w:p w14:paraId="69D34C13" w14:textId="77777777" w:rsidR="00193766" w:rsidRPr="00E3781C" w:rsidRDefault="00193766" w:rsidP="00193766">
      <w:pPr>
        <w:contextualSpacing/>
        <w:rPr>
          <w:rFonts w:cs="Arial"/>
          <w:lang w:val="en-US"/>
        </w:rPr>
      </w:pPr>
      <w:r w:rsidRPr="00E3781C">
        <w:rPr>
          <w:rFonts w:cs="Arial"/>
          <w:lang w:val="en-US"/>
        </w:rPr>
        <w:t>Manager</w:t>
      </w:r>
    </w:p>
    <w:p w14:paraId="6A1A75ED" w14:textId="77777777" w:rsidR="00193766" w:rsidRPr="00E3781C" w:rsidRDefault="00193766" w:rsidP="00193766">
      <w:pPr>
        <w:contextualSpacing/>
        <w:rPr>
          <w:rFonts w:cs="Arial"/>
          <w:lang w:val="en-US"/>
        </w:rPr>
      </w:pPr>
    </w:p>
    <w:p w14:paraId="142AFD10" w14:textId="77777777" w:rsidR="00193766" w:rsidRDefault="00193766" w:rsidP="00193766"/>
    <w:p w14:paraId="503AFADF"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3A1EF" w14:textId="77777777" w:rsidR="004335FE" w:rsidRDefault="004335FE" w:rsidP="00F27AE8">
      <w:r>
        <w:separator/>
      </w:r>
    </w:p>
  </w:endnote>
  <w:endnote w:type="continuationSeparator" w:id="0">
    <w:p w14:paraId="0EF24CF0" w14:textId="77777777" w:rsidR="004335FE" w:rsidRDefault="004335FE"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0429FE78"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2F02AA02" wp14:editId="1440D457">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15E7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F02AA02"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BE15E7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E7CBB" w14:textId="77777777" w:rsidR="004335FE" w:rsidRDefault="004335FE" w:rsidP="00F27AE8">
      <w:r>
        <w:separator/>
      </w:r>
    </w:p>
  </w:footnote>
  <w:footnote w:type="continuationSeparator" w:id="0">
    <w:p w14:paraId="46ED4850" w14:textId="77777777" w:rsidR="004335FE" w:rsidRDefault="004335FE"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152FE" w14:textId="77777777" w:rsidR="00BC1C52" w:rsidRDefault="00BC1C52">
    <w:pPr>
      <w:pStyle w:val="Header"/>
    </w:pPr>
    <w:r>
      <w:rPr>
        <w:noProof/>
        <w:lang w:val="en-US"/>
      </w:rPr>
      <w:drawing>
        <wp:inline distT="0" distB="0" distL="0" distR="0" wp14:anchorId="54856C24" wp14:editId="1D9280C4">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86290F5" wp14:editId="185FD1DC">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8C97C" w14:textId="77777777" w:rsidR="00BC1C52" w:rsidRDefault="00BC1C52" w:rsidP="00BC1C52">
    <w:pPr>
      <w:pStyle w:val="Header"/>
      <w:ind w:hanging="1276"/>
    </w:pPr>
  </w:p>
  <w:p w14:paraId="02A64E5A" w14:textId="77777777" w:rsidR="00BC1C52" w:rsidRDefault="00BC1C52">
    <w:pPr>
      <w:pStyle w:val="Header"/>
    </w:pPr>
  </w:p>
  <w:p w14:paraId="41187DEE" w14:textId="77777777" w:rsidR="00BC1C52" w:rsidRDefault="00BC1C52">
    <w:pPr>
      <w:pStyle w:val="Header"/>
    </w:pPr>
  </w:p>
  <w:p w14:paraId="63A3E5E2" w14:textId="77777777" w:rsidR="00BC1C52" w:rsidRDefault="00BC1C52">
    <w:pPr>
      <w:pStyle w:val="Header"/>
    </w:pPr>
  </w:p>
  <w:p w14:paraId="21B6F874"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F97D5" w14:textId="77777777" w:rsidR="00140B26" w:rsidRDefault="00140B26" w:rsidP="00F85381">
    <w:pPr>
      <w:pStyle w:val="Header"/>
    </w:pPr>
  </w:p>
  <w:p w14:paraId="7640B1C0"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95F2354"/>
    <w:multiLevelType w:val="multilevel"/>
    <w:tmpl w:val="C118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3" w15:restartNumberingAfterBreak="0">
    <w:nsid w:val="4DB85B69"/>
    <w:multiLevelType w:val="multilevel"/>
    <w:tmpl w:val="1A1A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006DB5"/>
    <w:multiLevelType w:val="multilevel"/>
    <w:tmpl w:val="C118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800FC"/>
    <w:multiLevelType w:val="multilevel"/>
    <w:tmpl w:val="C118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2"/>
  </w:num>
  <w:num w:numId="3" w16cid:durableId="913779548">
    <w:abstractNumId w:val="3"/>
  </w:num>
  <w:num w:numId="4" w16cid:durableId="1827479269">
    <w:abstractNumId w:val="5"/>
  </w:num>
  <w:num w:numId="5" w16cid:durableId="2126149016">
    <w:abstractNumId w:val="4"/>
  </w:num>
  <w:num w:numId="6" w16cid:durableId="218446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E8"/>
    <w:rsid w:val="00021F12"/>
    <w:rsid w:val="000D1E55"/>
    <w:rsid w:val="000E777D"/>
    <w:rsid w:val="000F36F9"/>
    <w:rsid w:val="00140B26"/>
    <w:rsid w:val="001812D8"/>
    <w:rsid w:val="00193766"/>
    <w:rsid w:val="00194CB7"/>
    <w:rsid w:val="00251FC0"/>
    <w:rsid w:val="002577AC"/>
    <w:rsid w:val="002D4124"/>
    <w:rsid w:val="002E2049"/>
    <w:rsid w:val="003071B3"/>
    <w:rsid w:val="003103A4"/>
    <w:rsid w:val="0031068B"/>
    <w:rsid w:val="003122F7"/>
    <w:rsid w:val="0034583A"/>
    <w:rsid w:val="00354C4F"/>
    <w:rsid w:val="003F6A1C"/>
    <w:rsid w:val="004335FE"/>
    <w:rsid w:val="0053192A"/>
    <w:rsid w:val="00591B19"/>
    <w:rsid w:val="005D5120"/>
    <w:rsid w:val="0067231D"/>
    <w:rsid w:val="006B43C6"/>
    <w:rsid w:val="007211F0"/>
    <w:rsid w:val="007718D8"/>
    <w:rsid w:val="007805A7"/>
    <w:rsid w:val="007868D1"/>
    <w:rsid w:val="007F5985"/>
    <w:rsid w:val="00810261"/>
    <w:rsid w:val="0083178F"/>
    <w:rsid w:val="00893302"/>
    <w:rsid w:val="008D0342"/>
    <w:rsid w:val="00926696"/>
    <w:rsid w:val="00961ADB"/>
    <w:rsid w:val="00997ACA"/>
    <w:rsid w:val="009A16F7"/>
    <w:rsid w:val="009B57D2"/>
    <w:rsid w:val="009D22A0"/>
    <w:rsid w:val="00A55CF3"/>
    <w:rsid w:val="00B31625"/>
    <w:rsid w:val="00B33CF5"/>
    <w:rsid w:val="00B65235"/>
    <w:rsid w:val="00BA4481"/>
    <w:rsid w:val="00BC1C52"/>
    <w:rsid w:val="00D13EE8"/>
    <w:rsid w:val="00D52311"/>
    <w:rsid w:val="00DB40A2"/>
    <w:rsid w:val="00E01CC9"/>
    <w:rsid w:val="00E455C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2527B"/>
  <w15:docId w15:val="{812659BB-1EC9-4924-8566-5A3063B6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3F6A1C"/>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F6A1C"/>
    <w:pPr>
      <w:spacing w:after="100"/>
    </w:pPr>
  </w:style>
  <w:style w:type="character" w:styleId="Hyperlink">
    <w:name w:val="Hyperlink"/>
    <w:basedOn w:val="DefaultParagraphFont"/>
    <w:uiPriority w:val="99"/>
    <w:unhideWhenUsed/>
    <w:rsid w:val="003F6A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325366">
      <w:bodyDiv w:val="1"/>
      <w:marLeft w:val="0"/>
      <w:marRight w:val="0"/>
      <w:marTop w:val="0"/>
      <w:marBottom w:val="0"/>
      <w:divBdr>
        <w:top w:val="none" w:sz="0" w:space="0" w:color="auto"/>
        <w:left w:val="none" w:sz="0" w:space="0" w:color="auto"/>
        <w:bottom w:val="none" w:sz="0" w:space="0" w:color="auto"/>
        <w:right w:val="none" w:sz="0" w:space="0" w:color="auto"/>
      </w:divBdr>
    </w:div>
    <w:div w:id="124433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Prompt%20&amp;%20Example%20Policy%20-%20DO%20NOT%20SHARE\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13</TotalTime>
  <Pages>1</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2024-09-17T11:45:00Z</dcterms:created>
  <dcterms:modified xsi:type="dcterms:W3CDTF">2025-02-19T23:04:00Z</dcterms:modified>
</cp:coreProperties>
</file>