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3D22C" w14:textId="77777777" w:rsidR="0031068B" w:rsidRDefault="0031068B" w:rsidP="00BC1C52">
      <w:pPr>
        <w:ind w:hanging="1134"/>
      </w:pPr>
    </w:p>
    <w:p w14:paraId="4852E1A9" w14:textId="77777777" w:rsidR="0053192A" w:rsidRDefault="0053192A"/>
    <w:p w14:paraId="2EA7FE04" w14:textId="77777777" w:rsidR="0053192A" w:rsidRDefault="0053192A"/>
    <w:p w14:paraId="7DC8AF53" w14:textId="77777777" w:rsidR="0053192A" w:rsidRDefault="00E455C4">
      <w:r>
        <w:rPr>
          <w:noProof/>
        </w:rPr>
        <mc:AlternateContent>
          <mc:Choice Requires="wps">
            <w:drawing>
              <wp:anchor distT="0" distB="0" distL="114300" distR="114300" simplePos="0" relativeHeight="251659264" behindDoc="0" locked="0" layoutInCell="1" allowOverlap="1" wp14:anchorId="108ADEF6" wp14:editId="3A98435B">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D902FBC" w14:textId="7D28A1E6" w:rsidR="00BA4481" w:rsidRPr="00E455C4" w:rsidRDefault="00E455C4" w:rsidP="00E455C4">
                            <w:pPr>
                              <w:pStyle w:val="IntenseQuote"/>
                              <w:rPr>
                                <w:rStyle w:val="SubtleReference"/>
                              </w:rPr>
                            </w:pPr>
                            <w:r w:rsidRPr="00E455C4">
                              <w:rPr>
                                <w:rStyle w:val="SubtleReference"/>
                              </w:rPr>
                              <w:t xml:space="preserve">Internet of Things (IoT) </w:t>
                            </w:r>
                            <w:r w:rsidR="001E6651">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08ADEF6"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D902FBC" w14:textId="7D28A1E6" w:rsidR="00BA4481" w:rsidRPr="00E455C4" w:rsidRDefault="00E455C4" w:rsidP="00E455C4">
                      <w:pPr>
                        <w:pStyle w:val="IntenseQuote"/>
                        <w:rPr>
                          <w:rStyle w:val="SubtleReference"/>
                        </w:rPr>
                      </w:pPr>
                      <w:r w:rsidRPr="00E455C4">
                        <w:rPr>
                          <w:rStyle w:val="SubtleReference"/>
                        </w:rPr>
                        <w:t xml:space="preserve">Internet of Things (IoT) </w:t>
                      </w:r>
                      <w:r w:rsidR="001E6651">
                        <w:rPr>
                          <w:rStyle w:val="SubtleReference"/>
                        </w:rPr>
                        <w:t>Security</w:t>
                      </w:r>
                      <w:r w:rsidRPr="00E455C4">
                        <w:rPr>
                          <w:rStyle w:val="SubtleReference"/>
                        </w:rPr>
                        <w:t xml:space="preserve"> Framework for Industry 4.0</w:t>
                      </w:r>
                    </w:p>
                  </w:txbxContent>
                </v:textbox>
                <w10:wrap anchorx="margin"/>
              </v:shape>
            </w:pict>
          </mc:Fallback>
        </mc:AlternateContent>
      </w:r>
    </w:p>
    <w:p w14:paraId="16FAF51F" w14:textId="77777777" w:rsidR="0053192A" w:rsidRDefault="0053192A"/>
    <w:p w14:paraId="349A6461" w14:textId="77777777" w:rsidR="0053192A" w:rsidRDefault="0053192A"/>
    <w:p w14:paraId="2209A6F8" w14:textId="77777777" w:rsidR="0053192A" w:rsidRDefault="0053192A"/>
    <w:p w14:paraId="675747BE" w14:textId="77777777" w:rsidR="0053192A" w:rsidRDefault="0053192A"/>
    <w:p w14:paraId="1A682116" w14:textId="77777777" w:rsidR="0053192A" w:rsidRDefault="0053192A"/>
    <w:p w14:paraId="27CA1366" w14:textId="77777777" w:rsidR="0053192A" w:rsidRDefault="0053192A"/>
    <w:p w14:paraId="0E56F1B2" w14:textId="77777777" w:rsidR="0067231D" w:rsidRDefault="0067231D"/>
    <w:p w14:paraId="3882F1A3" w14:textId="77777777" w:rsidR="0067231D" w:rsidRDefault="0067231D"/>
    <w:p w14:paraId="127CC7FE" w14:textId="77777777" w:rsidR="00BA4481" w:rsidRDefault="00BA4481"/>
    <w:p w14:paraId="58112394" w14:textId="77777777" w:rsidR="00BA4481" w:rsidRDefault="00BA4481"/>
    <w:p w14:paraId="248EC979" w14:textId="77777777" w:rsidR="00BA4481" w:rsidRDefault="00BA4481"/>
    <w:p w14:paraId="14D3DF3B" w14:textId="77777777" w:rsidR="00BA4481" w:rsidRDefault="00BA4481"/>
    <w:p w14:paraId="1F279DB9" w14:textId="77777777" w:rsidR="00BA4481" w:rsidRDefault="00BA4481"/>
    <w:p w14:paraId="4DDA7A07" w14:textId="77777777" w:rsidR="00BA4481" w:rsidRDefault="00BA4481"/>
    <w:p w14:paraId="518844BF" w14:textId="77777777" w:rsidR="0067231D" w:rsidRDefault="0067231D"/>
    <w:p w14:paraId="73C223EF" w14:textId="3A74776A" w:rsidR="0067231D" w:rsidRPr="0067231D" w:rsidRDefault="0067231D" w:rsidP="0067231D">
      <w:pPr>
        <w:jc w:val="center"/>
        <w:rPr>
          <w:sz w:val="56"/>
          <w:szCs w:val="56"/>
        </w:rPr>
      </w:pPr>
      <w:r w:rsidRPr="0067231D">
        <w:rPr>
          <w:sz w:val="56"/>
          <w:szCs w:val="56"/>
        </w:rPr>
        <w:t>"</w:t>
      </w:r>
      <w:r w:rsidR="00C3401C" w:rsidRPr="00C3401C">
        <w:rPr>
          <w:sz w:val="56"/>
          <w:szCs w:val="56"/>
        </w:rPr>
        <w:t>Post-Incident Analysis</w:t>
      </w:r>
      <w:r w:rsidRPr="0067231D">
        <w:rPr>
          <w:sz w:val="56"/>
          <w:szCs w:val="56"/>
        </w:rPr>
        <w:t>"</w:t>
      </w:r>
    </w:p>
    <w:p w14:paraId="79E96BC6" w14:textId="77777777" w:rsidR="0053192A" w:rsidRDefault="0053192A"/>
    <w:p w14:paraId="0AD89720" w14:textId="77777777" w:rsidR="0053192A" w:rsidRDefault="0053192A"/>
    <w:p w14:paraId="322A5468" w14:textId="77777777" w:rsidR="0053192A" w:rsidRDefault="0053192A"/>
    <w:p w14:paraId="1CF4F2F3" w14:textId="77777777" w:rsidR="0053192A" w:rsidRDefault="0053192A"/>
    <w:p w14:paraId="7C190D98" w14:textId="77777777" w:rsidR="0053192A" w:rsidRDefault="0053192A"/>
    <w:p w14:paraId="682B7EB2" w14:textId="77777777" w:rsidR="0053192A" w:rsidRDefault="0053192A"/>
    <w:p w14:paraId="67A863E1" w14:textId="77777777" w:rsidR="0053192A" w:rsidRDefault="0053192A"/>
    <w:p w14:paraId="420C9A30" w14:textId="77777777" w:rsidR="0053192A" w:rsidRDefault="0053192A"/>
    <w:p w14:paraId="7883E90B" w14:textId="77777777" w:rsidR="0053192A" w:rsidRDefault="0053192A"/>
    <w:p w14:paraId="77904161" w14:textId="77777777" w:rsidR="0053192A" w:rsidRDefault="0053192A"/>
    <w:p w14:paraId="74292623" w14:textId="77777777" w:rsidR="0053192A" w:rsidRDefault="0053192A"/>
    <w:p w14:paraId="69A90F50" w14:textId="77777777" w:rsidR="0053192A" w:rsidRDefault="0053192A"/>
    <w:p w14:paraId="15BD60FB" w14:textId="77777777" w:rsidR="0053192A" w:rsidRDefault="0053192A"/>
    <w:p w14:paraId="1D3E4CC3" w14:textId="77777777" w:rsidR="00BA4481" w:rsidRDefault="00BA4481"/>
    <w:p w14:paraId="7A138491" w14:textId="77777777" w:rsidR="00BA4481" w:rsidRDefault="00BA4481"/>
    <w:p w14:paraId="59D1A390" w14:textId="77777777" w:rsidR="00BA4481" w:rsidRDefault="00BA4481"/>
    <w:p w14:paraId="5A7CB2F0" w14:textId="77777777" w:rsidR="00BA4481" w:rsidRDefault="00BA4481"/>
    <w:p w14:paraId="7CE9830A" w14:textId="77777777" w:rsidR="00BA4481" w:rsidRDefault="00BA4481"/>
    <w:p w14:paraId="25551F61"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B51FEC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DA192BF"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A87804E"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081F7A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3A845AE"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985E3D4" w14:textId="149B7886"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1E6651">
              <w:rPr>
                <w:rFonts w:cs="Arial"/>
                <w:bCs/>
                <w:i/>
                <w:iCs/>
                <w:sz w:val="24"/>
                <w:szCs w:val="28"/>
              </w:rPr>
              <w:t>Security</w:t>
            </w:r>
            <w:r w:rsidRPr="000D1E55">
              <w:rPr>
                <w:rFonts w:cs="Arial"/>
                <w:bCs/>
                <w:i/>
                <w:iCs/>
                <w:sz w:val="24"/>
                <w:szCs w:val="28"/>
              </w:rPr>
              <w:t xml:space="preserve"> Framework for Industry 4.0</w:t>
            </w:r>
          </w:p>
        </w:tc>
      </w:tr>
      <w:tr w:rsidR="00F85381" w:rsidRPr="00302F91" w14:paraId="402C5F0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506D85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2A6B2F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E0673C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146A3A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E0201A9"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98CC01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893A3C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2FE86F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7B2370D" w14:textId="77777777" w:rsidR="00BA4481" w:rsidRDefault="00BA4481"/>
    <w:p w14:paraId="6AF6E1DC" w14:textId="77777777" w:rsidR="00BA4481" w:rsidRDefault="00BA4481"/>
    <w:p w14:paraId="1C43A398" w14:textId="77777777" w:rsidR="0053192A" w:rsidRDefault="0053192A"/>
    <w:p w14:paraId="69E7BCA2" w14:textId="77777777" w:rsidR="0053192A" w:rsidRPr="00302F91" w:rsidRDefault="0053192A" w:rsidP="0053192A">
      <w:pPr>
        <w:rPr>
          <w:rFonts w:cs="Arial"/>
          <w:b/>
          <w:color w:val="000000" w:themeColor="text1"/>
          <w:sz w:val="28"/>
          <w:szCs w:val="28"/>
        </w:rPr>
      </w:pPr>
    </w:p>
    <w:p w14:paraId="7A3C7873" w14:textId="77777777" w:rsidR="0053192A" w:rsidRPr="00302F91" w:rsidRDefault="0053192A" w:rsidP="0053192A">
      <w:pPr>
        <w:ind w:left="2880"/>
        <w:jc w:val="right"/>
        <w:rPr>
          <w:rFonts w:cs="Arial"/>
          <w:b/>
          <w:color w:val="000000" w:themeColor="text1"/>
          <w:sz w:val="24"/>
          <w:szCs w:val="24"/>
        </w:rPr>
      </w:pPr>
    </w:p>
    <w:p w14:paraId="7CE5DFAA" w14:textId="77777777" w:rsidR="0053192A" w:rsidRPr="00030919" w:rsidRDefault="0053192A" w:rsidP="0053192A">
      <w:pPr>
        <w:jc w:val="right"/>
        <w:rPr>
          <w:rFonts w:cs="Arial"/>
          <w:b/>
          <w:sz w:val="28"/>
          <w:szCs w:val="28"/>
          <w:lang w:val="en-US" w:eastAsia="en-GB"/>
        </w:rPr>
      </w:pPr>
    </w:p>
    <w:p w14:paraId="19C281C2" w14:textId="77777777" w:rsidR="0053192A" w:rsidRDefault="0053192A" w:rsidP="0053192A"/>
    <w:p w14:paraId="55F8B2D6" w14:textId="77777777" w:rsidR="0053192A" w:rsidRDefault="0053192A" w:rsidP="0053192A">
      <w:r>
        <w:br w:type="page"/>
      </w:r>
    </w:p>
    <w:p w14:paraId="40F1A0E5"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0B6534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89A0B1E" w14:textId="77777777" w:rsidTr="00E455C4">
        <w:tc>
          <w:tcPr>
            <w:tcW w:w="1097" w:type="dxa"/>
          </w:tcPr>
          <w:p w14:paraId="3DA5755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F93DE2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6BD691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B7452D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D70E7CB" w14:textId="77777777" w:rsidTr="00E455C4">
        <w:tc>
          <w:tcPr>
            <w:tcW w:w="1097" w:type="dxa"/>
          </w:tcPr>
          <w:p w14:paraId="28A96D05" w14:textId="77777777" w:rsidR="0053192A" w:rsidRPr="00302F91" w:rsidRDefault="0053192A" w:rsidP="00053CD8">
            <w:pPr>
              <w:autoSpaceDE w:val="0"/>
              <w:autoSpaceDN w:val="0"/>
              <w:rPr>
                <w:rFonts w:cs="Arial"/>
                <w:sz w:val="24"/>
                <w:szCs w:val="24"/>
              </w:rPr>
            </w:pPr>
          </w:p>
        </w:tc>
        <w:tc>
          <w:tcPr>
            <w:tcW w:w="1547" w:type="dxa"/>
          </w:tcPr>
          <w:p w14:paraId="06C81A9B" w14:textId="77777777" w:rsidR="0053192A" w:rsidRPr="00302F91" w:rsidRDefault="0053192A" w:rsidP="00053CD8">
            <w:pPr>
              <w:autoSpaceDE w:val="0"/>
              <w:autoSpaceDN w:val="0"/>
              <w:rPr>
                <w:rFonts w:cs="Arial"/>
                <w:sz w:val="24"/>
                <w:szCs w:val="24"/>
              </w:rPr>
            </w:pPr>
          </w:p>
        </w:tc>
        <w:tc>
          <w:tcPr>
            <w:tcW w:w="1802" w:type="dxa"/>
          </w:tcPr>
          <w:p w14:paraId="45B17237" w14:textId="77777777" w:rsidR="0053192A" w:rsidRPr="00302F91" w:rsidRDefault="0053192A" w:rsidP="00053CD8">
            <w:pPr>
              <w:autoSpaceDE w:val="0"/>
              <w:autoSpaceDN w:val="0"/>
              <w:rPr>
                <w:rFonts w:cs="Arial"/>
                <w:sz w:val="24"/>
                <w:szCs w:val="24"/>
              </w:rPr>
            </w:pPr>
          </w:p>
        </w:tc>
        <w:tc>
          <w:tcPr>
            <w:tcW w:w="4626" w:type="dxa"/>
          </w:tcPr>
          <w:p w14:paraId="437793E1" w14:textId="77777777" w:rsidR="0053192A" w:rsidRPr="00302F91" w:rsidRDefault="0053192A" w:rsidP="00053CD8">
            <w:pPr>
              <w:autoSpaceDE w:val="0"/>
              <w:autoSpaceDN w:val="0"/>
              <w:rPr>
                <w:rFonts w:cs="Arial"/>
                <w:sz w:val="24"/>
                <w:szCs w:val="24"/>
              </w:rPr>
            </w:pPr>
          </w:p>
        </w:tc>
      </w:tr>
      <w:tr w:rsidR="0053192A" w:rsidRPr="00302F91" w14:paraId="049C3AFB" w14:textId="77777777" w:rsidTr="00E455C4">
        <w:tc>
          <w:tcPr>
            <w:tcW w:w="1097" w:type="dxa"/>
          </w:tcPr>
          <w:p w14:paraId="4F793468" w14:textId="77777777" w:rsidR="0053192A" w:rsidRPr="00302F91" w:rsidRDefault="0053192A" w:rsidP="00053CD8">
            <w:pPr>
              <w:autoSpaceDE w:val="0"/>
              <w:autoSpaceDN w:val="0"/>
              <w:rPr>
                <w:rFonts w:cs="Arial"/>
                <w:sz w:val="24"/>
                <w:szCs w:val="24"/>
              </w:rPr>
            </w:pPr>
          </w:p>
        </w:tc>
        <w:tc>
          <w:tcPr>
            <w:tcW w:w="1547" w:type="dxa"/>
          </w:tcPr>
          <w:p w14:paraId="77DC5591" w14:textId="77777777" w:rsidR="0053192A" w:rsidRPr="00302F91" w:rsidRDefault="0053192A" w:rsidP="00053CD8">
            <w:pPr>
              <w:autoSpaceDE w:val="0"/>
              <w:autoSpaceDN w:val="0"/>
              <w:rPr>
                <w:rFonts w:cs="Arial"/>
                <w:sz w:val="24"/>
                <w:szCs w:val="24"/>
              </w:rPr>
            </w:pPr>
          </w:p>
        </w:tc>
        <w:tc>
          <w:tcPr>
            <w:tcW w:w="1802" w:type="dxa"/>
          </w:tcPr>
          <w:p w14:paraId="5ACB8912" w14:textId="77777777" w:rsidR="0053192A" w:rsidRPr="00302F91" w:rsidRDefault="0053192A" w:rsidP="00053CD8">
            <w:pPr>
              <w:autoSpaceDE w:val="0"/>
              <w:autoSpaceDN w:val="0"/>
              <w:rPr>
                <w:rFonts w:cs="Arial"/>
                <w:sz w:val="24"/>
                <w:szCs w:val="24"/>
              </w:rPr>
            </w:pPr>
          </w:p>
        </w:tc>
        <w:tc>
          <w:tcPr>
            <w:tcW w:w="4626" w:type="dxa"/>
          </w:tcPr>
          <w:p w14:paraId="4D5658DF" w14:textId="77777777" w:rsidR="0053192A" w:rsidRPr="00302F91" w:rsidRDefault="0053192A" w:rsidP="00053CD8">
            <w:pPr>
              <w:autoSpaceDE w:val="0"/>
              <w:autoSpaceDN w:val="0"/>
              <w:rPr>
                <w:rFonts w:cs="Arial"/>
                <w:sz w:val="24"/>
                <w:szCs w:val="24"/>
              </w:rPr>
            </w:pPr>
          </w:p>
        </w:tc>
      </w:tr>
    </w:tbl>
    <w:p w14:paraId="788F6C19" w14:textId="77777777" w:rsidR="0053192A" w:rsidRPr="00302F91" w:rsidRDefault="0053192A" w:rsidP="0053192A">
      <w:pPr>
        <w:rPr>
          <w:rFonts w:cs="Arial"/>
          <w:sz w:val="24"/>
          <w:szCs w:val="24"/>
        </w:rPr>
      </w:pPr>
    </w:p>
    <w:p w14:paraId="3132EEC6" w14:textId="77777777" w:rsidR="0067231D" w:rsidRDefault="0067231D" w:rsidP="0053192A">
      <w:pPr>
        <w:rPr>
          <w:rFonts w:cs="Arial"/>
          <w:b/>
          <w:sz w:val="24"/>
          <w:szCs w:val="24"/>
        </w:rPr>
      </w:pPr>
    </w:p>
    <w:p w14:paraId="09FEE6CB" w14:textId="77777777" w:rsidR="0067231D" w:rsidRDefault="0067231D" w:rsidP="0053192A">
      <w:pPr>
        <w:rPr>
          <w:rFonts w:cs="Arial"/>
          <w:b/>
          <w:sz w:val="24"/>
          <w:szCs w:val="24"/>
        </w:rPr>
      </w:pPr>
    </w:p>
    <w:p w14:paraId="12E8AA74" w14:textId="77777777" w:rsidR="0053192A" w:rsidRPr="00302F91" w:rsidRDefault="0053192A" w:rsidP="0053192A">
      <w:pPr>
        <w:rPr>
          <w:rFonts w:cs="Arial"/>
          <w:b/>
          <w:sz w:val="24"/>
          <w:szCs w:val="24"/>
        </w:rPr>
      </w:pPr>
      <w:r w:rsidRPr="00302F91">
        <w:rPr>
          <w:rFonts w:cs="Arial"/>
          <w:b/>
          <w:sz w:val="24"/>
          <w:szCs w:val="24"/>
        </w:rPr>
        <w:t>Distribution</w:t>
      </w:r>
    </w:p>
    <w:p w14:paraId="02DFDA2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45C9F95" w14:textId="77777777" w:rsidTr="00E455C4">
        <w:tc>
          <w:tcPr>
            <w:tcW w:w="2534" w:type="dxa"/>
          </w:tcPr>
          <w:p w14:paraId="60C155A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4008E36"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B819411" w14:textId="77777777" w:rsidTr="00E455C4">
        <w:tc>
          <w:tcPr>
            <w:tcW w:w="2534" w:type="dxa"/>
          </w:tcPr>
          <w:p w14:paraId="0062FB9D" w14:textId="77777777" w:rsidR="0053192A" w:rsidRPr="00302F91" w:rsidRDefault="0053192A" w:rsidP="00053CD8">
            <w:pPr>
              <w:autoSpaceDE w:val="0"/>
              <w:autoSpaceDN w:val="0"/>
              <w:rPr>
                <w:rFonts w:cs="Arial"/>
                <w:sz w:val="24"/>
                <w:szCs w:val="24"/>
              </w:rPr>
            </w:pPr>
          </w:p>
        </w:tc>
        <w:tc>
          <w:tcPr>
            <w:tcW w:w="6538" w:type="dxa"/>
          </w:tcPr>
          <w:p w14:paraId="705B5966" w14:textId="77777777" w:rsidR="0053192A" w:rsidRPr="00302F91" w:rsidRDefault="0053192A" w:rsidP="00053CD8">
            <w:pPr>
              <w:autoSpaceDE w:val="0"/>
              <w:autoSpaceDN w:val="0"/>
              <w:rPr>
                <w:rFonts w:cs="Arial"/>
                <w:sz w:val="24"/>
                <w:szCs w:val="24"/>
              </w:rPr>
            </w:pPr>
          </w:p>
        </w:tc>
      </w:tr>
      <w:tr w:rsidR="0053192A" w:rsidRPr="00302F91" w14:paraId="6E4CFC14" w14:textId="77777777" w:rsidTr="00E455C4">
        <w:tc>
          <w:tcPr>
            <w:tcW w:w="2534" w:type="dxa"/>
          </w:tcPr>
          <w:p w14:paraId="351A3BB3" w14:textId="77777777" w:rsidR="0053192A" w:rsidRPr="00302F91" w:rsidRDefault="0053192A" w:rsidP="00053CD8">
            <w:pPr>
              <w:autoSpaceDE w:val="0"/>
              <w:autoSpaceDN w:val="0"/>
              <w:rPr>
                <w:rFonts w:cs="Arial"/>
                <w:sz w:val="24"/>
                <w:szCs w:val="24"/>
              </w:rPr>
            </w:pPr>
          </w:p>
        </w:tc>
        <w:tc>
          <w:tcPr>
            <w:tcW w:w="6538" w:type="dxa"/>
          </w:tcPr>
          <w:p w14:paraId="4A710EAE" w14:textId="77777777" w:rsidR="0053192A" w:rsidRPr="00302F91" w:rsidRDefault="0053192A" w:rsidP="00053CD8">
            <w:pPr>
              <w:autoSpaceDE w:val="0"/>
              <w:autoSpaceDN w:val="0"/>
              <w:rPr>
                <w:rFonts w:cs="Arial"/>
                <w:sz w:val="24"/>
                <w:szCs w:val="24"/>
              </w:rPr>
            </w:pPr>
          </w:p>
        </w:tc>
      </w:tr>
      <w:tr w:rsidR="0053192A" w:rsidRPr="00302F91" w14:paraId="15112FDF" w14:textId="77777777" w:rsidTr="00E455C4">
        <w:tc>
          <w:tcPr>
            <w:tcW w:w="2534" w:type="dxa"/>
          </w:tcPr>
          <w:p w14:paraId="1A6F876D" w14:textId="77777777" w:rsidR="0053192A" w:rsidRPr="00302F91" w:rsidRDefault="0053192A" w:rsidP="00053CD8">
            <w:pPr>
              <w:autoSpaceDE w:val="0"/>
              <w:autoSpaceDN w:val="0"/>
              <w:rPr>
                <w:rFonts w:cs="Arial"/>
                <w:sz w:val="24"/>
                <w:szCs w:val="24"/>
              </w:rPr>
            </w:pPr>
          </w:p>
        </w:tc>
        <w:tc>
          <w:tcPr>
            <w:tcW w:w="6538" w:type="dxa"/>
          </w:tcPr>
          <w:p w14:paraId="43AB1353" w14:textId="77777777" w:rsidR="0053192A" w:rsidRPr="00302F91" w:rsidRDefault="0053192A" w:rsidP="00053CD8">
            <w:pPr>
              <w:autoSpaceDE w:val="0"/>
              <w:autoSpaceDN w:val="0"/>
              <w:rPr>
                <w:rFonts w:cs="Arial"/>
                <w:sz w:val="24"/>
                <w:szCs w:val="24"/>
              </w:rPr>
            </w:pPr>
          </w:p>
        </w:tc>
      </w:tr>
    </w:tbl>
    <w:p w14:paraId="4F6633E2" w14:textId="77777777" w:rsidR="0053192A" w:rsidRPr="00302F91" w:rsidRDefault="0053192A" w:rsidP="0053192A">
      <w:pPr>
        <w:rPr>
          <w:sz w:val="24"/>
          <w:szCs w:val="24"/>
        </w:rPr>
      </w:pPr>
    </w:p>
    <w:p w14:paraId="1EE155F2" w14:textId="77777777" w:rsidR="0067231D" w:rsidRDefault="0067231D" w:rsidP="0053192A">
      <w:pPr>
        <w:rPr>
          <w:rFonts w:cs="Arial"/>
          <w:b/>
          <w:sz w:val="24"/>
          <w:szCs w:val="24"/>
        </w:rPr>
      </w:pPr>
    </w:p>
    <w:p w14:paraId="45AAED85" w14:textId="77777777" w:rsidR="0067231D" w:rsidRDefault="0067231D" w:rsidP="0053192A">
      <w:pPr>
        <w:rPr>
          <w:rFonts w:cs="Arial"/>
          <w:b/>
          <w:sz w:val="24"/>
          <w:szCs w:val="24"/>
        </w:rPr>
      </w:pPr>
    </w:p>
    <w:p w14:paraId="4966E188" w14:textId="77777777" w:rsidR="0053192A" w:rsidRPr="00302F91" w:rsidRDefault="0053192A" w:rsidP="0053192A">
      <w:pPr>
        <w:rPr>
          <w:rFonts w:cs="Arial"/>
          <w:b/>
          <w:sz w:val="24"/>
          <w:szCs w:val="24"/>
        </w:rPr>
      </w:pPr>
      <w:r w:rsidRPr="00302F91">
        <w:rPr>
          <w:rFonts w:cs="Arial"/>
          <w:b/>
          <w:sz w:val="24"/>
          <w:szCs w:val="24"/>
        </w:rPr>
        <w:t>Approval</w:t>
      </w:r>
    </w:p>
    <w:p w14:paraId="0AE6EC8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EFF45ED" w14:textId="77777777" w:rsidTr="00E455C4">
        <w:tc>
          <w:tcPr>
            <w:tcW w:w="1674" w:type="dxa"/>
          </w:tcPr>
          <w:p w14:paraId="580DEEB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98C726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C0D6D34"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A23159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C420BE9" w14:textId="77777777" w:rsidTr="00E455C4">
        <w:tc>
          <w:tcPr>
            <w:tcW w:w="1674" w:type="dxa"/>
          </w:tcPr>
          <w:p w14:paraId="122A5E75" w14:textId="77777777" w:rsidR="0053192A" w:rsidRPr="00302F91" w:rsidRDefault="0053192A" w:rsidP="00053CD8">
            <w:pPr>
              <w:autoSpaceDE w:val="0"/>
              <w:autoSpaceDN w:val="0"/>
              <w:rPr>
                <w:rFonts w:cs="Arial"/>
                <w:sz w:val="24"/>
                <w:szCs w:val="24"/>
              </w:rPr>
            </w:pPr>
          </w:p>
          <w:p w14:paraId="7E765B4F" w14:textId="77777777" w:rsidR="0053192A" w:rsidRPr="00302F91" w:rsidRDefault="0053192A" w:rsidP="00053CD8">
            <w:pPr>
              <w:autoSpaceDE w:val="0"/>
              <w:autoSpaceDN w:val="0"/>
              <w:rPr>
                <w:rFonts w:cs="Arial"/>
                <w:sz w:val="24"/>
                <w:szCs w:val="24"/>
              </w:rPr>
            </w:pPr>
          </w:p>
          <w:p w14:paraId="1D99D75E" w14:textId="77777777" w:rsidR="0053192A" w:rsidRPr="00302F91" w:rsidRDefault="0053192A" w:rsidP="00053CD8">
            <w:pPr>
              <w:autoSpaceDE w:val="0"/>
              <w:autoSpaceDN w:val="0"/>
              <w:rPr>
                <w:rFonts w:cs="Arial"/>
                <w:sz w:val="24"/>
                <w:szCs w:val="24"/>
              </w:rPr>
            </w:pPr>
          </w:p>
        </w:tc>
        <w:tc>
          <w:tcPr>
            <w:tcW w:w="2579" w:type="dxa"/>
          </w:tcPr>
          <w:p w14:paraId="31E7F9C1" w14:textId="77777777" w:rsidR="0053192A" w:rsidRPr="00302F91" w:rsidRDefault="0053192A" w:rsidP="00053CD8">
            <w:pPr>
              <w:autoSpaceDE w:val="0"/>
              <w:autoSpaceDN w:val="0"/>
              <w:rPr>
                <w:rFonts w:cs="Arial"/>
                <w:sz w:val="24"/>
                <w:szCs w:val="24"/>
              </w:rPr>
            </w:pPr>
          </w:p>
        </w:tc>
        <w:tc>
          <w:tcPr>
            <w:tcW w:w="2597" w:type="dxa"/>
          </w:tcPr>
          <w:p w14:paraId="2B653B54" w14:textId="77777777" w:rsidR="0053192A" w:rsidRPr="00302F91" w:rsidRDefault="0053192A" w:rsidP="00053CD8">
            <w:pPr>
              <w:autoSpaceDE w:val="0"/>
              <w:autoSpaceDN w:val="0"/>
              <w:rPr>
                <w:rFonts w:cs="Arial"/>
                <w:sz w:val="24"/>
                <w:szCs w:val="24"/>
              </w:rPr>
            </w:pPr>
          </w:p>
        </w:tc>
        <w:tc>
          <w:tcPr>
            <w:tcW w:w="2222" w:type="dxa"/>
          </w:tcPr>
          <w:p w14:paraId="65A1D3AA" w14:textId="77777777" w:rsidR="0053192A" w:rsidRPr="00302F91" w:rsidRDefault="0053192A" w:rsidP="00053CD8">
            <w:pPr>
              <w:autoSpaceDE w:val="0"/>
              <w:autoSpaceDN w:val="0"/>
              <w:rPr>
                <w:rFonts w:cs="Arial"/>
                <w:sz w:val="24"/>
                <w:szCs w:val="24"/>
              </w:rPr>
            </w:pPr>
          </w:p>
        </w:tc>
      </w:tr>
    </w:tbl>
    <w:p w14:paraId="5CCF9361" w14:textId="77777777" w:rsidR="0053192A" w:rsidRDefault="0053192A"/>
    <w:p w14:paraId="2255D0C0" w14:textId="77777777" w:rsidR="0067231D" w:rsidRDefault="0067231D"/>
    <w:p w14:paraId="5136076D" w14:textId="77777777" w:rsidR="0067231D" w:rsidRDefault="0067231D"/>
    <w:p w14:paraId="20C7CAD9" w14:textId="77777777" w:rsidR="0067231D" w:rsidRDefault="0067231D"/>
    <w:p w14:paraId="2BBDB00A" w14:textId="77777777" w:rsidR="0067231D" w:rsidRDefault="0067231D"/>
    <w:p w14:paraId="271734DE" w14:textId="77777777" w:rsidR="0067231D" w:rsidRDefault="0067231D"/>
    <w:p w14:paraId="4053FC32" w14:textId="77777777" w:rsidR="0067231D" w:rsidRDefault="0067231D"/>
    <w:p w14:paraId="70FED1F1" w14:textId="77777777" w:rsidR="0067231D" w:rsidRDefault="0067231D"/>
    <w:p w14:paraId="7AC90B33" w14:textId="77777777" w:rsidR="0067231D" w:rsidRDefault="0067231D"/>
    <w:p w14:paraId="0DBF9F16" w14:textId="77777777" w:rsidR="0067231D" w:rsidRDefault="0067231D"/>
    <w:p w14:paraId="0B46D6B4" w14:textId="77777777" w:rsidR="0067231D" w:rsidRDefault="0067231D"/>
    <w:p w14:paraId="37A76459" w14:textId="77777777" w:rsidR="0067231D" w:rsidRDefault="0067231D"/>
    <w:p w14:paraId="2BC18393" w14:textId="77777777" w:rsidR="0067231D" w:rsidRDefault="0067231D"/>
    <w:p w14:paraId="39E15EB1" w14:textId="77777777" w:rsidR="0067231D" w:rsidRDefault="0067231D"/>
    <w:p w14:paraId="15FA804C" w14:textId="77777777" w:rsidR="0067231D" w:rsidRDefault="0067231D"/>
    <w:p w14:paraId="4618AED6" w14:textId="77777777" w:rsidR="0067231D" w:rsidRDefault="0067231D"/>
    <w:p w14:paraId="3BF82FAB" w14:textId="77777777" w:rsidR="0067231D" w:rsidRDefault="0067231D"/>
    <w:p w14:paraId="3B498A7D" w14:textId="77777777" w:rsidR="0067231D" w:rsidRDefault="0067231D"/>
    <w:p w14:paraId="0F52AF4F" w14:textId="77777777" w:rsidR="0067231D" w:rsidRDefault="0067231D"/>
    <w:p w14:paraId="721C31A1" w14:textId="77777777" w:rsidR="0067231D" w:rsidRDefault="0067231D"/>
    <w:p w14:paraId="3EA8D5B7" w14:textId="77777777" w:rsidR="0067231D" w:rsidRDefault="0067231D"/>
    <w:p w14:paraId="6E1B9A6E" w14:textId="77777777" w:rsidR="0067231D" w:rsidRDefault="0067231D"/>
    <w:p w14:paraId="34005CB5" w14:textId="77777777" w:rsidR="0067231D" w:rsidRDefault="0067231D"/>
    <w:p w14:paraId="0CF15137" w14:textId="77777777" w:rsidR="0067231D" w:rsidRDefault="0067231D"/>
    <w:p w14:paraId="20C56D12" w14:textId="77777777" w:rsidR="0067231D" w:rsidRDefault="0067231D"/>
    <w:p w14:paraId="50F606F5" w14:textId="77777777" w:rsidR="0067231D" w:rsidRDefault="0067231D"/>
    <w:p w14:paraId="0975C06C" w14:textId="77777777" w:rsidR="0067231D" w:rsidRDefault="0067231D"/>
    <w:p w14:paraId="0563936E" w14:textId="77777777" w:rsidR="0067231D" w:rsidRDefault="0067231D"/>
    <w:p w14:paraId="581B8C2C" w14:textId="77777777" w:rsidR="0067231D" w:rsidRDefault="0067231D"/>
    <w:p w14:paraId="3AD4E406" w14:textId="16649C32" w:rsidR="00193766" w:rsidRDefault="00193766" w:rsidP="00C3401C">
      <w:pPr>
        <w:tabs>
          <w:tab w:val="left" w:pos="4055"/>
        </w:tabs>
      </w:pPr>
    </w:p>
    <w:p w14:paraId="143C8A22" w14:textId="77777777" w:rsidR="00193766" w:rsidRDefault="00193766"/>
    <w:sdt>
      <w:sdtPr>
        <w:rPr>
          <w:rFonts w:ascii="Arial" w:eastAsia="Times New Roman" w:hAnsi="Arial" w:cs="Times New Roman"/>
          <w:color w:val="auto"/>
          <w:sz w:val="22"/>
          <w:szCs w:val="22"/>
          <w:lang w:val="en-GB"/>
        </w:rPr>
        <w:id w:val="-43055536"/>
        <w:docPartObj>
          <w:docPartGallery w:val="Table of Contents"/>
          <w:docPartUnique/>
        </w:docPartObj>
      </w:sdtPr>
      <w:sdtEndPr>
        <w:rPr>
          <w:b/>
          <w:bCs/>
          <w:noProof/>
        </w:rPr>
      </w:sdtEndPr>
      <w:sdtContent>
        <w:p w14:paraId="5B05C7A5" w14:textId="4CDA1B18" w:rsidR="00C3401C" w:rsidRDefault="00C3401C">
          <w:pPr>
            <w:pStyle w:val="TOCHeading"/>
          </w:pPr>
          <w:r>
            <w:t>Table of Contents</w:t>
          </w:r>
        </w:p>
        <w:p w14:paraId="38B72E33" w14:textId="4EBDF91F" w:rsidR="00881DBE" w:rsidRDefault="00C3401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658" w:history="1">
            <w:r w:rsidR="00881DBE" w:rsidRPr="00BF3DC5">
              <w:rPr>
                <w:rStyle w:val="Hyperlink"/>
                <w:noProof/>
              </w:rPr>
              <w:t>1.</w:t>
            </w:r>
            <w:r w:rsidR="00881DBE">
              <w:rPr>
                <w:rFonts w:asciiTheme="minorHAnsi" w:eastAsiaTheme="minorEastAsia" w:hAnsiTheme="minorHAnsi" w:cstheme="minorBidi"/>
                <w:noProof/>
                <w:kern w:val="2"/>
                <w:lang w:eastAsia="en-GB"/>
                <w14:ligatures w14:val="standardContextual"/>
              </w:rPr>
              <w:tab/>
            </w:r>
            <w:r w:rsidR="00881DBE" w:rsidRPr="00BF3DC5">
              <w:rPr>
                <w:rStyle w:val="Hyperlink"/>
                <w:noProof/>
              </w:rPr>
              <w:t>Introduction</w:t>
            </w:r>
            <w:r w:rsidR="00881DBE">
              <w:rPr>
                <w:noProof/>
                <w:webHidden/>
              </w:rPr>
              <w:tab/>
            </w:r>
            <w:r w:rsidR="00881DBE">
              <w:rPr>
                <w:noProof/>
                <w:webHidden/>
              </w:rPr>
              <w:fldChar w:fldCharType="begin"/>
            </w:r>
            <w:r w:rsidR="00881DBE">
              <w:rPr>
                <w:noProof/>
                <w:webHidden/>
              </w:rPr>
              <w:instrText xml:space="preserve"> PAGEREF _Toc176333658 \h </w:instrText>
            </w:r>
            <w:r w:rsidR="00881DBE">
              <w:rPr>
                <w:noProof/>
                <w:webHidden/>
              </w:rPr>
            </w:r>
            <w:r w:rsidR="00881DBE">
              <w:rPr>
                <w:noProof/>
                <w:webHidden/>
              </w:rPr>
              <w:fldChar w:fldCharType="separate"/>
            </w:r>
            <w:r w:rsidR="00881DBE">
              <w:rPr>
                <w:noProof/>
                <w:webHidden/>
              </w:rPr>
              <w:t>4</w:t>
            </w:r>
            <w:r w:rsidR="00881DBE">
              <w:rPr>
                <w:noProof/>
                <w:webHidden/>
              </w:rPr>
              <w:fldChar w:fldCharType="end"/>
            </w:r>
          </w:hyperlink>
        </w:p>
        <w:p w14:paraId="66743783" w14:textId="224771B8"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59" w:history="1">
            <w:r w:rsidRPr="00BF3DC5">
              <w:rPr>
                <w:rStyle w:val="Hyperlink"/>
                <w:noProof/>
              </w:rPr>
              <w:t>2.</w:t>
            </w:r>
            <w:r>
              <w:rPr>
                <w:rFonts w:asciiTheme="minorHAnsi" w:eastAsiaTheme="minorEastAsia" w:hAnsiTheme="minorHAnsi" w:cstheme="minorBidi"/>
                <w:noProof/>
                <w:kern w:val="2"/>
                <w:lang w:eastAsia="en-GB"/>
                <w14:ligatures w14:val="standardContextual"/>
              </w:rPr>
              <w:tab/>
            </w:r>
            <w:r w:rsidRPr="00BF3DC5">
              <w:rPr>
                <w:rStyle w:val="Hyperlink"/>
                <w:noProof/>
              </w:rPr>
              <w:t>Purpose</w:t>
            </w:r>
            <w:r>
              <w:rPr>
                <w:noProof/>
                <w:webHidden/>
              </w:rPr>
              <w:tab/>
            </w:r>
            <w:r>
              <w:rPr>
                <w:noProof/>
                <w:webHidden/>
              </w:rPr>
              <w:fldChar w:fldCharType="begin"/>
            </w:r>
            <w:r>
              <w:rPr>
                <w:noProof/>
                <w:webHidden/>
              </w:rPr>
              <w:instrText xml:space="preserve"> PAGEREF _Toc176333659 \h </w:instrText>
            </w:r>
            <w:r>
              <w:rPr>
                <w:noProof/>
                <w:webHidden/>
              </w:rPr>
            </w:r>
            <w:r>
              <w:rPr>
                <w:noProof/>
                <w:webHidden/>
              </w:rPr>
              <w:fldChar w:fldCharType="separate"/>
            </w:r>
            <w:r>
              <w:rPr>
                <w:noProof/>
                <w:webHidden/>
              </w:rPr>
              <w:t>4</w:t>
            </w:r>
            <w:r>
              <w:rPr>
                <w:noProof/>
                <w:webHidden/>
              </w:rPr>
              <w:fldChar w:fldCharType="end"/>
            </w:r>
          </w:hyperlink>
        </w:p>
        <w:p w14:paraId="13828664" w14:textId="4AEFD154"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60" w:history="1">
            <w:r w:rsidRPr="00BF3DC5">
              <w:rPr>
                <w:rStyle w:val="Hyperlink"/>
                <w:noProof/>
              </w:rPr>
              <w:t>3.</w:t>
            </w:r>
            <w:r>
              <w:rPr>
                <w:rFonts w:asciiTheme="minorHAnsi" w:eastAsiaTheme="minorEastAsia" w:hAnsiTheme="minorHAnsi" w:cstheme="minorBidi"/>
                <w:noProof/>
                <w:kern w:val="2"/>
                <w:lang w:eastAsia="en-GB"/>
                <w14:ligatures w14:val="standardContextual"/>
              </w:rPr>
              <w:tab/>
            </w:r>
            <w:r w:rsidRPr="00BF3DC5">
              <w:rPr>
                <w:rStyle w:val="Hyperlink"/>
                <w:noProof/>
              </w:rPr>
              <w:t>Scope</w:t>
            </w:r>
            <w:r>
              <w:rPr>
                <w:noProof/>
                <w:webHidden/>
              </w:rPr>
              <w:tab/>
            </w:r>
            <w:r>
              <w:rPr>
                <w:noProof/>
                <w:webHidden/>
              </w:rPr>
              <w:fldChar w:fldCharType="begin"/>
            </w:r>
            <w:r>
              <w:rPr>
                <w:noProof/>
                <w:webHidden/>
              </w:rPr>
              <w:instrText xml:space="preserve"> PAGEREF _Toc176333660 \h </w:instrText>
            </w:r>
            <w:r>
              <w:rPr>
                <w:noProof/>
                <w:webHidden/>
              </w:rPr>
            </w:r>
            <w:r>
              <w:rPr>
                <w:noProof/>
                <w:webHidden/>
              </w:rPr>
              <w:fldChar w:fldCharType="separate"/>
            </w:r>
            <w:r>
              <w:rPr>
                <w:noProof/>
                <w:webHidden/>
              </w:rPr>
              <w:t>4</w:t>
            </w:r>
            <w:r>
              <w:rPr>
                <w:noProof/>
                <w:webHidden/>
              </w:rPr>
              <w:fldChar w:fldCharType="end"/>
            </w:r>
          </w:hyperlink>
        </w:p>
        <w:p w14:paraId="116A7017" w14:textId="3629507B"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61" w:history="1">
            <w:r w:rsidRPr="00BF3DC5">
              <w:rPr>
                <w:rStyle w:val="Hyperlink"/>
                <w:noProof/>
              </w:rPr>
              <w:t>4.</w:t>
            </w:r>
            <w:r>
              <w:rPr>
                <w:rFonts w:asciiTheme="minorHAnsi" w:eastAsiaTheme="minorEastAsia" w:hAnsiTheme="minorHAnsi" w:cstheme="minorBidi"/>
                <w:noProof/>
                <w:kern w:val="2"/>
                <w:lang w:eastAsia="en-GB"/>
                <w14:ligatures w14:val="standardContextual"/>
              </w:rPr>
              <w:tab/>
            </w:r>
            <w:r w:rsidRPr="00BF3DC5">
              <w:rPr>
                <w:rStyle w:val="Hyperlink"/>
                <w:noProof/>
              </w:rPr>
              <w:t>Policy Statement</w:t>
            </w:r>
            <w:r>
              <w:rPr>
                <w:noProof/>
                <w:webHidden/>
              </w:rPr>
              <w:tab/>
            </w:r>
            <w:r>
              <w:rPr>
                <w:noProof/>
                <w:webHidden/>
              </w:rPr>
              <w:fldChar w:fldCharType="begin"/>
            </w:r>
            <w:r>
              <w:rPr>
                <w:noProof/>
                <w:webHidden/>
              </w:rPr>
              <w:instrText xml:space="preserve"> PAGEREF _Toc176333661 \h </w:instrText>
            </w:r>
            <w:r>
              <w:rPr>
                <w:noProof/>
                <w:webHidden/>
              </w:rPr>
            </w:r>
            <w:r>
              <w:rPr>
                <w:noProof/>
                <w:webHidden/>
              </w:rPr>
              <w:fldChar w:fldCharType="separate"/>
            </w:r>
            <w:r>
              <w:rPr>
                <w:noProof/>
                <w:webHidden/>
              </w:rPr>
              <w:t>4</w:t>
            </w:r>
            <w:r>
              <w:rPr>
                <w:noProof/>
                <w:webHidden/>
              </w:rPr>
              <w:fldChar w:fldCharType="end"/>
            </w:r>
          </w:hyperlink>
        </w:p>
        <w:p w14:paraId="3B5AD9F4" w14:textId="1C5347CF" w:rsidR="00881DBE" w:rsidRDefault="00881DB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62" w:history="1">
            <w:r w:rsidRPr="00BF3DC5">
              <w:rPr>
                <w:rStyle w:val="Hyperlink"/>
                <w:noProof/>
              </w:rPr>
              <w:t>4.1.</w:t>
            </w:r>
            <w:r>
              <w:rPr>
                <w:rFonts w:asciiTheme="minorHAnsi" w:eastAsiaTheme="minorEastAsia" w:hAnsiTheme="minorHAnsi" w:cstheme="minorBidi"/>
                <w:noProof/>
                <w:kern w:val="2"/>
                <w:lang w:eastAsia="en-GB"/>
                <w14:ligatures w14:val="standardContextual"/>
              </w:rPr>
              <w:tab/>
            </w:r>
            <w:r w:rsidRPr="00BF3DC5">
              <w:rPr>
                <w:rStyle w:val="Hyperlink"/>
                <w:noProof/>
              </w:rPr>
              <w:t>Incident Documentation</w:t>
            </w:r>
            <w:r>
              <w:rPr>
                <w:noProof/>
                <w:webHidden/>
              </w:rPr>
              <w:tab/>
            </w:r>
            <w:r>
              <w:rPr>
                <w:noProof/>
                <w:webHidden/>
              </w:rPr>
              <w:fldChar w:fldCharType="begin"/>
            </w:r>
            <w:r>
              <w:rPr>
                <w:noProof/>
                <w:webHidden/>
              </w:rPr>
              <w:instrText xml:space="preserve"> PAGEREF _Toc176333662 \h </w:instrText>
            </w:r>
            <w:r>
              <w:rPr>
                <w:noProof/>
                <w:webHidden/>
              </w:rPr>
            </w:r>
            <w:r>
              <w:rPr>
                <w:noProof/>
                <w:webHidden/>
              </w:rPr>
              <w:fldChar w:fldCharType="separate"/>
            </w:r>
            <w:r>
              <w:rPr>
                <w:noProof/>
                <w:webHidden/>
              </w:rPr>
              <w:t>4</w:t>
            </w:r>
            <w:r>
              <w:rPr>
                <w:noProof/>
                <w:webHidden/>
              </w:rPr>
              <w:fldChar w:fldCharType="end"/>
            </w:r>
          </w:hyperlink>
        </w:p>
        <w:p w14:paraId="276836F1" w14:textId="1CE12657" w:rsidR="00881DBE" w:rsidRDefault="00881DB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63" w:history="1">
            <w:r w:rsidRPr="00BF3DC5">
              <w:rPr>
                <w:rStyle w:val="Hyperlink"/>
                <w:noProof/>
              </w:rPr>
              <w:t>4.2.</w:t>
            </w:r>
            <w:r>
              <w:rPr>
                <w:rFonts w:asciiTheme="minorHAnsi" w:eastAsiaTheme="minorEastAsia" w:hAnsiTheme="minorHAnsi" w:cstheme="minorBidi"/>
                <w:noProof/>
                <w:kern w:val="2"/>
                <w:lang w:eastAsia="en-GB"/>
                <w14:ligatures w14:val="standardContextual"/>
              </w:rPr>
              <w:tab/>
            </w:r>
            <w:r w:rsidRPr="00BF3DC5">
              <w:rPr>
                <w:rStyle w:val="Hyperlink"/>
                <w:noProof/>
              </w:rPr>
              <w:t>Root Cause Analysis</w:t>
            </w:r>
            <w:r>
              <w:rPr>
                <w:noProof/>
                <w:webHidden/>
              </w:rPr>
              <w:tab/>
            </w:r>
            <w:r>
              <w:rPr>
                <w:noProof/>
                <w:webHidden/>
              </w:rPr>
              <w:fldChar w:fldCharType="begin"/>
            </w:r>
            <w:r>
              <w:rPr>
                <w:noProof/>
                <w:webHidden/>
              </w:rPr>
              <w:instrText xml:space="preserve"> PAGEREF _Toc176333663 \h </w:instrText>
            </w:r>
            <w:r>
              <w:rPr>
                <w:noProof/>
                <w:webHidden/>
              </w:rPr>
            </w:r>
            <w:r>
              <w:rPr>
                <w:noProof/>
                <w:webHidden/>
              </w:rPr>
              <w:fldChar w:fldCharType="separate"/>
            </w:r>
            <w:r>
              <w:rPr>
                <w:noProof/>
                <w:webHidden/>
              </w:rPr>
              <w:t>4</w:t>
            </w:r>
            <w:r>
              <w:rPr>
                <w:noProof/>
                <w:webHidden/>
              </w:rPr>
              <w:fldChar w:fldCharType="end"/>
            </w:r>
          </w:hyperlink>
        </w:p>
        <w:p w14:paraId="64107219" w14:textId="66F8D072" w:rsidR="00881DBE" w:rsidRDefault="00881DB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64" w:history="1">
            <w:r w:rsidRPr="00BF3DC5">
              <w:rPr>
                <w:rStyle w:val="Hyperlink"/>
                <w:noProof/>
              </w:rPr>
              <w:t>4.3.</w:t>
            </w:r>
            <w:r>
              <w:rPr>
                <w:rFonts w:asciiTheme="minorHAnsi" w:eastAsiaTheme="minorEastAsia" w:hAnsiTheme="minorHAnsi" w:cstheme="minorBidi"/>
                <w:noProof/>
                <w:kern w:val="2"/>
                <w:lang w:eastAsia="en-GB"/>
                <w14:ligatures w14:val="standardContextual"/>
              </w:rPr>
              <w:tab/>
            </w:r>
            <w:r w:rsidRPr="00BF3DC5">
              <w:rPr>
                <w:rStyle w:val="Hyperlink"/>
                <w:noProof/>
              </w:rPr>
              <w:t>Impact Assessment</w:t>
            </w:r>
            <w:r>
              <w:rPr>
                <w:noProof/>
                <w:webHidden/>
              </w:rPr>
              <w:tab/>
            </w:r>
            <w:r>
              <w:rPr>
                <w:noProof/>
                <w:webHidden/>
              </w:rPr>
              <w:fldChar w:fldCharType="begin"/>
            </w:r>
            <w:r>
              <w:rPr>
                <w:noProof/>
                <w:webHidden/>
              </w:rPr>
              <w:instrText xml:space="preserve"> PAGEREF _Toc176333664 \h </w:instrText>
            </w:r>
            <w:r>
              <w:rPr>
                <w:noProof/>
                <w:webHidden/>
              </w:rPr>
            </w:r>
            <w:r>
              <w:rPr>
                <w:noProof/>
                <w:webHidden/>
              </w:rPr>
              <w:fldChar w:fldCharType="separate"/>
            </w:r>
            <w:r>
              <w:rPr>
                <w:noProof/>
                <w:webHidden/>
              </w:rPr>
              <w:t>4</w:t>
            </w:r>
            <w:r>
              <w:rPr>
                <w:noProof/>
                <w:webHidden/>
              </w:rPr>
              <w:fldChar w:fldCharType="end"/>
            </w:r>
          </w:hyperlink>
        </w:p>
        <w:p w14:paraId="65F60BE9" w14:textId="20495A43" w:rsidR="00881DBE" w:rsidRDefault="00881DB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65" w:history="1">
            <w:r w:rsidRPr="00BF3DC5">
              <w:rPr>
                <w:rStyle w:val="Hyperlink"/>
                <w:noProof/>
              </w:rPr>
              <w:t>4.4.</w:t>
            </w:r>
            <w:r>
              <w:rPr>
                <w:rFonts w:asciiTheme="minorHAnsi" w:eastAsiaTheme="minorEastAsia" w:hAnsiTheme="minorHAnsi" w:cstheme="minorBidi"/>
                <w:noProof/>
                <w:kern w:val="2"/>
                <w:lang w:eastAsia="en-GB"/>
                <w14:ligatures w14:val="standardContextual"/>
              </w:rPr>
              <w:tab/>
            </w:r>
            <w:r w:rsidRPr="00BF3DC5">
              <w:rPr>
                <w:rStyle w:val="Hyperlink"/>
                <w:noProof/>
              </w:rPr>
              <w:t>Lessons Learned and Improvement</w:t>
            </w:r>
            <w:r>
              <w:rPr>
                <w:noProof/>
                <w:webHidden/>
              </w:rPr>
              <w:tab/>
            </w:r>
            <w:r>
              <w:rPr>
                <w:noProof/>
                <w:webHidden/>
              </w:rPr>
              <w:fldChar w:fldCharType="begin"/>
            </w:r>
            <w:r>
              <w:rPr>
                <w:noProof/>
                <w:webHidden/>
              </w:rPr>
              <w:instrText xml:space="preserve"> PAGEREF _Toc176333665 \h </w:instrText>
            </w:r>
            <w:r>
              <w:rPr>
                <w:noProof/>
                <w:webHidden/>
              </w:rPr>
            </w:r>
            <w:r>
              <w:rPr>
                <w:noProof/>
                <w:webHidden/>
              </w:rPr>
              <w:fldChar w:fldCharType="separate"/>
            </w:r>
            <w:r>
              <w:rPr>
                <w:noProof/>
                <w:webHidden/>
              </w:rPr>
              <w:t>5</w:t>
            </w:r>
            <w:r>
              <w:rPr>
                <w:noProof/>
                <w:webHidden/>
              </w:rPr>
              <w:fldChar w:fldCharType="end"/>
            </w:r>
          </w:hyperlink>
        </w:p>
        <w:p w14:paraId="2B33D9E4" w14:textId="59583FA8"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66" w:history="1">
            <w:r w:rsidRPr="00BF3DC5">
              <w:rPr>
                <w:rStyle w:val="Hyperlink"/>
                <w:noProof/>
              </w:rPr>
              <w:t>5.</w:t>
            </w:r>
            <w:r>
              <w:rPr>
                <w:rFonts w:asciiTheme="minorHAnsi" w:eastAsiaTheme="minorEastAsia" w:hAnsiTheme="minorHAnsi" w:cstheme="minorBidi"/>
                <w:noProof/>
                <w:kern w:val="2"/>
                <w:lang w:eastAsia="en-GB"/>
                <w14:ligatures w14:val="standardContextual"/>
              </w:rPr>
              <w:tab/>
            </w:r>
            <w:r w:rsidRPr="00BF3DC5">
              <w:rPr>
                <w:rStyle w:val="Hyperlink"/>
                <w:noProof/>
              </w:rPr>
              <w:t>Responsibilities</w:t>
            </w:r>
            <w:r>
              <w:rPr>
                <w:noProof/>
                <w:webHidden/>
              </w:rPr>
              <w:tab/>
            </w:r>
            <w:r>
              <w:rPr>
                <w:noProof/>
                <w:webHidden/>
              </w:rPr>
              <w:fldChar w:fldCharType="begin"/>
            </w:r>
            <w:r>
              <w:rPr>
                <w:noProof/>
                <w:webHidden/>
              </w:rPr>
              <w:instrText xml:space="preserve"> PAGEREF _Toc176333666 \h </w:instrText>
            </w:r>
            <w:r>
              <w:rPr>
                <w:noProof/>
                <w:webHidden/>
              </w:rPr>
            </w:r>
            <w:r>
              <w:rPr>
                <w:noProof/>
                <w:webHidden/>
              </w:rPr>
              <w:fldChar w:fldCharType="separate"/>
            </w:r>
            <w:r>
              <w:rPr>
                <w:noProof/>
                <w:webHidden/>
              </w:rPr>
              <w:t>5</w:t>
            </w:r>
            <w:r>
              <w:rPr>
                <w:noProof/>
                <w:webHidden/>
              </w:rPr>
              <w:fldChar w:fldCharType="end"/>
            </w:r>
          </w:hyperlink>
        </w:p>
        <w:p w14:paraId="7F3AB70C" w14:textId="152D6047"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67" w:history="1">
            <w:r w:rsidRPr="00BF3DC5">
              <w:rPr>
                <w:rStyle w:val="Hyperlink"/>
                <w:noProof/>
              </w:rPr>
              <w:t>6.</w:t>
            </w:r>
            <w:r>
              <w:rPr>
                <w:rFonts w:asciiTheme="minorHAnsi" w:eastAsiaTheme="minorEastAsia" w:hAnsiTheme="minorHAnsi" w:cstheme="minorBidi"/>
                <w:noProof/>
                <w:kern w:val="2"/>
                <w:lang w:eastAsia="en-GB"/>
                <w14:ligatures w14:val="standardContextual"/>
              </w:rPr>
              <w:tab/>
            </w:r>
            <w:r w:rsidRPr="00BF3DC5">
              <w:rPr>
                <w:rStyle w:val="Hyperlink"/>
                <w:noProof/>
              </w:rPr>
              <w:t>Breaches of Policy</w:t>
            </w:r>
            <w:r>
              <w:rPr>
                <w:noProof/>
                <w:webHidden/>
              </w:rPr>
              <w:tab/>
            </w:r>
            <w:r>
              <w:rPr>
                <w:noProof/>
                <w:webHidden/>
              </w:rPr>
              <w:fldChar w:fldCharType="begin"/>
            </w:r>
            <w:r>
              <w:rPr>
                <w:noProof/>
                <w:webHidden/>
              </w:rPr>
              <w:instrText xml:space="preserve"> PAGEREF _Toc176333667 \h </w:instrText>
            </w:r>
            <w:r>
              <w:rPr>
                <w:noProof/>
                <w:webHidden/>
              </w:rPr>
            </w:r>
            <w:r>
              <w:rPr>
                <w:noProof/>
                <w:webHidden/>
              </w:rPr>
              <w:fldChar w:fldCharType="separate"/>
            </w:r>
            <w:r>
              <w:rPr>
                <w:noProof/>
                <w:webHidden/>
              </w:rPr>
              <w:t>5</w:t>
            </w:r>
            <w:r>
              <w:rPr>
                <w:noProof/>
                <w:webHidden/>
              </w:rPr>
              <w:fldChar w:fldCharType="end"/>
            </w:r>
          </w:hyperlink>
        </w:p>
        <w:p w14:paraId="0A8D428C" w14:textId="60A05F90"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68" w:history="1">
            <w:r w:rsidRPr="00BF3DC5">
              <w:rPr>
                <w:rStyle w:val="Hyperlink"/>
                <w:noProof/>
                <w:lang w:val="en-US"/>
              </w:rPr>
              <w:t>7.</w:t>
            </w:r>
            <w:r>
              <w:rPr>
                <w:rFonts w:asciiTheme="minorHAnsi" w:eastAsiaTheme="minorEastAsia" w:hAnsiTheme="minorHAnsi" w:cstheme="minorBidi"/>
                <w:noProof/>
                <w:kern w:val="2"/>
                <w:lang w:eastAsia="en-GB"/>
                <w14:ligatures w14:val="standardContextual"/>
              </w:rPr>
              <w:tab/>
            </w:r>
            <w:r w:rsidRPr="00BF3DC5">
              <w:rPr>
                <w:rStyle w:val="Hyperlink"/>
                <w:noProof/>
                <w:lang w:val="en-US"/>
              </w:rPr>
              <w:t>Document Management</w:t>
            </w:r>
            <w:r>
              <w:rPr>
                <w:noProof/>
                <w:webHidden/>
              </w:rPr>
              <w:tab/>
            </w:r>
            <w:r>
              <w:rPr>
                <w:noProof/>
                <w:webHidden/>
              </w:rPr>
              <w:fldChar w:fldCharType="begin"/>
            </w:r>
            <w:r>
              <w:rPr>
                <w:noProof/>
                <w:webHidden/>
              </w:rPr>
              <w:instrText xml:space="preserve"> PAGEREF _Toc176333668 \h </w:instrText>
            </w:r>
            <w:r>
              <w:rPr>
                <w:noProof/>
                <w:webHidden/>
              </w:rPr>
            </w:r>
            <w:r>
              <w:rPr>
                <w:noProof/>
                <w:webHidden/>
              </w:rPr>
              <w:fldChar w:fldCharType="separate"/>
            </w:r>
            <w:r>
              <w:rPr>
                <w:noProof/>
                <w:webHidden/>
              </w:rPr>
              <w:t>5</w:t>
            </w:r>
            <w:r>
              <w:rPr>
                <w:noProof/>
                <w:webHidden/>
              </w:rPr>
              <w:fldChar w:fldCharType="end"/>
            </w:r>
          </w:hyperlink>
        </w:p>
        <w:p w14:paraId="07C8F9C2" w14:textId="683E99A6" w:rsidR="00C3401C" w:rsidRDefault="00C3401C">
          <w:r>
            <w:rPr>
              <w:b/>
              <w:bCs/>
              <w:noProof/>
            </w:rPr>
            <w:fldChar w:fldCharType="end"/>
          </w:r>
        </w:p>
      </w:sdtContent>
    </w:sdt>
    <w:p w14:paraId="718BE68E" w14:textId="77777777" w:rsidR="00193766" w:rsidRDefault="00193766"/>
    <w:p w14:paraId="1F18DC3C" w14:textId="77777777" w:rsidR="00193766" w:rsidRDefault="00193766"/>
    <w:p w14:paraId="17C5AD03" w14:textId="77777777" w:rsidR="00193766" w:rsidRDefault="00193766"/>
    <w:p w14:paraId="158AFCF2" w14:textId="77777777" w:rsidR="00193766" w:rsidRDefault="00193766"/>
    <w:p w14:paraId="101693E1" w14:textId="77777777" w:rsidR="00193766" w:rsidRDefault="00193766"/>
    <w:p w14:paraId="4D33C88C" w14:textId="77777777" w:rsidR="00193766" w:rsidRDefault="00193766"/>
    <w:p w14:paraId="56A18A56" w14:textId="77777777" w:rsidR="00193766" w:rsidRDefault="00193766"/>
    <w:p w14:paraId="0E44D92A" w14:textId="77777777" w:rsidR="00193766" w:rsidRDefault="00193766"/>
    <w:p w14:paraId="024BE486" w14:textId="77777777" w:rsidR="00193766" w:rsidRDefault="00193766"/>
    <w:p w14:paraId="348A8800" w14:textId="77777777" w:rsidR="00193766" w:rsidRDefault="00193766"/>
    <w:p w14:paraId="341EE965" w14:textId="77777777" w:rsidR="00C3401C" w:rsidRDefault="00C3401C"/>
    <w:p w14:paraId="2D62F998" w14:textId="77777777" w:rsidR="00C3401C" w:rsidRDefault="00C3401C"/>
    <w:p w14:paraId="3966122B" w14:textId="77777777" w:rsidR="00C3401C" w:rsidRDefault="00C3401C"/>
    <w:p w14:paraId="29437AF2" w14:textId="77777777" w:rsidR="00C3401C" w:rsidRDefault="00C3401C"/>
    <w:p w14:paraId="008A9140" w14:textId="77777777" w:rsidR="00C3401C" w:rsidRDefault="00C3401C"/>
    <w:p w14:paraId="29CE8F7A" w14:textId="77777777" w:rsidR="00C3401C" w:rsidRDefault="00C3401C"/>
    <w:p w14:paraId="18075961" w14:textId="77777777" w:rsidR="00C3401C" w:rsidRDefault="00C3401C"/>
    <w:p w14:paraId="33434A90" w14:textId="77777777" w:rsidR="00C3401C" w:rsidRDefault="00C3401C"/>
    <w:p w14:paraId="35ECBF04" w14:textId="77777777" w:rsidR="00C3401C" w:rsidRDefault="00C3401C"/>
    <w:p w14:paraId="0AD5BC41" w14:textId="77777777" w:rsidR="00C3401C" w:rsidRDefault="00C3401C"/>
    <w:p w14:paraId="5A5A58DA" w14:textId="77777777" w:rsidR="00C3401C" w:rsidRDefault="00C3401C"/>
    <w:p w14:paraId="098FC4AF" w14:textId="77777777" w:rsidR="00C3401C" w:rsidRDefault="00C3401C"/>
    <w:p w14:paraId="22C1ACB4" w14:textId="77777777" w:rsidR="00C3401C" w:rsidRDefault="00C3401C"/>
    <w:p w14:paraId="7ACBE909" w14:textId="77777777" w:rsidR="00C3401C" w:rsidRDefault="00C3401C"/>
    <w:p w14:paraId="5B234B4A" w14:textId="77777777" w:rsidR="00C3401C" w:rsidRDefault="00C3401C"/>
    <w:p w14:paraId="170D6A27" w14:textId="77777777" w:rsidR="00C3401C" w:rsidRDefault="00C3401C"/>
    <w:p w14:paraId="4870C310" w14:textId="77777777" w:rsidR="00C3401C" w:rsidRDefault="00C3401C"/>
    <w:p w14:paraId="4ED4E9FF" w14:textId="77777777" w:rsidR="00C3401C" w:rsidRDefault="00C3401C"/>
    <w:p w14:paraId="7F0D860A" w14:textId="77777777" w:rsidR="00C3401C" w:rsidRDefault="00C3401C"/>
    <w:p w14:paraId="4B75D7E8" w14:textId="77777777" w:rsidR="00C3401C" w:rsidRDefault="00C3401C"/>
    <w:p w14:paraId="34BF4FAF" w14:textId="77777777" w:rsidR="00C3401C" w:rsidRDefault="00C3401C"/>
    <w:p w14:paraId="5E411254" w14:textId="77777777" w:rsidR="00C3401C" w:rsidRDefault="00C3401C"/>
    <w:p w14:paraId="33AF82DA" w14:textId="77777777" w:rsidR="00C3401C" w:rsidRDefault="00C3401C"/>
    <w:p w14:paraId="60C3A8F6" w14:textId="77777777" w:rsidR="00C3401C" w:rsidRDefault="00C3401C"/>
    <w:p w14:paraId="23765499" w14:textId="77777777" w:rsidR="00C3401C" w:rsidRDefault="00C3401C"/>
    <w:p w14:paraId="41903EFF" w14:textId="77777777" w:rsidR="00193766" w:rsidRDefault="00193766"/>
    <w:p w14:paraId="55CD82B2" w14:textId="77777777" w:rsidR="00193766" w:rsidRDefault="00193766"/>
    <w:p w14:paraId="4E8FDA5D" w14:textId="1E2D52AA" w:rsidR="00C3401C" w:rsidRPr="00C3401C" w:rsidRDefault="00C3401C" w:rsidP="00C3401C">
      <w:pPr>
        <w:pStyle w:val="Heading1"/>
      </w:pPr>
      <w:bookmarkStart w:id="0" w:name="_Toc176333658"/>
      <w:r w:rsidRPr="00C3401C">
        <w:lastRenderedPageBreak/>
        <w:t>Introduction</w:t>
      </w:r>
      <w:bookmarkEnd w:id="0"/>
    </w:p>
    <w:p w14:paraId="7FB8F8EC" w14:textId="4CBE0061" w:rsidR="00C3401C" w:rsidRPr="00C3401C" w:rsidRDefault="00C3401C" w:rsidP="00C3401C">
      <w:r w:rsidRPr="00C3401C">
        <w:t>The Internet of Things (IoT) ecosystem, with its interconnected devices and vast data flows, presents a complex and dynamic attack surface. Security incidents, while undesirable, are a reality in today's threat landscape. A robust post-incident analysis process is crucial for understanding the root causes of incidents, assessing their impact, and implementing corrective measures to prevent future occurrences. This policy outlines the procedures and responsibilities for conducting thorough and effective post-incident analyses within the IoT environment.</w:t>
      </w:r>
      <w:r>
        <w:br/>
      </w:r>
    </w:p>
    <w:p w14:paraId="76327F73" w14:textId="4537DA65" w:rsidR="00C3401C" w:rsidRPr="00C3401C" w:rsidRDefault="00C3401C" w:rsidP="00C3401C">
      <w:pPr>
        <w:pStyle w:val="Heading1"/>
      </w:pPr>
      <w:bookmarkStart w:id="1" w:name="_Toc176333659"/>
      <w:r w:rsidRPr="00C3401C">
        <w:t>Purpose</w:t>
      </w:r>
      <w:bookmarkEnd w:id="1"/>
    </w:p>
    <w:p w14:paraId="0A505997" w14:textId="08D7337B" w:rsidR="00C3401C" w:rsidRPr="00C3401C" w:rsidRDefault="00C3401C" w:rsidP="00C3401C">
      <w:r w:rsidRPr="00C3401C">
        <w:t>The purpose of this policy is to establish a framework for conducting comprehensive post-incident analyses following security incidents related to IoT devices and systems within the organi</w:t>
      </w:r>
      <w:r w:rsidR="00F9678C">
        <w:t>s</w:t>
      </w:r>
      <w:r w:rsidRPr="00C3401C">
        <w:t>ation. This policy aims to:</w:t>
      </w:r>
    </w:p>
    <w:p w14:paraId="47899E3E" w14:textId="77777777" w:rsidR="00C3401C" w:rsidRPr="00C3401C" w:rsidRDefault="00C3401C" w:rsidP="00C3401C">
      <w:pPr>
        <w:numPr>
          <w:ilvl w:val="0"/>
          <w:numId w:val="4"/>
        </w:numPr>
      </w:pPr>
      <w:r w:rsidRPr="00C3401C">
        <w:t>Identify the root causes and contributing factors of security incidents.</w:t>
      </w:r>
    </w:p>
    <w:p w14:paraId="058886B2" w14:textId="726882EF" w:rsidR="00C3401C" w:rsidRPr="00C3401C" w:rsidRDefault="00C3401C" w:rsidP="00C3401C">
      <w:pPr>
        <w:numPr>
          <w:ilvl w:val="0"/>
          <w:numId w:val="4"/>
        </w:numPr>
      </w:pPr>
      <w:r w:rsidRPr="00C3401C">
        <w:t>Assess the impact of incidents on the organi</w:t>
      </w:r>
      <w:r w:rsidR="00F9678C">
        <w:t>s</w:t>
      </w:r>
      <w:r w:rsidRPr="00C3401C">
        <w:t>ation's operations, data, and reputation.</w:t>
      </w:r>
    </w:p>
    <w:p w14:paraId="61A409CB" w14:textId="77777777" w:rsidR="00C3401C" w:rsidRPr="00C3401C" w:rsidRDefault="00C3401C" w:rsidP="00C3401C">
      <w:pPr>
        <w:numPr>
          <w:ilvl w:val="0"/>
          <w:numId w:val="4"/>
        </w:numPr>
      </w:pPr>
      <w:r w:rsidRPr="00C3401C">
        <w:t>Develop and implement corrective actions to prevent similar incidents from recurring.</w:t>
      </w:r>
    </w:p>
    <w:p w14:paraId="6D189440" w14:textId="357BB5D8" w:rsidR="00C3401C" w:rsidRPr="00C3401C" w:rsidRDefault="00C3401C" w:rsidP="00C3401C">
      <w:pPr>
        <w:numPr>
          <w:ilvl w:val="0"/>
          <w:numId w:val="4"/>
        </w:numPr>
      </w:pPr>
      <w:r w:rsidRPr="00C3401C">
        <w:t>Continuously improve the organi</w:t>
      </w:r>
      <w:r w:rsidR="00F9678C">
        <w:t>s</w:t>
      </w:r>
      <w:r w:rsidRPr="00C3401C">
        <w:t>ation's security posture and incident response capabilities.</w:t>
      </w:r>
      <w:r>
        <w:br/>
      </w:r>
    </w:p>
    <w:p w14:paraId="62FC3D7B" w14:textId="3A6C5528" w:rsidR="00C3401C" w:rsidRPr="00C3401C" w:rsidRDefault="00C3401C" w:rsidP="00C3401C">
      <w:pPr>
        <w:pStyle w:val="Heading1"/>
      </w:pPr>
      <w:bookmarkStart w:id="2" w:name="_Toc176333660"/>
      <w:r w:rsidRPr="00C3401C">
        <w:t>Scope</w:t>
      </w:r>
      <w:bookmarkEnd w:id="2"/>
    </w:p>
    <w:p w14:paraId="01CF769F" w14:textId="0DD1C64C" w:rsidR="00C3401C" w:rsidRPr="00C3401C" w:rsidRDefault="00C3401C" w:rsidP="00C3401C">
      <w:r w:rsidRPr="00C3401C">
        <w:t>This policy applies to all security incidents that affect or involve IoT devices and systems connected to the organi</w:t>
      </w:r>
      <w:r w:rsidR="00F9678C">
        <w:t>s</w:t>
      </w:r>
      <w:r w:rsidRPr="00C3401C">
        <w:t>ation's network, regardless of their location or function.</w:t>
      </w:r>
      <w:r>
        <w:br/>
      </w:r>
    </w:p>
    <w:p w14:paraId="0F066A90" w14:textId="280720F0" w:rsidR="00C3401C" w:rsidRPr="00C3401C" w:rsidRDefault="00C3401C" w:rsidP="00C3401C">
      <w:pPr>
        <w:pStyle w:val="Heading1"/>
      </w:pPr>
      <w:bookmarkStart w:id="3" w:name="_Toc176333661"/>
      <w:r w:rsidRPr="00C3401C">
        <w:t>Policy Statement</w:t>
      </w:r>
      <w:bookmarkEnd w:id="3"/>
    </w:p>
    <w:p w14:paraId="0432BDA8" w14:textId="5264C2FB" w:rsidR="00C3401C" w:rsidRPr="00C3401C" w:rsidRDefault="00C3401C" w:rsidP="00C3401C">
      <w:pPr>
        <w:pStyle w:val="Heading2"/>
      </w:pPr>
      <w:bookmarkStart w:id="4" w:name="_Toc176333662"/>
      <w:r w:rsidRPr="00C3401C">
        <w:t>Incident Documentation</w:t>
      </w:r>
      <w:bookmarkEnd w:id="4"/>
    </w:p>
    <w:p w14:paraId="29A28803" w14:textId="77777777" w:rsidR="00C3401C" w:rsidRPr="00C3401C" w:rsidRDefault="00C3401C" w:rsidP="00C3401C">
      <w:pPr>
        <w:numPr>
          <w:ilvl w:val="0"/>
          <w:numId w:val="5"/>
        </w:numPr>
      </w:pPr>
      <w:r w:rsidRPr="00C3401C">
        <w:rPr>
          <w:b/>
          <w:bCs/>
        </w:rPr>
        <w:t>Detailed Records:</w:t>
      </w:r>
      <w:r w:rsidRPr="00C3401C">
        <w:t xml:space="preserve"> Comprehensive documentation of the incident shall be maintained, including:</w:t>
      </w:r>
    </w:p>
    <w:p w14:paraId="5B48947C" w14:textId="77777777" w:rsidR="00C3401C" w:rsidRPr="00C3401C" w:rsidRDefault="00C3401C" w:rsidP="00C3401C">
      <w:pPr>
        <w:numPr>
          <w:ilvl w:val="1"/>
          <w:numId w:val="5"/>
        </w:numPr>
      </w:pPr>
      <w:r w:rsidRPr="00C3401C">
        <w:t>Timeline of events</w:t>
      </w:r>
    </w:p>
    <w:p w14:paraId="0A753822" w14:textId="77777777" w:rsidR="00C3401C" w:rsidRPr="00C3401C" w:rsidRDefault="00C3401C" w:rsidP="00C3401C">
      <w:pPr>
        <w:numPr>
          <w:ilvl w:val="1"/>
          <w:numId w:val="5"/>
        </w:numPr>
      </w:pPr>
      <w:r w:rsidRPr="00C3401C">
        <w:t>Affected devices and systems</w:t>
      </w:r>
    </w:p>
    <w:p w14:paraId="4DF73715" w14:textId="77777777" w:rsidR="00C3401C" w:rsidRPr="00C3401C" w:rsidRDefault="00C3401C" w:rsidP="00C3401C">
      <w:pPr>
        <w:numPr>
          <w:ilvl w:val="1"/>
          <w:numId w:val="5"/>
        </w:numPr>
      </w:pPr>
      <w:r w:rsidRPr="00C3401C">
        <w:t>Actions taken during incident response</w:t>
      </w:r>
    </w:p>
    <w:p w14:paraId="20090C74" w14:textId="77777777" w:rsidR="00C3401C" w:rsidRPr="00C3401C" w:rsidRDefault="00C3401C" w:rsidP="00C3401C">
      <w:pPr>
        <w:numPr>
          <w:ilvl w:val="1"/>
          <w:numId w:val="5"/>
        </w:numPr>
      </w:pPr>
      <w:r w:rsidRPr="00C3401C">
        <w:t>Evidence collected</w:t>
      </w:r>
    </w:p>
    <w:p w14:paraId="162F803B" w14:textId="7E98F8E3" w:rsidR="00C3401C" w:rsidRPr="00C3401C" w:rsidRDefault="00C3401C" w:rsidP="00C3401C">
      <w:pPr>
        <w:numPr>
          <w:ilvl w:val="1"/>
          <w:numId w:val="5"/>
        </w:numPr>
      </w:pPr>
      <w:r w:rsidRPr="00C3401C">
        <w:t>Communication logs</w:t>
      </w:r>
      <w:r>
        <w:br/>
      </w:r>
    </w:p>
    <w:p w14:paraId="375712DA" w14:textId="6F4540F0" w:rsidR="00C3401C" w:rsidRPr="00C3401C" w:rsidRDefault="00C3401C" w:rsidP="00C3401C">
      <w:pPr>
        <w:pStyle w:val="Heading2"/>
      </w:pPr>
      <w:bookmarkStart w:id="5" w:name="_Toc176333663"/>
      <w:r w:rsidRPr="00C3401C">
        <w:t>Root Cause Analysis</w:t>
      </w:r>
      <w:bookmarkEnd w:id="5"/>
    </w:p>
    <w:p w14:paraId="227B109C" w14:textId="77777777" w:rsidR="00C3401C" w:rsidRPr="00C3401C" w:rsidRDefault="00C3401C" w:rsidP="00C3401C">
      <w:pPr>
        <w:numPr>
          <w:ilvl w:val="0"/>
          <w:numId w:val="6"/>
        </w:numPr>
      </w:pPr>
      <w:r w:rsidRPr="00C3401C">
        <w:rPr>
          <w:b/>
          <w:bCs/>
        </w:rPr>
        <w:t>Thorough Investigation:</w:t>
      </w:r>
      <w:r w:rsidRPr="00C3401C">
        <w:t xml:space="preserve"> A root cause analysis (RCA) shall be conducted to identify the underlying causes and contributing factors that led to the security incident.</w:t>
      </w:r>
    </w:p>
    <w:p w14:paraId="6638FB39" w14:textId="77777777" w:rsidR="00C3401C" w:rsidRPr="00C3401C" w:rsidRDefault="00C3401C" w:rsidP="00C3401C">
      <w:pPr>
        <w:numPr>
          <w:ilvl w:val="0"/>
          <w:numId w:val="6"/>
        </w:numPr>
      </w:pPr>
      <w:r w:rsidRPr="00C3401C">
        <w:rPr>
          <w:b/>
          <w:bCs/>
        </w:rPr>
        <w:t>Analysis Techniques:</w:t>
      </w:r>
      <w:r w:rsidRPr="00C3401C">
        <w:t xml:space="preserve"> Various analysis techniques, such as 5 Whys, fishbone diagrams, or fault tree analysis, may be employed to identify root causes.</w:t>
      </w:r>
    </w:p>
    <w:p w14:paraId="330AAFA5" w14:textId="4D911746" w:rsidR="00C3401C" w:rsidRPr="00C3401C" w:rsidRDefault="00C3401C" w:rsidP="00C3401C">
      <w:pPr>
        <w:numPr>
          <w:ilvl w:val="0"/>
          <w:numId w:val="6"/>
        </w:numPr>
      </w:pPr>
      <w:r w:rsidRPr="00C3401C">
        <w:rPr>
          <w:b/>
          <w:bCs/>
        </w:rPr>
        <w:t>Documentation:</w:t>
      </w:r>
      <w:r w:rsidRPr="00C3401C">
        <w:t xml:space="preserve"> The findings of the RCA shall be documented, including identified root causes, contributing factors, and recommendations for corrective actions.</w:t>
      </w:r>
      <w:r>
        <w:br/>
      </w:r>
    </w:p>
    <w:p w14:paraId="3C012309" w14:textId="3226897D" w:rsidR="00C3401C" w:rsidRPr="00C3401C" w:rsidRDefault="00C3401C" w:rsidP="00C3401C">
      <w:pPr>
        <w:pStyle w:val="Heading2"/>
      </w:pPr>
      <w:bookmarkStart w:id="6" w:name="_Toc176333664"/>
      <w:r w:rsidRPr="00C3401C">
        <w:t>Impact Assessment</w:t>
      </w:r>
      <w:bookmarkEnd w:id="6"/>
    </w:p>
    <w:p w14:paraId="12A9DECC" w14:textId="7B6A3426" w:rsidR="00C3401C" w:rsidRPr="00C3401C" w:rsidRDefault="00C3401C" w:rsidP="00C3401C">
      <w:pPr>
        <w:numPr>
          <w:ilvl w:val="0"/>
          <w:numId w:val="7"/>
        </w:numPr>
      </w:pPr>
      <w:r w:rsidRPr="00C3401C">
        <w:rPr>
          <w:b/>
          <w:bCs/>
        </w:rPr>
        <w:t>Impact Analysis:</w:t>
      </w:r>
      <w:r w:rsidRPr="00C3401C">
        <w:t xml:space="preserve"> The impact of the security incident on the organi</w:t>
      </w:r>
      <w:r w:rsidR="00F9678C">
        <w:t>s</w:t>
      </w:r>
      <w:r w:rsidRPr="00C3401C">
        <w:t>ation's operations, data, and reputation shall be assessed.</w:t>
      </w:r>
    </w:p>
    <w:p w14:paraId="19D4F960" w14:textId="77777777" w:rsidR="00C3401C" w:rsidRPr="00C3401C" w:rsidRDefault="00C3401C" w:rsidP="00C3401C">
      <w:pPr>
        <w:numPr>
          <w:ilvl w:val="0"/>
          <w:numId w:val="7"/>
        </w:numPr>
      </w:pPr>
      <w:r w:rsidRPr="00C3401C">
        <w:rPr>
          <w:b/>
          <w:bCs/>
        </w:rPr>
        <w:t>Financial Impact:</w:t>
      </w:r>
      <w:r w:rsidRPr="00C3401C">
        <w:t xml:space="preserve"> The financial costs associated with the incident, including recovery costs, lost productivity, and potential fines or penalties, shall be evaluated.</w:t>
      </w:r>
    </w:p>
    <w:p w14:paraId="1A6F935F" w14:textId="51D9BEBF" w:rsidR="00C3401C" w:rsidRPr="00C3401C" w:rsidRDefault="00C3401C" w:rsidP="00C3401C">
      <w:pPr>
        <w:numPr>
          <w:ilvl w:val="0"/>
          <w:numId w:val="7"/>
        </w:numPr>
      </w:pPr>
      <w:r w:rsidRPr="00C3401C">
        <w:rPr>
          <w:b/>
          <w:bCs/>
        </w:rPr>
        <w:lastRenderedPageBreak/>
        <w:t>Reputational Impact:</w:t>
      </w:r>
      <w:r w:rsidRPr="00C3401C">
        <w:t xml:space="preserve"> The potential impact on the organi</w:t>
      </w:r>
      <w:r w:rsidR="00F9678C">
        <w:t>s</w:t>
      </w:r>
      <w:r w:rsidRPr="00C3401C">
        <w:t>ation's reputation and customer trust shall be considered.</w:t>
      </w:r>
      <w:r>
        <w:br/>
      </w:r>
    </w:p>
    <w:p w14:paraId="45755F87" w14:textId="73DC1DEB" w:rsidR="00C3401C" w:rsidRPr="00C3401C" w:rsidRDefault="00C3401C" w:rsidP="00C3401C">
      <w:pPr>
        <w:pStyle w:val="Heading2"/>
      </w:pPr>
      <w:bookmarkStart w:id="7" w:name="_Toc176333665"/>
      <w:r w:rsidRPr="00C3401C">
        <w:t>Lessons Learned and Improvement</w:t>
      </w:r>
      <w:bookmarkEnd w:id="7"/>
    </w:p>
    <w:p w14:paraId="42DEAAD7" w14:textId="77777777" w:rsidR="00C3401C" w:rsidRPr="00C3401C" w:rsidRDefault="00C3401C" w:rsidP="00C3401C">
      <w:pPr>
        <w:numPr>
          <w:ilvl w:val="0"/>
          <w:numId w:val="8"/>
        </w:numPr>
      </w:pPr>
      <w:r w:rsidRPr="00C3401C">
        <w:rPr>
          <w:b/>
          <w:bCs/>
        </w:rPr>
        <w:t>Lessons Learned:</w:t>
      </w:r>
      <w:r w:rsidRPr="00C3401C">
        <w:t xml:space="preserve"> Key lessons learned from the incident and the RCA shall be identified and documented.</w:t>
      </w:r>
    </w:p>
    <w:p w14:paraId="734CCA0D" w14:textId="77777777" w:rsidR="00C3401C" w:rsidRPr="00C3401C" w:rsidRDefault="00C3401C" w:rsidP="00C3401C">
      <w:pPr>
        <w:numPr>
          <w:ilvl w:val="0"/>
          <w:numId w:val="8"/>
        </w:numPr>
      </w:pPr>
      <w:r w:rsidRPr="00C3401C">
        <w:rPr>
          <w:b/>
          <w:bCs/>
        </w:rPr>
        <w:t>Corrective Actions:</w:t>
      </w:r>
      <w:r w:rsidRPr="00C3401C">
        <w:t xml:space="preserve"> Specific and actionable corrective actions shall be developed and implemented to address the identified root causes and prevent similar incidents from recurring.</w:t>
      </w:r>
    </w:p>
    <w:p w14:paraId="63F04DA8" w14:textId="695E39F9" w:rsidR="00C3401C" w:rsidRPr="00C3401C" w:rsidRDefault="00C3401C" w:rsidP="00C3401C">
      <w:pPr>
        <w:numPr>
          <w:ilvl w:val="0"/>
          <w:numId w:val="8"/>
        </w:numPr>
      </w:pPr>
      <w:r w:rsidRPr="00C3401C">
        <w:rPr>
          <w:b/>
          <w:bCs/>
        </w:rPr>
        <w:t>Continuous Improvement:</w:t>
      </w:r>
      <w:r w:rsidRPr="00C3401C">
        <w:t xml:space="preserve"> The incident response plan and related procedures shall be updated based on the lessons learned to enhance the organi</w:t>
      </w:r>
      <w:r w:rsidR="00F9678C">
        <w:t>s</w:t>
      </w:r>
      <w:r w:rsidRPr="00C3401C">
        <w:t>ation's overall security posture.</w:t>
      </w:r>
      <w:r>
        <w:br/>
      </w:r>
    </w:p>
    <w:p w14:paraId="14E00678" w14:textId="06307A14" w:rsidR="00C3401C" w:rsidRPr="00C3401C" w:rsidRDefault="00C3401C" w:rsidP="00C3401C">
      <w:pPr>
        <w:pStyle w:val="Heading1"/>
      </w:pPr>
      <w:bookmarkStart w:id="8" w:name="_Toc176333666"/>
      <w:r w:rsidRPr="00C3401C">
        <w:t>Responsibilities</w:t>
      </w:r>
      <w:bookmarkEnd w:id="8"/>
    </w:p>
    <w:p w14:paraId="7164D44D" w14:textId="77777777" w:rsidR="00C3401C" w:rsidRPr="00C3401C" w:rsidRDefault="00C3401C" w:rsidP="00C3401C">
      <w:pPr>
        <w:numPr>
          <w:ilvl w:val="0"/>
          <w:numId w:val="9"/>
        </w:numPr>
      </w:pPr>
      <w:r w:rsidRPr="00C3401C">
        <w:rPr>
          <w:b/>
          <w:bCs/>
        </w:rPr>
        <w:t>Information Security Officer:</w:t>
      </w:r>
      <w:r w:rsidRPr="00C3401C">
        <w:t xml:space="preserve"> Responsible for overseeing the post-incident analysis process and ensuring that lessons learned are incorporated into security policies and procedures.</w:t>
      </w:r>
    </w:p>
    <w:p w14:paraId="44317C58" w14:textId="77777777" w:rsidR="00C3401C" w:rsidRPr="00C3401C" w:rsidRDefault="00C3401C" w:rsidP="00C3401C">
      <w:pPr>
        <w:numPr>
          <w:ilvl w:val="0"/>
          <w:numId w:val="9"/>
        </w:numPr>
      </w:pPr>
      <w:r w:rsidRPr="00C3401C">
        <w:rPr>
          <w:b/>
          <w:bCs/>
        </w:rPr>
        <w:t>Incident Response Team:</w:t>
      </w:r>
      <w:r w:rsidRPr="00C3401C">
        <w:t xml:space="preserve"> Responsible for conducting the root cause analysis and impact assessment, and for developing and implementing corrective actions.</w:t>
      </w:r>
    </w:p>
    <w:p w14:paraId="397C04E0" w14:textId="7ADB2A5B" w:rsidR="00C3401C" w:rsidRPr="00C3401C" w:rsidRDefault="00C3401C" w:rsidP="00C3401C">
      <w:pPr>
        <w:numPr>
          <w:ilvl w:val="0"/>
          <w:numId w:val="9"/>
        </w:numPr>
      </w:pPr>
      <w:r w:rsidRPr="00C3401C">
        <w:rPr>
          <w:b/>
          <w:bCs/>
        </w:rPr>
        <w:t>Management:</w:t>
      </w:r>
      <w:r w:rsidRPr="00C3401C">
        <w:t xml:space="preserve"> Responsible for reviewing and approving corrective actions and providing necessary resources for their implementation.</w:t>
      </w:r>
      <w:r>
        <w:br/>
      </w:r>
    </w:p>
    <w:p w14:paraId="65D3D519" w14:textId="0DB86A02" w:rsidR="00C3401C" w:rsidRPr="00C3401C" w:rsidRDefault="00C3401C" w:rsidP="00C3401C">
      <w:pPr>
        <w:pStyle w:val="Heading1"/>
      </w:pPr>
      <w:bookmarkStart w:id="9" w:name="_Toc176333667"/>
      <w:r w:rsidRPr="00C3401C">
        <w:t>Breaches of Policy</w:t>
      </w:r>
      <w:bookmarkEnd w:id="9"/>
    </w:p>
    <w:p w14:paraId="0AA3041D" w14:textId="77777777" w:rsidR="00C3401C" w:rsidRPr="00C3401C" w:rsidRDefault="00C3401C" w:rsidP="00C3401C">
      <w:r w:rsidRPr="00C3401C">
        <w:t>Failure to conduct a thorough post-incident analysis or to implement appropriate corrective actions may result in disciplinary action, up to and including termination of employment or contractual relationships.</w:t>
      </w:r>
    </w:p>
    <w:p w14:paraId="1094596F" w14:textId="77777777" w:rsidR="00193766" w:rsidRDefault="00193766"/>
    <w:p w14:paraId="2637A51B" w14:textId="77777777" w:rsidR="00193766" w:rsidRPr="00E3781C" w:rsidRDefault="00193766" w:rsidP="00C3401C">
      <w:pPr>
        <w:pStyle w:val="Heading1"/>
        <w:rPr>
          <w:lang w:val="en-US"/>
        </w:rPr>
      </w:pPr>
      <w:bookmarkStart w:id="10" w:name="_Toc491088520"/>
      <w:bookmarkStart w:id="11" w:name="_Toc491255835"/>
      <w:bookmarkStart w:id="12" w:name="_Toc176333668"/>
      <w:r w:rsidRPr="00E3781C">
        <w:rPr>
          <w:lang w:val="en-US"/>
        </w:rPr>
        <w:t>Document Management</w:t>
      </w:r>
      <w:bookmarkEnd w:id="10"/>
      <w:bookmarkEnd w:id="11"/>
      <w:bookmarkEnd w:id="12"/>
    </w:p>
    <w:p w14:paraId="3FC5D5F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3AE9124" w14:textId="77777777" w:rsidR="00193766" w:rsidRPr="00E3781C" w:rsidRDefault="00193766" w:rsidP="00193766">
      <w:pPr>
        <w:contextualSpacing/>
        <w:rPr>
          <w:rFonts w:cs="Arial"/>
          <w:lang w:val="en-US"/>
        </w:rPr>
      </w:pPr>
    </w:p>
    <w:p w14:paraId="7B02EA3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9DF4B05" w14:textId="77777777" w:rsidR="00193766" w:rsidRPr="00E3781C" w:rsidRDefault="00193766" w:rsidP="00193766">
      <w:pPr>
        <w:contextualSpacing/>
        <w:rPr>
          <w:rFonts w:cs="Arial"/>
          <w:lang w:val="en-US"/>
        </w:rPr>
      </w:pPr>
    </w:p>
    <w:p w14:paraId="464DC3FA" w14:textId="640D819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1E6651">
        <w:rPr>
          <w:rFonts w:cs="Arial"/>
          <w:lang w:val="en-US"/>
        </w:rPr>
        <w:t>Security</w:t>
      </w:r>
      <w:r w:rsidR="00E455C4" w:rsidRPr="00E455C4">
        <w:rPr>
          <w:rFonts w:cs="Arial"/>
          <w:lang w:val="en-US"/>
        </w:rPr>
        <w:t xml:space="preserve"> Framework for Industry 4.0</w:t>
      </w:r>
      <w:r>
        <w:rPr>
          <w:rFonts w:cs="Arial"/>
          <w:lang w:val="en-US"/>
        </w:rPr>
        <w:t>.</w:t>
      </w:r>
    </w:p>
    <w:p w14:paraId="30641A66"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B5586F6" w14:textId="77777777" w:rsidR="00193766" w:rsidRPr="00E3781C" w:rsidRDefault="00193766" w:rsidP="00193766">
      <w:pPr>
        <w:contextualSpacing/>
        <w:rPr>
          <w:rFonts w:cs="Arial"/>
          <w:lang w:val="en-US"/>
        </w:rPr>
      </w:pPr>
    </w:p>
    <w:p w14:paraId="6B273EEA" w14:textId="77777777" w:rsidR="00193766" w:rsidRPr="00E3781C" w:rsidRDefault="00193766" w:rsidP="00193766">
      <w:pPr>
        <w:contextualSpacing/>
        <w:rPr>
          <w:rFonts w:cs="Arial"/>
          <w:lang w:val="en-US"/>
        </w:rPr>
      </w:pPr>
    </w:p>
    <w:p w14:paraId="5BA59603" w14:textId="77777777" w:rsidR="00193766" w:rsidRPr="00E3781C" w:rsidRDefault="00193766" w:rsidP="00193766">
      <w:pPr>
        <w:contextualSpacing/>
        <w:rPr>
          <w:rFonts w:cs="Arial"/>
          <w:lang w:val="en-US"/>
        </w:rPr>
      </w:pPr>
    </w:p>
    <w:p w14:paraId="7A78C66E" w14:textId="77777777" w:rsidR="00193766" w:rsidRPr="00E3781C" w:rsidRDefault="00193766" w:rsidP="00193766">
      <w:pPr>
        <w:contextualSpacing/>
        <w:rPr>
          <w:rFonts w:cs="Arial"/>
          <w:lang w:val="en-US"/>
        </w:rPr>
      </w:pPr>
      <w:r w:rsidRPr="00E3781C">
        <w:rPr>
          <w:rFonts w:cs="Arial"/>
          <w:lang w:val="en-US"/>
        </w:rPr>
        <w:t>_______________</w:t>
      </w:r>
    </w:p>
    <w:p w14:paraId="066165E5" w14:textId="77777777" w:rsidR="00193766" w:rsidRPr="00E3781C" w:rsidRDefault="00193766" w:rsidP="00193766">
      <w:pPr>
        <w:contextualSpacing/>
        <w:rPr>
          <w:rFonts w:cs="Arial"/>
          <w:lang w:val="en-US"/>
        </w:rPr>
      </w:pPr>
      <w:r w:rsidRPr="00E3781C">
        <w:rPr>
          <w:rFonts w:cs="Arial"/>
          <w:lang w:val="en-US"/>
        </w:rPr>
        <w:t>[Name 1]</w:t>
      </w:r>
    </w:p>
    <w:p w14:paraId="618EC673" w14:textId="77777777" w:rsidR="00193766" w:rsidRPr="00E3781C" w:rsidRDefault="00193766" w:rsidP="00193766">
      <w:pPr>
        <w:contextualSpacing/>
        <w:rPr>
          <w:rFonts w:cs="Arial"/>
          <w:lang w:val="en-US"/>
        </w:rPr>
      </w:pPr>
      <w:r w:rsidRPr="00E3781C">
        <w:rPr>
          <w:rFonts w:cs="Arial"/>
          <w:lang w:val="en-US"/>
        </w:rPr>
        <w:t>Manager</w:t>
      </w:r>
    </w:p>
    <w:p w14:paraId="3D6015D3" w14:textId="77777777" w:rsidR="00193766" w:rsidRPr="00E3781C" w:rsidRDefault="00193766" w:rsidP="00193766">
      <w:pPr>
        <w:contextualSpacing/>
        <w:rPr>
          <w:rFonts w:cs="Arial"/>
          <w:lang w:val="en-US"/>
        </w:rPr>
      </w:pPr>
    </w:p>
    <w:p w14:paraId="2A3216A5" w14:textId="77777777" w:rsidR="00193766" w:rsidRDefault="00193766" w:rsidP="00193766"/>
    <w:p w14:paraId="5E9B8D5C"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8C544" w14:textId="77777777" w:rsidR="005478BC" w:rsidRDefault="005478BC" w:rsidP="00F27AE8">
      <w:r>
        <w:separator/>
      </w:r>
    </w:p>
  </w:endnote>
  <w:endnote w:type="continuationSeparator" w:id="0">
    <w:p w14:paraId="4DE86945" w14:textId="77777777" w:rsidR="005478BC" w:rsidRDefault="005478B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CD0DB94"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87EB6E7" wp14:editId="603BB4B3">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BD33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87EB6E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4FBD33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DDE2F" w14:textId="77777777" w:rsidR="005478BC" w:rsidRDefault="005478BC" w:rsidP="00F27AE8">
      <w:r>
        <w:separator/>
      </w:r>
    </w:p>
  </w:footnote>
  <w:footnote w:type="continuationSeparator" w:id="0">
    <w:p w14:paraId="43705458" w14:textId="77777777" w:rsidR="005478BC" w:rsidRDefault="005478B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64B58" w14:textId="77777777" w:rsidR="00BC1C52" w:rsidRDefault="00BC1C52">
    <w:pPr>
      <w:pStyle w:val="Header"/>
    </w:pPr>
    <w:r>
      <w:rPr>
        <w:noProof/>
        <w:lang w:val="en-US"/>
      </w:rPr>
      <w:drawing>
        <wp:inline distT="0" distB="0" distL="0" distR="0" wp14:anchorId="78B754D8" wp14:editId="2C3EE42C">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3C42FA6" wp14:editId="1864A79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72EA2" w14:textId="77777777" w:rsidR="00BC1C52" w:rsidRDefault="00BC1C52" w:rsidP="00BC1C52">
    <w:pPr>
      <w:pStyle w:val="Header"/>
      <w:ind w:hanging="1276"/>
    </w:pPr>
  </w:p>
  <w:p w14:paraId="5DE4D39E" w14:textId="77777777" w:rsidR="00BC1C52" w:rsidRDefault="00BC1C52">
    <w:pPr>
      <w:pStyle w:val="Header"/>
    </w:pPr>
  </w:p>
  <w:p w14:paraId="2E973B47" w14:textId="77777777" w:rsidR="00BC1C52" w:rsidRDefault="00BC1C52">
    <w:pPr>
      <w:pStyle w:val="Header"/>
    </w:pPr>
  </w:p>
  <w:p w14:paraId="7AC9D553" w14:textId="77777777" w:rsidR="00BC1C52" w:rsidRDefault="00BC1C52">
    <w:pPr>
      <w:pStyle w:val="Header"/>
    </w:pPr>
  </w:p>
  <w:p w14:paraId="2C09DCB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00748" w14:textId="77777777" w:rsidR="00140B26" w:rsidRDefault="00140B26" w:rsidP="00F85381">
    <w:pPr>
      <w:pStyle w:val="Header"/>
    </w:pPr>
  </w:p>
  <w:p w14:paraId="42642B6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B703D8"/>
    <w:multiLevelType w:val="multilevel"/>
    <w:tmpl w:val="6E0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A1FB1"/>
    <w:multiLevelType w:val="multilevel"/>
    <w:tmpl w:val="023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10C55"/>
    <w:multiLevelType w:val="multilevel"/>
    <w:tmpl w:val="B6A8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A976038"/>
    <w:multiLevelType w:val="multilevel"/>
    <w:tmpl w:val="124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446E1"/>
    <w:multiLevelType w:val="multilevel"/>
    <w:tmpl w:val="B80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230C4"/>
    <w:multiLevelType w:val="multilevel"/>
    <w:tmpl w:val="3622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600094"/>
    <w:multiLevelType w:val="multilevel"/>
    <w:tmpl w:val="C8CA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94545"/>
    <w:multiLevelType w:val="multilevel"/>
    <w:tmpl w:val="5924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27DA1"/>
    <w:multiLevelType w:val="multilevel"/>
    <w:tmpl w:val="C5968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769087550">
    <w:abstractNumId w:val="7"/>
  </w:num>
  <w:num w:numId="4" w16cid:durableId="1851531051">
    <w:abstractNumId w:val="8"/>
  </w:num>
  <w:num w:numId="5" w16cid:durableId="176382732">
    <w:abstractNumId w:val="10"/>
  </w:num>
  <w:num w:numId="6" w16cid:durableId="1597013788">
    <w:abstractNumId w:val="1"/>
  </w:num>
  <w:num w:numId="7" w16cid:durableId="2032878159">
    <w:abstractNumId w:val="3"/>
  </w:num>
  <w:num w:numId="8" w16cid:durableId="63645989">
    <w:abstractNumId w:val="2"/>
  </w:num>
  <w:num w:numId="9" w16cid:durableId="259221769">
    <w:abstractNumId w:val="5"/>
  </w:num>
  <w:num w:numId="10" w16cid:durableId="1723360665">
    <w:abstractNumId w:val="6"/>
  </w:num>
  <w:num w:numId="11" w16cid:durableId="1197352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1C"/>
    <w:rsid w:val="00093402"/>
    <w:rsid w:val="000D1E55"/>
    <w:rsid w:val="000E777D"/>
    <w:rsid w:val="000F36F9"/>
    <w:rsid w:val="00140B26"/>
    <w:rsid w:val="001812D8"/>
    <w:rsid w:val="00193766"/>
    <w:rsid w:val="00194CB7"/>
    <w:rsid w:val="001E6651"/>
    <w:rsid w:val="00251FC0"/>
    <w:rsid w:val="002577AC"/>
    <w:rsid w:val="002D4124"/>
    <w:rsid w:val="002E2049"/>
    <w:rsid w:val="003103A4"/>
    <w:rsid w:val="0031068B"/>
    <w:rsid w:val="003122F7"/>
    <w:rsid w:val="0034583A"/>
    <w:rsid w:val="0034619E"/>
    <w:rsid w:val="00354C4F"/>
    <w:rsid w:val="00372BFD"/>
    <w:rsid w:val="00391CCA"/>
    <w:rsid w:val="0053192A"/>
    <w:rsid w:val="005478BC"/>
    <w:rsid w:val="00591B19"/>
    <w:rsid w:val="005D5120"/>
    <w:rsid w:val="0067231D"/>
    <w:rsid w:val="006B43C6"/>
    <w:rsid w:val="007718D8"/>
    <w:rsid w:val="007805A7"/>
    <w:rsid w:val="007B5B89"/>
    <w:rsid w:val="007F5985"/>
    <w:rsid w:val="00810261"/>
    <w:rsid w:val="00881DBE"/>
    <w:rsid w:val="00926696"/>
    <w:rsid w:val="00977532"/>
    <w:rsid w:val="0099438B"/>
    <w:rsid w:val="009A16F7"/>
    <w:rsid w:val="009B57D2"/>
    <w:rsid w:val="009D22A0"/>
    <w:rsid w:val="00A55CF3"/>
    <w:rsid w:val="00AD7BDB"/>
    <w:rsid w:val="00B31625"/>
    <w:rsid w:val="00B33CF5"/>
    <w:rsid w:val="00B606CF"/>
    <w:rsid w:val="00BA4481"/>
    <w:rsid w:val="00BC1C52"/>
    <w:rsid w:val="00C3401C"/>
    <w:rsid w:val="00D52311"/>
    <w:rsid w:val="00DB40A2"/>
    <w:rsid w:val="00E455C4"/>
    <w:rsid w:val="00E959EB"/>
    <w:rsid w:val="00ED4C35"/>
    <w:rsid w:val="00F27AE8"/>
    <w:rsid w:val="00F72D1A"/>
    <w:rsid w:val="00F85381"/>
    <w:rsid w:val="00F85875"/>
    <w:rsid w:val="00F9678C"/>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CE3D3"/>
  <w15:docId w15:val="{8982158B-FA9E-4CE8-A224-96F436E9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C3401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3401C"/>
    <w:pPr>
      <w:spacing w:after="100"/>
    </w:pPr>
  </w:style>
  <w:style w:type="paragraph" w:styleId="TOC2">
    <w:name w:val="toc 2"/>
    <w:basedOn w:val="Normal"/>
    <w:next w:val="Normal"/>
    <w:autoRedefine/>
    <w:uiPriority w:val="39"/>
    <w:unhideWhenUsed/>
    <w:rsid w:val="00C3401C"/>
    <w:pPr>
      <w:spacing w:after="100"/>
      <w:ind w:left="220"/>
    </w:pPr>
  </w:style>
  <w:style w:type="character" w:styleId="Hyperlink">
    <w:name w:val="Hyperlink"/>
    <w:basedOn w:val="DefaultParagraphFont"/>
    <w:uiPriority w:val="99"/>
    <w:unhideWhenUsed/>
    <w:rsid w:val="00C340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963314">
      <w:bodyDiv w:val="1"/>
      <w:marLeft w:val="0"/>
      <w:marRight w:val="0"/>
      <w:marTop w:val="0"/>
      <w:marBottom w:val="0"/>
      <w:divBdr>
        <w:top w:val="none" w:sz="0" w:space="0" w:color="auto"/>
        <w:left w:val="none" w:sz="0" w:space="0" w:color="auto"/>
        <w:bottom w:val="none" w:sz="0" w:space="0" w:color="auto"/>
        <w:right w:val="none" w:sz="0" w:space="0" w:color="auto"/>
      </w:divBdr>
    </w:div>
    <w:div w:id="136794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2024-09-03T07:46:00Z</dcterms:created>
  <dcterms:modified xsi:type="dcterms:W3CDTF">2025-02-19T21:10:00Z</dcterms:modified>
</cp:coreProperties>
</file>