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Назирова</w:t>
      </w:r>
      <w:r>
        <w:t xml:space="preserve"> </w:t>
      </w:r>
      <w:r>
        <w:t xml:space="preserve">Малика</w:t>
      </w:r>
      <w:r>
        <w:t xml:space="preserve"> </w:t>
      </w:r>
      <w:r>
        <w:t xml:space="preserve">Темиржоновна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11.1. Удалите строку текста.</w:t>
      </w:r>
      <w:r>
        <w:t xml:space="preserve"> </w:t>
      </w:r>
      <w:r>
        <w:t xml:space="preserve">11.2. Выделите фрагмент текста и скопируйте его на новую строку.</w:t>
      </w:r>
      <w:r>
        <w:t xml:space="preserve"> </w:t>
      </w:r>
      <w:r>
        <w:t xml:space="preserve">11.3. Выделите фрагмент текста и перенесите его на новую строку.</w:t>
      </w:r>
      <w:r>
        <w:t xml:space="preserve"> </w:t>
      </w:r>
      <w:r>
        <w:t xml:space="preserve">11.4. Сохраните файл.</w:t>
      </w:r>
      <w:r>
        <w:t xml:space="preserve"> </w:t>
      </w:r>
      <w:r>
        <w:t xml:space="preserve">11.5. Отмените последнее действие.</w:t>
      </w:r>
      <w:r>
        <w:t xml:space="preserve"> </w:t>
      </w:r>
      <w:r>
        <w:t xml:space="preserve">11.6.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11.8. 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775544"/>
            <wp:effectExtent b="0" l="0" r="0" t="0"/>
            <wp:docPr descr="Figure 1: Информация о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Информация о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Запустите из командной строки mc, изучите его структуру и меню.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392705"/>
            <wp:effectExtent b="0" l="0" r="0" t="0"/>
            <wp:docPr descr="Figure 2: Запуск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4392705"/>
            <wp:effectExtent b="0" l="0" r="0" t="0"/>
            <wp:docPr descr="Figure 3: Копируем файл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Копируем файл</w:t>
      </w:r>
    </w:p>
    <w:bookmarkEnd w:id="0"/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4392705"/>
            <wp:effectExtent b="0" l="0" r="0" t="0"/>
            <wp:docPr descr="Figure 4: 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4392705"/>
            <wp:effectExtent b="0" l="0" r="0" t="0"/>
            <wp:docPr descr="Figure 5: 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4392705"/>
            <wp:effectExtent b="0" l="0" r="0" t="0"/>
            <wp:docPr descr="Figure 6: Смотрим содержимое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Смотрим содержимое текстового файла</w:t>
      </w:r>
    </w:p>
    <w:bookmarkEnd w:id="0"/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4392705"/>
            <wp:effectExtent b="0" l="0" r="0" t="0"/>
            <wp:docPr descr="Figure 7: Редактируем, не сохраняя изменения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Редактируем, не сохраняя изменения</w:t>
      </w:r>
    </w:p>
    <w:bookmarkEnd w:id="0"/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4392705"/>
            <wp:effectExtent b="0" l="0" r="0" t="0"/>
            <wp:docPr descr="Figure 8: Создаем каталог" title="" id="1" name="Picture"/>
            <a:graphic>
              <a:graphicData uri="http://schemas.openxmlformats.org/drawingml/2006/picture">
                <pic:pic>
                  <pic:nvPicPr>
                    <pic:cNvPr descr="image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Создаем каталог</w:t>
      </w:r>
    </w:p>
    <w:bookmarkEnd w:id="0"/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4392705"/>
            <wp:effectExtent b="0" l="0" r="0" t="0"/>
            <wp:docPr descr="Figure 9: Копируем файл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Копируем файл в созданный каталог</w:t>
      </w:r>
    </w:p>
    <w:bookmarkEnd w:id="0"/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4392705"/>
            <wp:effectExtent b="0" l="0" r="0" t="0"/>
            <wp:docPr descr="Figure 10: " title="" id="1" name="Picture"/>
            <a:graphic>
              <a:graphicData uri="http://schemas.openxmlformats.org/drawingml/2006/picture">
                <pic:pic>
                  <pic:nvPicPr>
                    <pic:cNvPr descr="image/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4392705"/>
            <wp:effectExtent b="0" l="0" r="0" t="0"/>
            <wp:docPr descr="Figure 11: Поиск файла с заданными условиями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Поиск файла с заданными условиями</w:t>
      </w:r>
    </w:p>
    <w:bookmarkEnd w:id="0"/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4392705"/>
            <wp:effectExtent b="0" l="0" r="0" t="0"/>
            <wp:docPr descr="Figure 12: Переходим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Переходим в домашний каталог</w:t>
      </w:r>
    </w:p>
    <w:bookmarkEnd w:id="0"/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4392705"/>
            <wp:effectExtent b="0" l="0" r="0" t="0"/>
            <wp:docPr descr="Figure 13: Анализируем файл меню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Анализируем файл меню</w:t>
      </w:r>
    </w:p>
    <w:bookmarkEnd w:id="0"/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4392705"/>
            <wp:effectExtent b="0" l="0" r="0" t="0"/>
            <wp:docPr descr="Figure 14: Анализируем файл расширений" title="" id="1" name="Picture"/>
            <a:graphic>
              <a:graphicData uri="http://schemas.openxmlformats.org/drawingml/2006/picture">
                <pic:pic>
                  <pic:nvPicPr>
                    <pic:cNvPr descr="image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Анализируем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4392705"/>
            <wp:effectExtent b="0" l="0" r="0" t="0"/>
            <wp:docPr descr="Figure 15: Осваиваем операции по структуре экрана m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Осваиваем операции по структуре экрана mc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Создайте текстовой файл text.txt.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334000" cy="442488"/>
            <wp:effectExtent b="0" l="0" r="0" t="0"/>
            <wp:docPr descr="Figure 16: Создаем 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Создаем текстовый файл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Откройте этот файл с помощью встроенного в mc редактора.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4440155"/>
            <wp:effectExtent b="0" l="0" r="0" t="0"/>
            <wp:docPr descr="Figure 17: Открываем файл в mc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Открываем файл в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4440155"/>
            <wp:effectExtent b="0" l="0" r="0" t="0"/>
            <wp:docPr descr="Figure 18: Вставляем в файл текст, скопированный из друг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Вставляем в файл текст, скопированный из другого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11.1. Удалите строку текста.</w:t>
      </w:r>
      <w:r>
        <w:t xml:space="preserve"> </w:t>
      </w:r>
      <w:r>
        <w:t xml:space="preserve">11.2. Выделите фрагмент текста и скопируйте его на новую строку.</w:t>
      </w:r>
      <w:r>
        <w:t xml:space="preserve"> </w:t>
      </w:r>
      <w:r>
        <w:t xml:space="preserve">11.3. Выделите фрагмент текста и перенесите его на новую строку.</w:t>
      </w:r>
      <w:r>
        <w:t xml:space="preserve"> </w:t>
      </w:r>
      <w:r>
        <w:t xml:space="preserve">11.4. Сохраните файл.</w:t>
      </w:r>
      <w:r>
        <w:t xml:space="preserve"> </w:t>
      </w:r>
      <w:r>
        <w:t xml:space="preserve">11.5. Отмените последнее действие.</w:t>
      </w:r>
      <w:r>
        <w:t xml:space="preserve"> </w:t>
      </w:r>
      <w:r>
        <w:t xml:space="preserve">11.6.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11.8. Сохраните и закройте файл.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4440155"/>
            <wp:effectExtent b="0" l="0" r="0" t="0"/>
            <wp:docPr descr="Figure 19: Удаляем строку текста" title="" id="1" name="Picture"/>
            <a:graphic>
              <a:graphicData uri="http://schemas.openxmlformats.org/drawingml/2006/picture">
                <pic:pic>
                  <pic:nvPicPr>
                    <pic:cNvPr descr="image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Удаляем строку текста</w:t>
      </w:r>
    </w:p>
    <w:bookmarkEnd w:id="0"/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4440155"/>
            <wp:effectExtent b="0" l="0" r="0" t="0"/>
            <wp:docPr descr="Figure 20: Копируем текст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1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Копируем текст на новую строку</w:t>
      </w:r>
    </w:p>
    <w:bookmarkEnd w:id="0"/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4440155"/>
            <wp:effectExtent b="0" l="0" r="0" t="0"/>
            <wp:docPr descr="Figure 21: Переносим текст на новую строку" title="" id="1" name="Picture"/>
            <a:graphic>
              <a:graphicData uri="http://schemas.openxmlformats.org/drawingml/2006/picture">
                <pic:pic>
                  <pic:nvPicPr>
                    <pic:cNvPr descr="image/1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Переносим текст на новую строку</w:t>
      </w:r>
    </w:p>
    <w:bookmarkEnd w:id="0"/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4440155"/>
            <wp:effectExtent b="0" l="0" r="0" t="0"/>
            <wp:docPr descr="Figure 22: Переходим в конец файла и пишем текст" title="" id="1" name="Picture"/>
            <a:graphic>
              <a:graphicData uri="http://schemas.openxmlformats.org/drawingml/2006/picture">
                <pic:pic>
                  <pic:nvPicPr>
                    <pic:cNvPr descr="image/1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Переходим в конец файла и пишем текст</w:t>
      </w:r>
    </w:p>
    <w:bookmarkEnd w:id="0"/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4440155"/>
            <wp:effectExtent b="0" l="0" r="0" t="0"/>
            <wp:docPr descr="Figure 23: Переходим в начало файла и пишем текст" title="" id="1" name="Picture"/>
            <a:graphic>
              <a:graphicData uri="http://schemas.openxmlformats.org/drawingml/2006/picture">
                <pic:pic>
                  <pic:nvPicPr>
                    <pic:cNvPr descr="image/1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23: Переходим в начало файла и пишем текст</w:t>
      </w:r>
    </w:p>
    <w:bookmarkEnd w:id="0"/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4440155"/>
            <wp:effectExtent b="0" l="0" r="0" t="0"/>
            <wp:docPr descr="Figure 24: Сохраняем файл и закрываем его" title="" id="1" name="Picture"/>
            <a:graphic>
              <a:graphicData uri="http://schemas.openxmlformats.org/drawingml/2006/picture">
                <pic:pic>
                  <pic:nvPicPr>
                    <pic:cNvPr descr="image/1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24: Сохраняем файл и закрываем его</w:t>
      </w:r>
    </w:p>
    <w:bookmarkEnd w:id="0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Назирова Малика Темиржоновна</dc:creator>
  <dc:language>ru-RU</dc:language>
  <cp:keywords/>
  <dcterms:created xsi:type="dcterms:W3CDTF">2023-03-24T13:34:39Z</dcterms:created>
  <dcterms:modified xsi:type="dcterms:W3CDTF">2023-03-24T13:34:39Z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/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